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8B4EB" w14:textId="77777777" w:rsidR="009F1CC7" w:rsidRDefault="009F1CC7" w:rsidP="009F1CC7">
      <w:pPr>
        <w:spacing w:line="360" w:lineRule="auto"/>
        <w:jc w:val="center"/>
        <w:rPr>
          <w:rFonts w:ascii="Times New Roman" w:hAnsi="Times New Roman" w:cs="Times New Roman"/>
          <w:b/>
          <w:sz w:val="32"/>
          <w:szCs w:val="32"/>
        </w:rPr>
      </w:pPr>
      <w:bookmarkStart w:id="0" w:name="_Toc414887863"/>
      <w:bookmarkStart w:id="1" w:name="_GoBack"/>
      <w:bookmarkEnd w:id="1"/>
      <w:r>
        <w:rPr>
          <w:rFonts w:ascii="Times New Roman" w:hAnsi="Times New Roman" w:cs="Times New Roman"/>
          <w:b/>
          <w:sz w:val="32"/>
          <w:szCs w:val="32"/>
        </w:rPr>
        <w:t>Police-Victim Engagement in Building a Victim Empowerment Approach to Intimate Partner Violence Cases</w:t>
      </w:r>
    </w:p>
    <w:p w14:paraId="5D3178E1" w14:textId="77777777" w:rsidR="009F1CC7" w:rsidRDefault="009F1CC7" w:rsidP="009F1CC7">
      <w:pPr>
        <w:spacing w:line="360" w:lineRule="auto"/>
        <w:rPr>
          <w:rFonts w:ascii="Times New Roman" w:hAnsi="Times New Roman" w:cs="Times New Roman"/>
        </w:rPr>
      </w:pPr>
    </w:p>
    <w:p w14:paraId="4DF743F4" w14:textId="77777777" w:rsidR="009F1CC7" w:rsidRDefault="009F1CC7" w:rsidP="009F1CC7">
      <w:pPr>
        <w:spacing w:line="360" w:lineRule="auto"/>
        <w:jc w:val="center"/>
        <w:rPr>
          <w:rFonts w:ascii="Times New Roman" w:hAnsi="Times New Roman" w:cs="Times New Roman"/>
          <w:sz w:val="28"/>
          <w:szCs w:val="28"/>
        </w:rPr>
      </w:pPr>
      <w:r>
        <w:rPr>
          <w:rFonts w:ascii="Times New Roman" w:hAnsi="Times New Roman" w:cs="Times New Roman"/>
          <w:sz w:val="28"/>
          <w:szCs w:val="28"/>
        </w:rPr>
        <w:t>Nathan Birdsall</w:t>
      </w:r>
    </w:p>
    <w:p w14:paraId="21F6B6EB" w14:textId="77777777" w:rsidR="009F1CC7" w:rsidRDefault="009F1CC7" w:rsidP="009F1CC7">
      <w:pPr>
        <w:spacing w:line="360" w:lineRule="auto"/>
        <w:jc w:val="center"/>
        <w:rPr>
          <w:rFonts w:ascii="Times New Roman" w:hAnsi="Times New Roman" w:cs="Times New Roman"/>
          <w:i/>
          <w:sz w:val="24"/>
          <w:szCs w:val="24"/>
        </w:rPr>
      </w:pPr>
      <w:r>
        <w:rPr>
          <w:rFonts w:ascii="Times New Roman" w:hAnsi="Times New Roman" w:cs="Times New Roman"/>
          <w:i/>
          <w:sz w:val="24"/>
          <w:szCs w:val="24"/>
        </w:rPr>
        <w:t>School of Policing, University of Central Lancashire, Preston, United Kingdom</w:t>
      </w:r>
    </w:p>
    <w:p w14:paraId="10D40F98" w14:textId="77777777" w:rsidR="009F1CC7" w:rsidRDefault="009F1CC7" w:rsidP="009F1CC7">
      <w:pPr>
        <w:spacing w:line="360" w:lineRule="auto"/>
        <w:jc w:val="center"/>
        <w:rPr>
          <w:rFonts w:ascii="Times New Roman" w:hAnsi="Times New Roman" w:cs="Times New Roman"/>
          <w:sz w:val="28"/>
          <w:szCs w:val="28"/>
        </w:rPr>
      </w:pPr>
      <w:r>
        <w:rPr>
          <w:rFonts w:ascii="Times New Roman" w:hAnsi="Times New Roman" w:cs="Times New Roman"/>
          <w:sz w:val="28"/>
          <w:szCs w:val="28"/>
        </w:rPr>
        <w:t>Stuart Kirby</w:t>
      </w:r>
    </w:p>
    <w:p w14:paraId="3266F2DE" w14:textId="77777777" w:rsidR="009F1CC7" w:rsidRDefault="009F1CC7" w:rsidP="009F1CC7">
      <w:pPr>
        <w:spacing w:line="360" w:lineRule="auto"/>
        <w:jc w:val="center"/>
        <w:rPr>
          <w:rFonts w:ascii="Times New Roman" w:hAnsi="Times New Roman" w:cs="Times New Roman"/>
          <w:i/>
          <w:sz w:val="24"/>
          <w:szCs w:val="24"/>
        </w:rPr>
      </w:pPr>
      <w:r>
        <w:rPr>
          <w:rFonts w:ascii="Times New Roman" w:hAnsi="Times New Roman" w:cs="Times New Roman"/>
          <w:i/>
          <w:sz w:val="24"/>
          <w:szCs w:val="24"/>
        </w:rPr>
        <w:t>School of Policing, University of Central Lancashire, Preston, United Kingdom</w:t>
      </w:r>
    </w:p>
    <w:p w14:paraId="327FEE6A" w14:textId="77777777" w:rsidR="009F1CC7" w:rsidRDefault="009F1CC7" w:rsidP="009F1CC7">
      <w:pPr>
        <w:spacing w:line="360" w:lineRule="auto"/>
        <w:jc w:val="center"/>
        <w:rPr>
          <w:rFonts w:ascii="Times New Roman" w:hAnsi="Times New Roman" w:cs="Times New Roman"/>
          <w:sz w:val="28"/>
          <w:szCs w:val="28"/>
        </w:rPr>
      </w:pPr>
      <w:r>
        <w:rPr>
          <w:rFonts w:ascii="Times New Roman" w:hAnsi="Times New Roman" w:cs="Times New Roman"/>
          <w:sz w:val="28"/>
          <w:szCs w:val="28"/>
        </w:rPr>
        <w:t>Michelle McManus</w:t>
      </w:r>
    </w:p>
    <w:p w14:paraId="70EA2216" w14:textId="77777777" w:rsidR="009F1CC7" w:rsidRDefault="009F1CC7" w:rsidP="009F1CC7">
      <w:pPr>
        <w:spacing w:line="360" w:lineRule="auto"/>
        <w:jc w:val="center"/>
        <w:rPr>
          <w:rFonts w:ascii="Times New Roman" w:hAnsi="Times New Roman" w:cs="Times New Roman"/>
          <w:i/>
          <w:sz w:val="24"/>
          <w:szCs w:val="24"/>
        </w:rPr>
      </w:pPr>
      <w:r>
        <w:rPr>
          <w:rFonts w:ascii="Times New Roman" w:hAnsi="Times New Roman" w:cs="Times New Roman"/>
          <w:i/>
          <w:sz w:val="24"/>
          <w:szCs w:val="24"/>
        </w:rPr>
        <w:t>School of Policing, University of Central Lancashire, Preston, United Kingdom</w:t>
      </w:r>
    </w:p>
    <w:p w14:paraId="44C9D10A" w14:textId="77777777" w:rsidR="00167982" w:rsidRPr="008F1C4A" w:rsidRDefault="00167982" w:rsidP="001374E2">
      <w:pPr>
        <w:spacing w:line="360" w:lineRule="auto"/>
        <w:ind w:firstLine="360"/>
        <w:rPr>
          <w:rFonts w:ascii="Times New Roman" w:hAnsi="Times New Roman" w:cs="Times New Roman"/>
          <w:sz w:val="24"/>
          <w:szCs w:val="24"/>
        </w:rPr>
      </w:pPr>
      <w:r w:rsidRPr="008F1C4A">
        <w:rPr>
          <w:rFonts w:ascii="Times New Roman" w:hAnsi="Times New Roman" w:cs="Times New Roman"/>
          <w:b/>
          <w:sz w:val="24"/>
          <w:szCs w:val="24"/>
        </w:rPr>
        <w:t>Abstract</w:t>
      </w:r>
    </w:p>
    <w:p w14:paraId="655A4030" w14:textId="57A82F6A" w:rsidR="009D734A" w:rsidRPr="008F1C4A" w:rsidRDefault="002375B3" w:rsidP="006A00CC">
      <w:pPr>
        <w:spacing w:before="100" w:beforeAutospacing="1" w:after="100" w:afterAutospacing="1" w:line="360" w:lineRule="auto"/>
        <w:ind w:left="360"/>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Int</w:t>
      </w:r>
      <w:r w:rsidR="00CC2848">
        <w:rPr>
          <w:rFonts w:ascii="Times New Roman" w:eastAsia="Times New Roman" w:hAnsi="Times New Roman" w:cs="Times New Roman"/>
          <w:color w:val="000000"/>
          <w:sz w:val="24"/>
          <w:szCs w:val="24"/>
          <w:lang w:eastAsia="en-GB"/>
        </w:rPr>
        <w:t>imate Partner Violence [IPV]</w:t>
      </w:r>
      <w:r w:rsidR="009D734A" w:rsidRPr="008F1C4A">
        <w:rPr>
          <w:rFonts w:ascii="Times New Roman" w:eastAsia="Times New Roman" w:hAnsi="Times New Roman" w:cs="Times New Roman"/>
          <w:color w:val="000000"/>
          <w:sz w:val="24"/>
          <w:szCs w:val="24"/>
          <w:lang w:eastAsia="en-GB"/>
        </w:rPr>
        <w:t xml:space="preserve"> has been </w:t>
      </w:r>
      <w:r w:rsidRPr="008F1C4A">
        <w:rPr>
          <w:rFonts w:ascii="Times New Roman" w:eastAsia="Times New Roman" w:hAnsi="Times New Roman" w:cs="Times New Roman"/>
          <w:color w:val="000000"/>
          <w:sz w:val="24"/>
          <w:szCs w:val="24"/>
          <w:lang w:eastAsia="en-GB"/>
        </w:rPr>
        <w:t xml:space="preserve">highlighted as a priority </w:t>
      </w:r>
      <w:r w:rsidR="009D734A" w:rsidRPr="008F1C4A">
        <w:rPr>
          <w:rFonts w:ascii="Times New Roman" w:eastAsia="Times New Roman" w:hAnsi="Times New Roman" w:cs="Times New Roman"/>
          <w:color w:val="000000"/>
          <w:sz w:val="24"/>
          <w:szCs w:val="24"/>
          <w:lang w:eastAsia="en-GB"/>
        </w:rPr>
        <w:t xml:space="preserve">for </w:t>
      </w:r>
      <w:r w:rsidRPr="008F1C4A">
        <w:rPr>
          <w:rFonts w:ascii="Times New Roman" w:eastAsia="Times New Roman" w:hAnsi="Times New Roman" w:cs="Times New Roman"/>
          <w:color w:val="000000"/>
          <w:sz w:val="24"/>
          <w:szCs w:val="24"/>
          <w:lang w:eastAsia="en-GB"/>
        </w:rPr>
        <w:t>UK</w:t>
      </w:r>
      <w:r w:rsidR="00281084">
        <w:rPr>
          <w:rFonts w:ascii="Times New Roman" w:eastAsia="Times New Roman" w:hAnsi="Times New Roman" w:cs="Times New Roman"/>
          <w:color w:val="000000"/>
          <w:sz w:val="24"/>
          <w:szCs w:val="24"/>
          <w:lang w:eastAsia="en-GB"/>
        </w:rPr>
        <w:t xml:space="preserve"> governments and c</w:t>
      </w:r>
      <w:r w:rsidR="009D734A" w:rsidRPr="008F1C4A">
        <w:rPr>
          <w:rFonts w:ascii="Times New Roman" w:eastAsia="Times New Roman" w:hAnsi="Times New Roman" w:cs="Times New Roman"/>
          <w:color w:val="000000"/>
          <w:sz w:val="24"/>
          <w:szCs w:val="24"/>
          <w:lang w:eastAsia="en-GB"/>
        </w:rPr>
        <w:t xml:space="preserve">riminal </w:t>
      </w:r>
      <w:r w:rsidR="00281084">
        <w:rPr>
          <w:rFonts w:ascii="Times New Roman" w:eastAsia="Times New Roman" w:hAnsi="Times New Roman" w:cs="Times New Roman"/>
          <w:color w:val="000000"/>
          <w:sz w:val="24"/>
          <w:szCs w:val="24"/>
          <w:lang w:eastAsia="en-GB"/>
        </w:rPr>
        <w:t>j</w:t>
      </w:r>
      <w:r w:rsidR="00555C49" w:rsidRPr="008F1C4A">
        <w:rPr>
          <w:rFonts w:ascii="Times New Roman" w:eastAsia="Times New Roman" w:hAnsi="Times New Roman" w:cs="Times New Roman"/>
          <w:color w:val="000000"/>
          <w:sz w:val="24"/>
          <w:szCs w:val="24"/>
          <w:lang w:eastAsia="en-GB"/>
        </w:rPr>
        <w:t>ustice agencies since the 1990</w:t>
      </w:r>
      <w:r w:rsidR="009D734A" w:rsidRPr="008F1C4A">
        <w:rPr>
          <w:rFonts w:ascii="Times New Roman" w:eastAsia="Times New Roman" w:hAnsi="Times New Roman" w:cs="Times New Roman"/>
          <w:color w:val="000000"/>
          <w:sz w:val="24"/>
          <w:szCs w:val="24"/>
          <w:lang w:eastAsia="en-GB"/>
        </w:rPr>
        <w:t>s. However</w:t>
      </w:r>
      <w:r w:rsidR="009D4ECA" w:rsidRPr="008F1C4A">
        <w:rPr>
          <w:rFonts w:ascii="Times New Roman" w:eastAsia="Times New Roman" w:hAnsi="Times New Roman" w:cs="Times New Roman"/>
          <w:color w:val="000000"/>
          <w:sz w:val="24"/>
          <w:szCs w:val="24"/>
          <w:lang w:eastAsia="en-GB"/>
        </w:rPr>
        <w:t>,</w:t>
      </w:r>
      <w:r w:rsidR="00726B59" w:rsidRPr="008F1C4A">
        <w:rPr>
          <w:rFonts w:ascii="Times New Roman" w:eastAsia="Times New Roman" w:hAnsi="Times New Roman" w:cs="Times New Roman"/>
          <w:color w:val="000000"/>
          <w:sz w:val="24"/>
          <w:szCs w:val="24"/>
          <w:lang w:eastAsia="en-GB"/>
        </w:rPr>
        <w:t xml:space="preserve"> whilst</w:t>
      </w:r>
      <w:r w:rsidR="009D734A" w:rsidRPr="008F1C4A">
        <w:rPr>
          <w:rFonts w:ascii="Times New Roman" w:eastAsia="Times New Roman" w:hAnsi="Times New Roman" w:cs="Times New Roman"/>
          <w:color w:val="000000"/>
          <w:sz w:val="24"/>
          <w:szCs w:val="24"/>
          <w:lang w:eastAsia="en-GB"/>
        </w:rPr>
        <w:t xml:space="preserve"> generating</w:t>
      </w:r>
      <w:r w:rsidRPr="008F1C4A">
        <w:rPr>
          <w:rFonts w:ascii="Times New Roman" w:eastAsia="Times New Roman" w:hAnsi="Times New Roman" w:cs="Times New Roman"/>
          <w:color w:val="000000"/>
          <w:sz w:val="24"/>
          <w:szCs w:val="24"/>
          <w:lang w:eastAsia="en-GB"/>
        </w:rPr>
        <w:t xml:space="preserve"> significant policy and procedural responses, </w:t>
      </w:r>
      <w:r w:rsidR="009D734A" w:rsidRPr="008F1C4A">
        <w:rPr>
          <w:rFonts w:ascii="Times New Roman" w:eastAsia="Times New Roman" w:hAnsi="Times New Roman" w:cs="Times New Roman"/>
          <w:color w:val="000000"/>
          <w:sz w:val="24"/>
          <w:szCs w:val="24"/>
          <w:lang w:eastAsia="en-GB"/>
        </w:rPr>
        <w:t>the overall impact con</w:t>
      </w:r>
      <w:r w:rsidRPr="008F1C4A">
        <w:rPr>
          <w:rFonts w:ascii="Times New Roman" w:eastAsia="Times New Roman" w:hAnsi="Times New Roman" w:cs="Times New Roman"/>
          <w:color w:val="000000"/>
          <w:sz w:val="24"/>
          <w:szCs w:val="24"/>
          <w:lang w:eastAsia="en-GB"/>
        </w:rPr>
        <w:t xml:space="preserve">tinues to be criticised. </w:t>
      </w:r>
      <w:r w:rsidR="009D734A" w:rsidRPr="008F1C4A">
        <w:rPr>
          <w:rFonts w:ascii="Times New Roman" w:eastAsia="Times New Roman" w:hAnsi="Times New Roman" w:cs="Times New Roman"/>
          <w:color w:val="000000"/>
          <w:sz w:val="24"/>
          <w:szCs w:val="24"/>
          <w:lang w:eastAsia="en-GB"/>
        </w:rPr>
        <w:t>This</w:t>
      </w:r>
      <w:r w:rsidR="00185D5D" w:rsidRPr="008F1C4A">
        <w:rPr>
          <w:rFonts w:ascii="Times New Roman" w:eastAsia="Times New Roman" w:hAnsi="Times New Roman" w:cs="Times New Roman"/>
          <w:color w:val="000000"/>
          <w:sz w:val="24"/>
          <w:szCs w:val="24"/>
          <w:lang w:eastAsia="en-GB"/>
        </w:rPr>
        <w:t xml:space="preserve"> paper examines </w:t>
      </w:r>
      <w:r w:rsidR="009D734A" w:rsidRPr="008F1C4A">
        <w:rPr>
          <w:rFonts w:ascii="Times New Roman" w:eastAsia="Times New Roman" w:hAnsi="Times New Roman" w:cs="Times New Roman"/>
          <w:color w:val="000000"/>
          <w:sz w:val="24"/>
          <w:szCs w:val="24"/>
          <w:lang w:eastAsia="en-GB"/>
        </w:rPr>
        <w:t>contemporary approaches to IPV identification and response</w:t>
      </w:r>
      <w:r w:rsidR="00A05957" w:rsidRPr="008F1C4A">
        <w:rPr>
          <w:rFonts w:ascii="Times New Roman" w:eastAsia="Times New Roman" w:hAnsi="Times New Roman" w:cs="Times New Roman"/>
          <w:color w:val="000000"/>
          <w:sz w:val="24"/>
          <w:szCs w:val="24"/>
          <w:lang w:eastAsia="en-GB"/>
        </w:rPr>
        <w:t>, highlighting the limitations within victim engagement and empowerment</w:t>
      </w:r>
      <w:r w:rsidR="009024AE" w:rsidRPr="008F1C4A">
        <w:rPr>
          <w:rFonts w:ascii="Times New Roman" w:hAnsi="Times New Roman" w:cs="Times New Roman"/>
          <w:sz w:val="24"/>
          <w:szCs w:val="24"/>
        </w:rPr>
        <w:t>.</w:t>
      </w:r>
      <w:r w:rsidR="00532145" w:rsidRPr="008F1C4A">
        <w:rPr>
          <w:rFonts w:ascii="Times New Roman" w:hAnsi="Times New Roman" w:cs="Times New Roman"/>
          <w:sz w:val="24"/>
          <w:szCs w:val="24"/>
        </w:rPr>
        <w:t xml:space="preserve"> </w:t>
      </w:r>
      <w:r w:rsidR="00A05957" w:rsidRPr="008F1C4A">
        <w:rPr>
          <w:rFonts w:ascii="Times New Roman" w:hAnsi="Times New Roman" w:cs="Times New Roman"/>
          <w:sz w:val="24"/>
          <w:szCs w:val="24"/>
        </w:rPr>
        <w:t xml:space="preserve">It then </w:t>
      </w:r>
      <w:r w:rsidR="004F7E44" w:rsidRPr="008F1C4A">
        <w:rPr>
          <w:rFonts w:ascii="Times New Roman" w:hAnsi="Times New Roman" w:cs="Times New Roman"/>
          <w:sz w:val="24"/>
          <w:szCs w:val="24"/>
        </w:rPr>
        <w:t>moves on to specific developments</w:t>
      </w:r>
      <w:r w:rsidR="00532145" w:rsidRPr="008F1C4A">
        <w:rPr>
          <w:rFonts w:ascii="Times New Roman" w:hAnsi="Times New Roman" w:cs="Times New Roman"/>
          <w:sz w:val="24"/>
          <w:szCs w:val="24"/>
        </w:rPr>
        <w:t xml:space="preserve"> and theories</w:t>
      </w:r>
      <w:r w:rsidR="004F7E44" w:rsidRPr="008F1C4A">
        <w:rPr>
          <w:rFonts w:ascii="Times New Roman" w:hAnsi="Times New Roman" w:cs="Times New Roman"/>
          <w:sz w:val="24"/>
          <w:szCs w:val="24"/>
        </w:rPr>
        <w:t xml:space="preserve"> in victimology</w:t>
      </w:r>
      <w:r w:rsidR="00B95F93" w:rsidRPr="008F1C4A">
        <w:rPr>
          <w:rFonts w:ascii="Times New Roman" w:hAnsi="Times New Roman" w:cs="Times New Roman"/>
          <w:sz w:val="24"/>
          <w:szCs w:val="24"/>
        </w:rPr>
        <w:t>,</w:t>
      </w:r>
      <w:r w:rsidR="004F7E44" w:rsidRPr="008F1C4A">
        <w:rPr>
          <w:rFonts w:ascii="Times New Roman" w:hAnsi="Times New Roman" w:cs="Times New Roman"/>
          <w:sz w:val="24"/>
          <w:szCs w:val="24"/>
        </w:rPr>
        <w:t xml:space="preserve"> demons</w:t>
      </w:r>
      <w:r w:rsidR="00761DB3" w:rsidRPr="008F1C4A">
        <w:rPr>
          <w:rFonts w:ascii="Times New Roman" w:hAnsi="Times New Roman" w:cs="Times New Roman"/>
          <w:sz w:val="24"/>
          <w:szCs w:val="24"/>
        </w:rPr>
        <w:t xml:space="preserve">trating how </w:t>
      </w:r>
      <w:r w:rsidR="009A5C98">
        <w:rPr>
          <w:rFonts w:ascii="Times New Roman" w:hAnsi="Times New Roman" w:cs="Times New Roman"/>
          <w:sz w:val="24"/>
          <w:szCs w:val="24"/>
        </w:rPr>
        <w:t>research into victim engagement</w:t>
      </w:r>
      <w:r w:rsidR="004F7E44" w:rsidRPr="008F1C4A">
        <w:rPr>
          <w:rFonts w:ascii="Times New Roman" w:hAnsi="Times New Roman" w:cs="Times New Roman"/>
          <w:sz w:val="24"/>
          <w:szCs w:val="24"/>
        </w:rPr>
        <w:t xml:space="preserve"> is emerging</w:t>
      </w:r>
      <w:r w:rsidR="00532145" w:rsidRPr="008F1C4A">
        <w:rPr>
          <w:rFonts w:ascii="Times New Roman" w:hAnsi="Times New Roman" w:cs="Times New Roman"/>
          <w:sz w:val="24"/>
          <w:szCs w:val="24"/>
        </w:rPr>
        <w:t xml:space="preserve"> an</w:t>
      </w:r>
      <w:r w:rsidR="00761DB3" w:rsidRPr="008F1C4A">
        <w:rPr>
          <w:rFonts w:ascii="Times New Roman" w:hAnsi="Times New Roman" w:cs="Times New Roman"/>
          <w:sz w:val="24"/>
          <w:szCs w:val="24"/>
        </w:rPr>
        <w:t>d could be utilis</w:t>
      </w:r>
      <w:r w:rsidR="009E54D4" w:rsidRPr="008F1C4A">
        <w:rPr>
          <w:rFonts w:ascii="Times New Roman" w:hAnsi="Times New Roman" w:cs="Times New Roman"/>
          <w:sz w:val="24"/>
          <w:szCs w:val="24"/>
        </w:rPr>
        <w:t>ed in practice</w:t>
      </w:r>
      <w:r w:rsidR="009A5C98">
        <w:rPr>
          <w:rFonts w:ascii="Times New Roman" w:hAnsi="Times New Roman" w:cs="Times New Roman"/>
          <w:sz w:val="24"/>
          <w:szCs w:val="24"/>
        </w:rPr>
        <w:t xml:space="preserve"> to enhance victim empowerment</w:t>
      </w:r>
      <w:r w:rsidR="009E54D4" w:rsidRPr="008F1C4A">
        <w:rPr>
          <w:rFonts w:ascii="Times New Roman" w:hAnsi="Times New Roman" w:cs="Times New Roman"/>
          <w:sz w:val="24"/>
          <w:szCs w:val="24"/>
        </w:rPr>
        <w:t>.</w:t>
      </w:r>
      <w:r w:rsidR="00EC2237" w:rsidRPr="008F1C4A">
        <w:rPr>
          <w:rFonts w:ascii="Times New Roman" w:eastAsia="Times New Roman" w:hAnsi="Times New Roman" w:cs="Times New Roman"/>
          <w:color w:val="000000"/>
          <w:sz w:val="24"/>
          <w:szCs w:val="24"/>
          <w:lang w:eastAsia="en-GB"/>
        </w:rPr>
        <w:t xml:space="preserve"> </w:t>
      </w:r>
      <w:r w:rsidR="00EF795F" w:rsidRPr="008F1C4A">
        <w:rPr>
          <w:rFonts w:ascii="Times New Roman" w:eastAsia="Times New Roman" w:hAnsi="Times New Roman" w:cs="Times New Roman"/>
          <w:color w:val="000000"/>
          <w:sz w:val="24"/>
          <w:szCs w:val="24"/>
          <w:lang w:eastAsia="en-GB"/>
        </w:rPr>
        <w:t xml:space="preserve">It argues that </w:t>
      </w:r>
      <w:r w:rsidR="009A5C98">
        <w:rPr>
          <w:rFonts w:ascii="Times New Roman" w:eastAsia="Times New Roman" w:hAnsi="Times New Roman" w:cs="Times New Roman"/>
          <w:color w:val="000000"/>
          <w:sz w:val="24"/>
          <w:szCs w:val="24"/>
          <w:lang w:eastAsia="en-GB"/>
        </w:rPr>
        <w:t>policy and procedure based upon an enhanced victim empowerment approach would be necessary in striving for positive criminal justice outcomes and for increasing victim satisfaction.</w:t>
      </w:r>
    </w:p>
    <w:p w14:paraId="525D6188" w14:textId="2C0A50FE" w:rsidR="001424C8" w:rsidRDefault="006B07C1" w:rsidP="006A00CC">
      <w:pPr>
        <w:spacing w:before="100" w:beforeAutospacing="1" w:after="100" w:afterAutospacing="1" w:line="360" w:lineRule="auto"/>
        <w:ind w:left="360"/>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i/>
          <w:color w:val="000000"/>
          <w:sz w:val="24"/>
          <w:szCs w:val="24"/>
          <w:lang w:eastAsia="en-GB"/>
        </w:rPr>
        <w:t>KEYWORDS</w:t>
      </w:r>
      <w:r w:rsidR="001424C8" w:rsidRPr="008F1C4A">
        <w:rPr>
          <w:rFonts w:ascii="Times New Roman" w:eastAsia="Times New Roman" w:hAnsi="Times New Roman" w:cs="Times New Roman"/>
          <w:b/>
          <w:color w:val="000000"/>
          <w:sz w:val="24"/>
          <w:szCs w:val="24"/>
          <w:lang w:eastAsia="en-GB"/>
        </w:rPr>
        <w:t>:</w:t>
      </w:r>
      <w:r w:rsidR="001424C8" w:rsidRPr="008F1C4A">
        <w:rPr>
          <w:rFonts w:ascii="Times New Roman" w:eastAsia="Times New Roman" w:hAnsi="Times New Roman" w:cs="Times New Roman"/>
          <w:color w:val="000000"/>
          <w:sz w:val="24"/>
          <w:szCs w:val="24"/>
          <w:lang w:eastAsia="en-GB"/>
        </w:rPr>
        <w:t xml:space="preserve"> </w:t>
      </w:r>
      <w:r w:rsidR="00A60D69">
        <w:rPr>
          <w:rFonts w:ascii="Times New Roman" w:eastAsia="Times New Roman" w:hAnsi="Times New Roman" w:cs="Times New Roman"/>
          <w:color w:val="000000"/>
          <w:sz w:val="24"/>
          <w:szCs w:val="24"/>
          <w:lang w:eastAsia="en-GB"/>
        </w:rPr>
        <w:t>Policing;</w:t>
      </w:r>
      <w:r w:rsidR="001B41D4" w:rsidRPr="000574FC">
        <w:rPr>
          <w:rFonts w:ascii="Times New Roman" w:eastAsia="Times New Roman" w:hAnsi="Times New Roman" w:cs="Times New Roman"/>
          <w:color w:val="000000"/>
          <w:sz w:val="24"/>
          <w:szCs w:val="24"/>
          <w:lang w:eastAsia="en-GB"/>
        </w:rPr>
        <w:t xml:space="preserve"> </w:t>
      </w:r>
      <w:r w:rsidR="001424C8" w:rsidRPr="000574FC">
        <w:rPr>
          <w:rFonts w:ascii="Times New Roman" w:eastAsia="Times New Roman" w:hAnsi="Times New Roman" w:cs="Times New Roman"/>
          <w:color w:val="000000"/>
          <w:sz w:val="24"/>
          <w:szCs w:val="24"/>
          <w:lang w:eastAsia="en-GB"/>
        </w:rPr>
        <w:t>Do</w:t>
      </w:r>
      <w:r w:rsidR="009724FF" w:rsidRPr="000574FC">
        <w:rPr>
          <w:rFonts w:ascii="Times New Roman" w:eastAsia="Times New Roman" w:hAnsi="Times New Roman" w:cs="Times New Roman"/>
          <w:color w:val="000000"/>
          <w:sz w:val="24"/>
          <w:szCs w:val="24"/>
          <w:lang w:eastAsia="en-GB"/>
        </w:rPr>
        <w:t>mestic Abuse</w:t>
      </w:r>
      <w:r w:rsidR="00A60D69">
        <w:rPr>
          <w:rFonts w:ascii="Times New Roman" w:eastAsia="Times New Roman" w:hAnsi="Times New Roman" w:cs="Times New Roman"/>
          <w:color w:val="000000"/>
          <w:sz w:val="24"/>
          <w:szCs w:val="24"/>
          <w:lang w:eastAsia="en-GB"/>
        </w:rPr>
        <w:t>; Domestic Violence; Victimology; Victim Satisfaction; Victim Confidence.</w:t>
      </w:r>
      <w:r w:rsidR="009724FF" w:rsidRPr="000574FC">
        <w:rPr>
          <w:rFonts w:ascii="Times New Roman" w:eastAsia="Times New Roman" w:hAnsi="Times New Roman" w:cs="Times New Roman"/>
          <w:color w:val="000000"/>
          <w:sz w:val="24"/>
          <w:szCs w:val="24"/>
          <w:lang w:eastAsia="en-GB"/>
        </w:rPr>
        <w:t xml:space="preserve"> </w:t>
      </w:r>
      <w:r w:rsidR="001B41D4" w:rsidRPr="000574FC">
        <w:rPr>
          <w:rFonts w:ascii="Times New Roman" w:eastAsia="Times New Roman" w:hAnsi="Times New Roman" w:cs="Times New Roman"/>
          <w:color w:val="000000"/>
          <w:sz w:val="24"/>
          <w:szCs w:val="24"/>
          <w:lang w:eastAsia="en-GB"/>
        </w:rPr>
        <w:t xml:space="preserve"> </w:t>
      </w:r>
    </w:p>
    <w:p w14:paraId="0581E474" w14:textId="77777777" w:rsidR="009724FF" w:rsidRPr="008F1C4A" w:rsidRDefault="009724FF" w:rsidP="006A00CC">
      <w:pPr>
        <w:spacing w:before="100" w:beforeAutospacing="1" w:after="100" w:afterAutospacing="1" w:line="360" w:lineRule="auto"/>
        <w:ind w:left="360"/>
        <w:rPr>
          <w:rFonts w:ascii="Times New Roman" w:eastAsia="Times New Roman" w:hAnsi="Times New Roman" w:cs="Times New Roman"/>
          <w:color w:val="000000"/>
          <w:sz w:val="24"/>
          <w:szCs w:val="24"/>
          <w:lang w:eastAsia="en-GB"/>
        </w:rPr>
      </w:pPr>
    </w:p>
    <w:p w14:paraId="63737984" w14:textId="77777777" w:rsidR="00461B73" w:rsidRPr="008F1C4A" w:rsidRDefault="00461B73" w:rsidP="006A00CC">
      <w:pPr>
        <w:spacing w:before="100" w:beforeAutospacing="1" w:after="100" w:afterAutospacing="1" w:line="360" w:lineRule="auto"/>
        <w:ind w:left="360"/>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b/>
          <w:color w:val="000000"/>
          <w:sz w:val="24"/>
          <w:szCs w:val="24"/>
          <w:lang w:eastAsia="en-GB"/>
        </w:rPr>
        <w:t>Paper Type:</w:t>
      </w:r>
      <w:r w:rsidRPr="008F1C4A">
        <w:rPr>
          <w:rFonts w:ascii="Times New Roman" w:eastAsia="Times New Roman" w:hAnsi="Times New Roman" w:cs="Times New Roman"/>
          <w:color w:val="000000"/>
          <w:sz w:val="24"/>
          <w:szCs w:val="24"/>
          <w:lang w:eastAsia="en-GB"/>
        </w:rPr>
        <w:t xml:space="preserve"> General Review</w:t>
      </w:r>
    </w:p>
    <w:p w14:paraId="3899078E" w14:textId="77777777" w:rsidR="009F1CC7" w:rsidRDefault="00CD4BD2" w:rsidP="009F1CC7">
      <w:pPr>
        <w:spacing w:before="100" w:beforeAutospacing="1" w:after="100" w:afterAutospacing="1" w:line="360" w:lineRule="auto"/>
        <w:ind w:left="360"/>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b/>
          <w:color w:val="000000"/>
          <w:sz w:val="24"/>
          <w:szCs w:val="24"/>
          <w:lang w:eastAsia="en-GB"/>
        </w:rPr>
        <w:t>Word Count:</w:t>
      </w:r>
      <w:r w:rsidR="006B16F1" w:rsidRPr="008F1C4A">
        <w:rPr>
          <w:rFonts w:ascii="Times New Roman" w:eastAsia="Times New Roman" w:hAnsi="Times New Roman" w:cs="Times New Roman"/>
          <w:color w:val="000000"/>
          <w:sz w:val="24"/>
          <w:szCs w:val="24"/>
          <w:lang w:eastAsia="en-GB"/>
        </w:rPr>
        <w:t xml:space="preserve"> </w:t>
      </w:r>
      <w:r w:rsidR="00E23928">
        <w:rPr>
          <w:rFonts w:ascii="Times New Roman" w:eastAsia="Times New Roman" w:hAnsi="Times New Roman" w:cs="Times New Roman"/>
          <w:color w:val="000000"/>
          <w:sz w:val="24"/>
          <w:szCs w:val="24"/>
          <w:lang w:eastAsia="en-GB"/>
        </w:rPr>
        <w:t xml:space="preserve">Total </w:t>
      </w:r>
      <w:r w:rsidR="00BB4C92">
        <w:rPr>
          <w:rFonts w:ascii="Times New Roman" w:eastAsia="Times New Roman" w:hAnsi="Times New Roman" w:cs="Times New Roman"/>
          <w:color w:val="000000"/>
          <w:sz w:val="24"/>
          <w:szCs w:val="24"/>
          <w:lang w:eastAsia="en-GB"/>
        </w:rPr>
        <w:t>7,589</w:t>
      </w:r>
    </w:p>
    <w:p w14:paraId="4709207B" w14:textId="61C3A335" w:rsidR="00A51F8D" w:rsidRPr="00CF46EB" w:rsidRDefault="00A51F8D" w:rsidP="009F1CC7">
      <w:pPr>
        <w:spacing w:before="100" w:beforeAutospacing="1" w:after="100" w:afterAutospacing="1" w:line="360" w:lineRule="auto"/>
        <w:ind w:left="360"/>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b/>
          <w:color w:val="000000"/>
          <w:sz w:val="24"/>
          <w:szCs w:val="24"/>
          <w:lang w:eastAsia="en-GB"/>
        </w:rPr>
        <w:lastRenderedPageBreak/>
        <w:t>INTRODUCTION</w:t>
      </w:r>
    </w:p>
    <w:p w14:paraId="41DD62F5" w14:textId="03DC5E70" w:rsidR="00A05957" w:rsidRPr="008F1C4A" w:rsidRDefault="000B5444" w:rsidP="006A00CC">
      <w:pPr>
        <w:pStyle w:val="NormalWeb"/>
        <w:shd w:val="clear" w:color="auto" w:fill="FFFFFF"/>
        <w:spacing w:before="150" w:beforeAutospacing="0" w:after="150" w:afterAutospacing="0" w:line="480" w:lineRule="auto"/>
        <w:rPr>
          <w:color w:val="000000"/>
          <w:lang w:eastAsia="en-GB"/>
        </w:rPr>
      </w:pPr>
      <w:r w:rsidRPr="008F1C4A">
        <w:rPr>
          <w:color w:val="000000"/>
          <w:lang w:eastAsia="en-GB"/>
        </w:rPr>
        <w:t xml:space="preserve">Domestic abuse </w:t>
      </w:r>
      <w:r w:rsidR="006B16F1" w:rsidRPr="008F1C4A">
        <w:rPr>
          <w:color w:val="000000"/>
          <w:lang w:eastAsia="en-GB"/>
        </w:rPr>
        <w:t>is a wide term, currently defined in the U</w:t>
      </w:r>
      <w:r w:rsidR="00315166">
        <w:rPr>
          <w:color w:val="000000"/>
          <w:lang w:eastAsia="en-GB"/>
        </w:rPr>
        <w:t xml:space="preserve">nited </w:t>
      </w:r>
      <w:r w:rsidR="006B16F1" w:rsidRPr="008F1C4A">
        <w:rPr>
          <w:color w:val="000000"/>
          <w:lang w:eastAsia="en-GB"/>
        </w:rPr>
        <w:t>K</w:t>
      </w:r>
      <w:r w:rsidR="00315166">
        <w:rPr>
          <w:color w:val="000000"/>
          <w:lang w:eastAsia="en-GB"/>
        </w:rPr>
        <w:t>ingdom</w:t>
      </w:r>
      <w:r w:rsidR="006B16F1" w:rsidRPr="008F1C4A">
        <w:rPr>
          <w:color w:val="000000"/>
          <w:lang w:eastAsia="en-GB"/>
        </w:rPr>
        <w:t xml:space="preserve"> as </w:t>
      </w:r>
      <w:r w:rsidR="00F406AA" w:rsidRPr="008F1C4A">
        <w:rPr>
          <w:color w:val="000000"/>
          <w:lang w:eastAsia="en-GB"/>
        </w:rPr>
        <w:t>“</w:t>
      </w:r>
      <w:r w:rsidR="00F406AA" w:rsidRPr="008F1C4A">
        <w:rPr>
          <w:color w:val="0B0C0C"/>
          <w:lang w:val="en-GB" w:eastAsia="en-GB"/>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w:t>
      </w:r>
      <w:r w:rsidR="00F406AA" w:rsidRPr="008F1C4A">
        <w:rPr>
          <w:color w:val="0B0C0C"/>
          <w:lang w:eastAsia="en-GB"/>
        </w:rPr>
        <w:t>Psychological, Physical, Sexual, Financial, and Emotional”</w:t>
      </w:r>
      <w:r w:rsidR="00EA3727">
        <w:rPr>
          <w:color w:val="0B0C0C"/>
          <w:lang w:eastAsia="en-GB"/>
        </w:rPr>
        <w:t xml:space="preserve"> (Home O</w:t>
      </w:r>
      <w:r w:rsidR="001D147F" w:rsidRPr="008F1C4A">
        <w:rPr>
          <w:color w:val="0B0C0C"/>
          <w:lang w:eastAsia="en-GB"/>
        </w:rPr>
        <w:t>ffice</w:t>
      </w:r>
      <w:r w:rsidR="00F406AA" w:rsidRPr="008F1C4A">
        <w:rPr>
          <w:color w:val="0B0C0C"/>
          <w:lang w:eastAsia="en-GB"/>
        </w:rPr>
        <w:t>, 2012).</w:t>
      </w:r>
      <w:r w:rsidR="00315FEF">
        <w:rPr>
          <w:color w:val="0B0C0C"/>
          <w:lang w:eastAsia="en-GB"/>
        </w:rPr>
        <w:t xml:space="preserve"> </w:t>
      </w:r>
      <w:r w:rsidR="00F7414C">
        <w:rPr>
          <w:color w:val="000000"/>
          <w:lang w:eastAsia="en-GB"/>
        </w:rPr>
        <w:t>S</w:t>
      </w:r>
      <w:r w:rsidR="006B16F1" w:rsidRPr="008F1C4A">
        <w:rPr>
          <w:color w:val="000000"/>
          <w:lang w:eastAsia="en-GB"/>
        </w:rPr>
        <w:t xml:space="preserve">uch behaviour </w:t>
      </w:r>
      <w:r w:rsidR="00EA3727">
        <w:rPr>
          <w:color w:val="000000"/>
          <w:lang w:eastAsia="en-GB"/>
        </w:rPr>
        <w:t xml:space="preserve">has been referred to as the </w:t>
      </w:r>
      <w:r w:rsidRPr="008F1C4A">
        <w:rPr>
          <w:color w:val="000000"/>
          <w:lang w:eastAsia="en-GB"/>
        </w:rPr>
        <w:t>hidden violence against women</w:t>
      </w:r>
      <w:r w:rsidR="00C17EE0" w:rsidRPr="008F1C4A">
        <w:rPr>
          <w:color w:val="000000"/>
          <w:lang w:eastAsia="en-GB"/>
        </w:rPr>
        <w:t xml:space="preserve"> (</w:t>
      </w:r>
      <w:r w:rsidR="00315FEF">
        <w:rPr>
          <w:color w:val="000000"/>
          <w:lang w:eastAsia="en-GB"/>
        </w:rPr>
        <w:t>Walby, 2005)</w:t>
      </w:r>
      <w:r w:rsidRPr="008F1C4A">
        <w:rPr>
          <w:color w:val="000000"/>
          <w:lang w:eastAsia="en-GB"/>
        </w:rPr>
        <w:t xml:space="preserve"> and </w:t>
      </w:r>
      <w:r w:rsidR="004B775A" w:rsidRPr="008F1C4A">
        <w:rPr>
          <w:color w:val="000000"/>
          <w:lang w:eastAsia="en-GB"/>
        </w:rPr>
        <w:t xml:space="preserve">has </w:t>
      </w:r>
      <w:r w:rsidR="006B16F1" w:rsidRPr="008F1C4A">
        <w:rPr>
          <w:color w:val="000000"/>
          <w:lang w:eastAsia="en-GB"/>
        </w:rPr>
        <w:t>been a priority for</w:t>
      </w:r>
      <w:r w:rsidR="004B775A" w:rsidRPr="008F1C4A">
        <w:rPr>
          <w:color w:val="000000"/>
          <w:lang w:eastAsia="en-GB"/>
        </w:rPr>
        <w:t xml:space="preserve"> the UK government. Home Office circulars 60 </w:t>
      </w:r>
      <w:r w:rsidR="00CD6B18" w:rsidRPr="008F1C4A">
        <w:rPr>
          <w:color w:val="000000"/>
          <w:lang w:eastAsia="en-GB"/>
        </w:rPr>
        <w:t>and</w:t>
      </w:r>
      <w:r w:rsidR="004B775A" w:rsidRPr="008F1C4A">
        <w:rPr>
          <w:color w:val="000000"/>
          <w:lang w:eastAsia="en-GB"/>
        </w:rPr>
        <w:t xml:space="preserve"> 139 both prioritised and standardised the response to domestic abuse, requiring </w:t>
      </w:r>
      <w:r w:rsidR="00C56187">
        <w:rPr>
          <w:color w:val="000000"/>
          <w:lang w:eastAsia="en-GB"/>
        </w:rPr>
        <w:t>police</w:t>
      </w:r>
      <w:r w:rsidR="004B775A" w:rsidRPr="008F1C4A">
        <w:rPr>
          <w:color w:val="000000"/>
          <w:lang w:eastAsia="en-GB"/>
        </w:rPr>
        <w:t xml:space="preserve"> forces to collate incidents more accurately and establish dedicated ‘Domestic Violence Offi</w:t>
      </w:r>
      <w:r w:rsidR="00312440">
        <w:rPr>
          <w:color w:val="000000"/>
          <w:lang w:eastAsia="en-GB"/>
        </w:rPr>
        <w:t>cers’ to</w:t>
      </w:r>
      <w:r w:rsidR="004B775A" w:rsidRPr="00415331">
        <w:rPr>
          <w:color w:val="000000"/>
          <w:lang w:eastAsia="en-GB"/>
        </w:rPr>
        <w:t xml:space="preserve"> more effectively </w:t>
      </w:r>
      <w:r w:rsidR="00312440">
        <w:rPr>
          <w:color w:val="000000"/>
          <w:lang w:eastAsia="en-GB"/>
        </w:rPr>
        <w:t xml:space="preserve">deal </w:t>
      </w:r>
      <w:r w:rsidR="004B775A" w:rsidRPr="00415331">
        <w:rPr>
          <w:color w:val="000000"/>
          <w:lang w:eastAsia="en-GB"/>
        </w:rPr>
        <w:t xml:space="preserve">with the problem (Grace, 1990). </w:t>
      </w:r>
      <w:r w:rsidR="00792D04">
        <w:rPr>
          <w:color w:val="000000"/>
          <w:lang w:eastAsia="en-GB"/>
        </w:rPr>
        <w:t>Since 1990,</w:t>
      </w:r>
      <w:r w:rsidR="004111EE" w:rsidRPr="00415331">
        <w:rPr>
          <w:color w:val="000000"/>
          <w:lang w:eastAsia="en-GB"/>
        </w:rPr>
        <w:t xml:space="preserve"> </w:t>
      </w:r>
      <w:r w:rsidR="00D829E1" w:rsidRPr="00415331">
        <w:rPr>
          <w:color w:val="000000"/>
          <w:lang w:eastAsia="en-GB"/>
        </w:rPr>
        <w:t xml:space="preserve">there have been </w:t>
      </w:r>
      <w:r w:rsidR="00415331" w:rsidRPr="00415331">
        <w:rPr>
          <w:color w:val="000000"/>
          <w:lang w:eastAsia="en-GB"/>
        </w:rPr>
        <w:t>a range</w:t>
      </w:r>
      <w:r w:rsidR="00D829E1" w:rsidRPr="008F1C4A">
        <w:rPr>
          <w:color w:val="000000"/>
          <w:lang w:eastAsia="en-GB"/>
        </w:rPr>
        <w:t xml:space="preserve"> of policy changes widely applied to the </w:t>
      </w:r>
      <w:r w:rsidR="00C56187">
        <w:rPr>
          <w:color w:val="000000"/>
          <w:lang w:eastAsia="en-GB"/>
        </w:rPr>
        <w:t>police</w:t>
      </w:r>
      <w:r w:rsidR="00D829E1" w:rsidRPr="008F1C4A">
        <w:rPr>
          <w:color w:val="000000"/>
          <w:lang w:eastAsia="en-GB"/>
        </w:rPr>
        <w:t>, C</w:t>
      </w:r>
      <w:r w:rsidR="0051251D">
        <w:rPr>
          <w:color w:val="000000"/>
          <w:lang w:eastAsia="en-GB"/>
        </w:rPr>
        <w:t xml:space="preserve">rown </w:t>
      </w:r>
      <w:r w:rsidR="00D829E1" w:rsidRPr="008F1C4A">
        <w:rPr>
          <w:color w:val="000000"/>
          <w:lang w:eastAsia="en-GB"/>
        </w:rPr>
        <w:t>P</w:t>
      </w:r>
      <w:r w:rsidR="0051251D">
        <w:rPr>
          <w:color w:val="000000"/>
          <w:lang w:eastAsia="en-GB"/>
        </w:rPr>
        <w:t xml:space="preserve">rosecution </w:t>
      </w:r>
      <w:r w:rsidR="00D829E1" w:rsidRPr="008F1C4A">
        <w:rPr>
          <w:color w:val="000000"/>
          <w:lang w:eastAsia="en-GB"/>
        </w:rPr>
        <w:t>S</w:t>
      </w:r>
      <w:r w:rsidR="0051251D">
        <w:rPr>
          <w:color w:val="000000"/>
          <w:lang w:eastAsia="en-GB"/>
        </w:rPr>
        <w:t>ervice</w:t>
      </w:r>
      <w:r w:rsidR="005D6E68">
        <w:rPr>
          <w:color w:val="000000"/>
          <w:lang w:eastAsia="en-GB"/>
        </w:rPr>
        <w:t xml:space="preserve"> [CPS]</w:t>
      </w:r>
      <w:r w:rsidR="00D829E1" w:rsidRPr="008F1C4A">
        <w:rPr>
          <w:color w:val="000000"/>
          <w:lang w:eastAsia="en-GB"/>
        </w:rPr>
        <w:t xml:space="preserve"> and courts with regards to </w:t>
      </w:r>
      <w:r w:rsidR="004111EE" w:rsidRPr="008F1C4A">
        <w:rPr>
          <w:color w:val="000000"/>
          <w:lang w:eastAsia="en-GB"/>
        </w:rPr>
        <w:t>the problem</w:t>
      </w:r>
      <w:r w:rsidR="00D829E1" w:rsidRPr="008F1C4A">
        <w:rPr>
          <w:color w:val="000000"/>
          <w:lang w:eastAsia="en-GB"/>
        </w:rPr>
        <w:t xml:space="preserve"> (Hester, 2005). </w:t>
      </w:r>
      <w:r w:rsidR="004111EE" w:rsidRPr="008F1C4A">
        <w:rPr>
          <w:color w:val="000000"/>
          <w:lang w:eastAsia="en-GB"/>
        </w:rPr>
        <w:t>For example, t</w:t>
      </w:r>
      <w:r w:rsidR="00A05957" w:rsidRPr="008F1C4A">
        <w:rPr>
          <w:color w:val="000000"/>
          <w:lang w:eastAsia="en-GB"/>
        </w:rPr>
        <w:t xml:space="preserve">he creation of a victims’ commissioner, generated through the Domestic Violence, Crime and Victims Act 2004, was to act as an advocate for victims by </w:t>
      </w:r>
      <w:r w:rsidR="00126388">
        <w:rPr>
          <w:color w:val="000000"/>
          <w:lang w:eastAsia="en-GB"/>
        </w:rPr>
        <w:t>improving the criminal justice s</w:t>
      </w:r>
      <w:r w:rsidR="00A05957" w:rsidRPr="008F1C4A">
        <w:rPr>
          <w:color w:val="000000"/>
          <w:lang w:eastAsia="en-GB"/>
        </w:rPr>
        <w:t xml:space="preserve">ystem </w:t>
      </w:r>
      <w:r w:rsidR="004111EE" w:rsidRPr="008F1C4A">
        <w:rPr>
          <w:color w:val="000000"/>
          <w:lang w:eastAsia="en-GB"/>
        </w:rPr>
        <w:t xml:space="preserve">and </w:t>
      </w:r>
      <w:r w:rsidR="00A05957" w:rsidRPr="008F1C4A">
        <w:rPr>
          <w:color w:val="000000"/>
          <w:lang w:eastAsia="en-GB"/>
        </w:rPr>
        <w:t xml:space="preserve">services available to them (Ministry of Justice, 2014). </w:t>
      </w:r>
      <w:r w:rsidR="00402F09" w:rsidRPr="008F1C4A">
        <w:rPr>
          <w:color w:val="000000"/>
          <w:lang w:eastAsia="en-GB"/>
        </w:rPr>
        <w:t xml:space="preserve">However, </w:t>
      </w:r>
      <w:r w:rsidR="00A900AF">
        <w:rPr>
          <w:color w:val="000000"/>
          <w:lang w:eastAsia="en-GB"/>
        </w:rPr>
        <w:t>whilst</w:t>
      </w:r>
      <w:r w:rsidR="004111EE" w:rsidRPr="008F1C4A">
        <w:rPr>
          <w:color w:val="000000"/>
          <w:lang w:eastAsia="en-GB"/>
        </w:rPr>
        <w:t xml:space="preserve"> acknowledging </w:t>
      </w:r>
      <w:r w:rsidR="0031772D">
        <w:rPr>
          <w:color w:val="000000"/>
          <w:lang w:eastAsia="en-GB"/>
        </w:rPr>
        <w:t>the UK criminal j</w:t>
      </w:r>
      <w:r w:rsidR="00A14CF8">
        <w:rPr>
          <w:color w:val="000000"/>
          <w:lang w:eastAsia="en-GB"/>
        </w:rPr>
        <w:t xml:space="preserve">ustice </w:t>
      </w:r>
      <w:r w:rsidR="00312440">
        <w:rPr>
          <w:color w:val="000000"/>
          <w:lang w:eastAsia="en-GB"/>
        </w:rPr>
        <w:t>s</w:t>
      </w:r>
      <w:r w:rsidR="00402F09" w:rsidRPr="008F1C4A">
        <w:rPr>
          <w:color w:val="000000"/>
          <w:lang w:eastAsia="en-GB"/>
        </w:rPr>
        <w:t xml:space="preserve">ystem has moved partially in the </w:t>
      </w:r>
      <w:r w:rsidR="004111EE" w:rsidRPr="008F1C4A">
        <w:rPr>
          <w:color w:val="000000"/>
          <w:lang w:eastAsia="en-GB"/>
        </w:rPr>
        <w:t>direction of victim empowerment, this is “</w:t>
      </w:r>
      <w:r w:rsidR="00402F09" w:rsidRPr="008F1C4A">
        <w:rPr>
          <w:color w:val="000000"/>
          <w:lang w:eastAsia="en-GB"/>
        </w:rPr>
        <w:t>not en</w:t>
      </w:r>
      <w:r w:rsidR="00C456DD">
        <w:rPr>
          <w:color w:val="000000"/>
          <w:lang w:eastAsia="en-GB"/>
        </w:rPr>
        <w:t xml:space="preserve">ough” (Hoyle &amp; Sanders, 2000, p. </w:t>
      </w:r>
      <w:r w:rsidR="00402F09" w:rsidRPr="008F1C4A">
        <w:rPr>
          <w:color w:val="000000"/>
          <w:lang w:eastAsia="en-GB"/>
        </w:rPr>
        <w:t xml:space="preserve">19). </w:t>
      </w:r>
      <w:r w:rsidR="00636DF8" w:rsidRPr="008F1C4A">
        <w:rPr>
          <w:color w:val="000000"/>
          <w:lang w:eastAsia="en-GB"/>
        </w:rPr>
        <w:t>In fact a</w:t>
      </w:r>
      <w:r w:rsidR="00402F09" w:rsidRPr="008F1C4A">
        <w:rPr>
          <w:color w:val="000000"/>
          <w:lang w:eastAsia="en-GB"/>
        </w:rPr>
        <w:t xml:space="preserve"> re</w:t>
      </w:r>
      <w:r w:rsidR="00C35CF7">
        <w:rPr>
          <w:color w:val="000000"/>
          <w:lang w:eastAsia="en-GB"/>
        </w:rPr>
        <w:t>cent examination by Her Majesty’</w:t>
      </w:r>
      <w:r w:rsidR="00402F09" w:rsidRPr="008F1C4A">
        <w:rPr>
          <w:color w:val="000000"/>
          <w:lang w:eastAsia="en-GB"/>
        </w:rPr>
        <w:t>s Inspector</w:t>
      </w:r>
      <w:r w:rsidR="00C35CF7">
        <w:rPr>
          <w:color w:val="000000"/>
          <w:lang w:eastAsia="en-GB"/>
        </w:rPr>
        <w:t>ate</w:t>
      </w:r>
      <w:r w:rsidR="00402F09" w:rsidRPr="008F1C4A">
        <w:rPr>
          <w:color w:val="000000"/>
          <w:lang w:eastAsia="en-GB"/>
        </w:rPr>
        <w:t xml:space="preserve"> of Constabulary</w:t>
      </w:r>
      <w:r w:rsidR="00CC2848">
        <w:rPr>
          <w:color w:val="000000"/>
          <w:lang w:eastAsia="en-GB"/>
        </w:rPr>
        <w:t xml:space="preserve"> [HMIC]</w:t>
      </w:r>
      <w:r w:rsidR="00402F09" w:rsidRPr="008F1C4A">
        <w:rPr>
          <w:color w:val="000000"/>
          <w:lang w:eastAsia="en-GB"/>
        </w:rPr>
        <w:t xml:space="preserve"> (2014) concluded that the </w:t>
      </w:r>
      <w:r w:rsidR="00C56187">
        <w:rPr>
          <w:color w:val="000000"/>
          <w:lang w:eastAsia="en-GB"/>
        </w:rPr>
        <w:t>police</w:t>
      </w:r>
      <w:r w:rsidR="00402F09" w:rsidRPr="008F1C4A">
        <w:rPr>
          <w:color w:val="000000"/>
          <w:lang w:eastAsia="en-GB"/>
        </w:rPr>
        <w:t xml:space="preserve"> response to victims of domestic abuse “is not good enough” and that “there are weaknesses in the service p</w:t>
      </w:r>
      <w:r w:rsidR="00C456DD">
        <w:rPr>
          <w:color w:val="000000"/>
          <w:lang w:eastAsia="en-GB"/>
        </w:rPr>
        <w:t>rovided to victims” (HMIC, 2014, p.</w:t>
      </w:r>
      <w:r w:rsidR="00402F09" w:rsidRPr="008F1C4A">
        <w:rPr>
          <w:color w:val="000000"/>
          <w:lang w:eastAsia="en-GB"/>
        </w:rPr>
        <w:t xml:space="preserve"> 6). As such</w:t>
      </w:r>
      <w:r w:rsidR="00792D04">
        <w:rPr>
          <w:color w:val="000000"/>
          <w:lang w:eastAsia="en-GB"/>
        </w:rPr>
        <w:t>,</w:t>
      </w:r>
      <w:r w:rsidR="00402F09" w:rsidRPr="008F1C4A">
        <w:rPr>
          <w:color w:val="000000"/>
          <w:lang w:eastAsia="en-GB"/>
        </w:rPr>
        <w:t xml:space="preserve"> i</w:t>
      </w:r>
      <w:r w:rsidR="00D829E1" w:rsidRPr="008F1C4A">
        <w:rPr>
          <w:color w:val="000000"/>
          <w:lang w:eastAsia="en-GB"/>
        </w:rPr>
        <w:t xml:space="preserve">nternational studies have continually highlighted </w:t>
      </w:r>
      <w:r w:rsidR="00293D89">
        <w:rPr>
          <w:color w:val="000000"/>
          <w:lang w:eastAsia="en-GB"/>
        </w:rPr>
        <w:t>a lack of co</w:t>
      </w:r>
      <w:r w:rsidR="00636DF8" w:rsidRPr="008F1C4A">
        <w:rPr>
          <w:color w:val="000000"/>
          <w:lang w:eastAsia="en-GB"/>
        </w:rPr>
        <w:t>operation from victims</w:t>
      </w:r>
      <w:r w:rsidR="00D829E1" w:rsidRPr="008F1C4A">
        <w:rPr>
          <w:color w:val="000000"/>
          <w:lang w:eastAsia="en-GB"/>
        </w:rPr>
        <w:t xml:space="preserve">, with </w:t>
      </w:r>
      <w:r w:rsidR="00C456DD">
        <w:rPr>
          <w:color w:val="000000"/>
          <w:lang w:eastAsia="en-GB"/>
        </w:rPr>
        <w:t>Walby &amp;</w:t>
      </w:r>
      <w:r w:rsidR="00C56187">
        <w:rPr>
          <w:color w:val="000000"/>
          <w:lang w:eastAsia="en-GB"/>
        </w:rPr>
        <w:t xml:space="preserve"> Allen </w:t>
      </w:r>
      <w:r w:rsidR="00D829E1" w:rsidRPr="008F1C4A">
        <w:rPr>
          <w:color w:val="000000"/>
          <w:lang w:eastAsia="en-GB"/>
        </w:rPr>
        <w:t xml:space="preserve">(2004) </w:t>
      </w:r>
      <w:r w:rsidR="004B775A" w:rsidRPr="008F1C4A">
        <w:rPr>
          <w:color w:val="000000"/>
          <w:lang w:eastAsia="en-GB"/>
        </w:rPr>
        <w:t xml:space="preserve">estimating only 24% of </w:t>
      </w:r>
      <w:r w:rsidR="00A900AF">
        <w:rPr>
          <w:color w:val="000000"/>
          <w:lang w:eastAsia="en-GB"/>
        </w:rPr>
        <w:t xml:space="preserve">all </w:t>
      </w:r>
      <w:r w:rsidR="004B775A" w:rsidRPr="008F1C4A">
        <w:rPr>
          <w:color w:val="000000"/>
          <w:lang w:eastAsia="en-GB"/>
        </w:rPr>
        <w:t xml:space="preserve">domestic </w:t>
      </w:r>
      <w:r w:rsidR="00D829E1" w:rsidRPr="008F1C4A">
        <w:rPr>
          <w:color w:val="000000"/>
          <w:lang w:eastAsia="en-GB"/>
        </w:rPr>
        <w:t xml:space="preserve">violence incidents are reported. </w:t>
      </w:r>
    </w:p>
    <w:p w14:paraId="39209743" w14:textId="78A25FA8" w:rsidR="00AC5CB7" w:rsidRDefault="00A51F8D"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 xml:space="preserve">The purpose of the paper is to review the current </w:t>
      </w:r>
      <w:r w:rsidR="0031772D">
        <w:rPr>
          <w:rFonts w:ascii="Times New Roman" w:eastAsia="Times New Roman" w:hAnsi="Times New Roman" w:cs="Times New Roman"/>
          <w:color w:val="000000"/>
          <w:sz w:val="24"/>
          <w:szCs w:val="24"/>
          <w:lang w:eastAsia="en-GB"/>
        </w:rPr>
        <w:t>UK criminal j</w:t>
      </w:r>
      <w:r w:rsidR="00402F09" w:rsidRPr="008F1C4A">
        <w:rPr>
          <w:rFonts w:ascii="Times New Roman" w:eastAsia="Times New Roman" w:hAnsi="Times New Roman" w:cs="Times New Roman"/>
          <w:color w:val="000000"/>
          <w:sz w:val="24"/>
          <w:szCs w:val="24"/>
          <w:lang w:eastAsia="en-GB"/>
        </w:rPr>
        <w:t xml:space="preserve">ustice approach </w:t>
      </w:r>
      <w:r w:rsidR="00633F6F" w:rsidRPr="008F1C4A">
        <w:rPr>
          <w:rFonts w:ascii="Times New Roman" w:eastAsia="Times New Roman" w:hAnsi="Times New Roman" w:cs="Times New Roman"/>
          <w:color w:val="000000"/>
          <w:sz w:val="24"/>
          <w:szCs w:val="24"/>
          <w:lang w:eastAsia="en-GB"/>
        </w:rPr>
        <w:t xml:space="preserve">and response to </w:t>
      </w:r>
      <w:r w:rsidRPr="008F1C4A">
        <w:rPr>
          <w:rFonts w:ascii="Times New Roman" w:eastAsia="Times New Roman" w:hAnsi="Times New Roman" w:cs="Times New Roman"/>
          <w:color w:val="000000"/>
          <w:sz w:val="24"/>
          <w:szCs w:val="24"/>
          <w:lang w:eastAsia="en-GB"/>
        </w:rPr>
        <w:t xml:space="preserve">victims </w:t>
      </w:r>
      <w:r w:rsidR="00AC5CB7">
        <w:rPr>
          <w:rFonts w:ascii="Times New Roman" w:eastAsia="Times New Roman" w:hAnsi="Times New Roman" w:cs="Times New Roman"/>
          <w:color w:val="000000"/>
          <w:sz w:val="24"/>
          <w:szCs w:val="24"/>
          <w:lang w:eastAsia="en-GB"/>
        </w:rPr>
        <w:t xml:space="preserve">(predominantly the </w:t>
      </w:r>
      <w:r w:rsidR="00C56187">
        <w:rPr>
          <w:rFonts w:ascii="Times New Roman" w:eastAsia="Times New Roman" w:hAnsi="Times New Roman" w:cs="Times New Roman"/>
          <w:color w:val="000000"/>
          <w:sz w:val="24"/>
          <w:szCs w:val="24"/>
          <w:lang w:eastAsia="en-GB"/>
        </w:rPr>
        <w:t>police</w:t>
      </w:r>
      <w:r w:rsidR="00633F6F" w:rsidRPr="008F1C4A">
        <w:rPr>
          <w:rFonts w:ascii="Times New Roman" w:eastAsia="Times New Roman" w:hAnsi="Times New Roman" w:cs="Times New Roman"/>
          <w:color w:val="000000"/>
          <w:sz w:val="24"/>
          <w:szCs w:val="24"/>
          <w:lang w:eastAsia="en-GB"/>
        </w:rPr>
        <w:t>)</w:t>
      </w:r>
      <w:r w:rsidRPr="008F1C4A">
        <w:rPr>
          <w:rFonts w:ascii="Times New Roman" w:eastAsia="Times New Roman" w:hAnsi="Times New Roman" w:cs="Times New Roman"/>
          <w:color w:val="000000"/>
          <w:sz w:val="24"/>
          <w:szCs w:val="24"/>
          <w:lang w:eastAsia="en-GB"/>
        </w:rPr>
        <w:t xml:space="preserve">. </w:t>
      </w:r>
      <w:r w:rsidR="001C0B20" w:rsidRPr="008F1C4A">
        <w:rPr>
          <w:rFonts w:ascii="Times New Roman" w:eastAsia="Times New Roman" w:hAnsi="Times New Roman" w:cs="Times New Roman"/>
          <w:color w:val="000000"/>
          <w:sz w:val="24"/>
          <w:szCs w:val="24"/>
          <w:lang w:eastAsia="en-GB"/>
        </w:rPr>
        <w:t>It uses th</w:t>
      </w:r>
      <w:r w:rsidR="001D147F" w:rsidRPr="008F1C4A">
        <w:rPr>
          <w:rFonts w:ascii="Times New Roman" w:eastAsia="Times New Roman" w:hAnsi="Times New Roman" w:cs="Times New Roman"/>
          <w:color w:val="000000"/>
          <w:sz w:val="24"/>
          <w:szCs w:val="24"/>
          <w:lang w:eastAsia="en-GB"/>
        </w:rPr>
        <w:t xml:space="preserve">e term Intimate Partner Violence as the paper </w:t>
      </w:r>
      <w:r w:rsidR="001D147F" w:rsidRPr="008F1C4A">
        <w:rPr>
          <w:rFonts w:ascii="Times New Roman" w:eastAsia="Times New Roman" w:hAnsi="Times New Roman" w:cs="Times New Roman"/>
          <w:color w:val="000000"/>
          <w:sz w:val="24"/>
          <w:szCs w:val="24"/>
          <w:lang w:eastAsia="en-GB"/>
        </w:rPr>
        <w:lastRenderedPageBreak/>
        <w:t>focuses specifically on adult victims in relationships,</w:t>
      </w:r>
      <w:r w:rsidR="00DC571B" w:rsidRPr="008F1C4A">
        <w:rPr>
          <w:rFonts w:ascii="Times New Roman" w:eastAsia="Times New Roman" w:hAnsi="Times New Roman" w:cs="Times New Roman"/>
          <w:color w:val="000000"/>
          <w:sz w:val="24"/>
          <w:szCs w:val="24"/>
          <w:lang w:eastAsia="en-GB"/>
        </w:rPr>
        <w:t xml:space="preserve"> </w:t>
      </w:r>
      <w:r w:rsidR="00843B51" w:rsidRPr="008F1C4A">
        <w:rPr>
          <w:rFonts w:ascii="Times New Roman" w:eastAsia="Times New Roman" w:hAnsi="Times New Roman" w:cs="Times New Roman"/>
          <w:color w:val="000000"/>
          <w:sz w:val="24"/>
          <w:szCs w:val="24"/>
          <w:lang w:eastAsia="en-GB"/>
        </w:rPr>
        <w:t>rather than other vulnerable victims involved in family abu</w:t>
      </w:r>
      <w:r w:rsidR="00726B59" w:rsidRPr="008F1C4A">
        <w:rPr>
          <w:rFonts w:ascii="Times New Roman" w:eastAsia="Times New Roman" w:hAnsi="Times New Roman" w:cs="Times New Roman"/>
          <w:color w:val="000000"/>
          <w:sz w:val="24"/>
          <w:szCs w:val="24"/>
          <w:lang w:eastAsia="en-GB"/>
        </w:rPr>
        <w:t>se (such as children) that may</w:t>
      </w:r>
      <w:r w:rsidR="00843B51" w:rsidRPr="008F1C4A">
        <w:rPr>
          <w:rFonts w:ascii="Times New Roman" w:eastAsia="Times New Roman" w:hAnsi="Times New Roman" w:cs="Times New Roman"/>
          <w:color w:val="000000"/>
          <w:sz w:val="24"/>
          <w:szCs w:val="24"/>
          <w:lang w:eastAsia="en-GB"/>
        </w:rPr>
        <w:t xml:space="preserve"> require a different approach</w:t>
      </w:r>
      <w:r w:rsidR="001C0B20" w:rsidRPr="008F1C4A">
        <w:rPr>
          <w:rFonts w:ascii="Times New Roman" w:eastAsia="Times New Roman" w:hAnsi="Times New Roman" w:cs="Times New Roman"/>
          <w:color w:val="000000"/>
          <w:sz w:val="24"/>
          <w:szCs w:val="24"/>
          <w:lang w:eastAsia="en-GB"/>
        </w:rPr>
        <w:t xml:space="preserve">. This </w:t>
      </w:r>
      <w:r w:rsidR="00402F09" w:rsidRPr="008F1C4A">
        <w:rPr>
          <w:rFonts w:ascii="Times New Roman" w:eastAsia="Times New Roman" w:hAnsi="Times New Roman" w:cs="Times New Roman"/>
          <w:color w:val="000000"/>
          <w:sz w:val="24"/>
          <w:szCs w:val="24"/>
          <w:lang w:eastAsia="en-GB"/>
        </w:rPr>
        <w:t xml:space="preserve">paper </w:t>
      </w:r>
      <w:r w:rsidR="001C0B20" w:rsidRPr="008F1C4A">
        <w:rPr>
          <w:rFonts w:ascii="Times New Roman" w:eastAsia="Times New Roman" w:hAnsi="Times New Roman" w:cs="Times New Roman"/>
          <w:color w:val="000000"/>
          <w:sz w:val="24"/>
          <w:szCs w:val="24"/>
          <w:lang w:eastAsia="en-GB"/>
        </w:rPr>
        <w:t>will illustrate</w:t>
      </w:r>
      <w:r w:rsidR="00402F09" w:rsidRPr="008F1C4A">
        <w:rPr>
          <w:rFonts w:ascii="Times New Roman" w:eastAsia="Times New Roman" w:hAnsi="Times New Roman" w:cs="Times New Roman"/>
          <w:color w:val="000000"/>
          <w:sz w:val="24"/>
          <w:szCs w:val="24"/>
          <w:lang w:eastAsia="en-GB"/>
        </w:rPr>
        <w:t xml:space="preserve"> </w:t>
      </w:r>
      <w:r w:rsidR="00CD3376">
        <w:rPr>
          <w:rFonts w:ascii="Times New Roman" w:eastAsia="Times New Roman" w:hAnsi="Times New Roman" w:cs="Times New Roman"/>
          <w:color w:val="000000"/>
          <w:sz w:val="24"/>
          <w:szCs w:val="24"/>
          <w:lang w:eastAsia="en-GB"/>
        </w:rPr>
        <w:t xml:space="preserve">how </w:t>
      </w:r>
      <w:r w:rsidRPr="008F1C4A">
        <w:rPr>
          <w:rFonts w:ascii="Times New Roman" w:eastAsia="Times New Roman" w:hAnsi="Times New Roman" w:cs="Times New Roman"/>
          <w:color w:val="000000"/>
          <w:sz w:val="24"/>
          <w:szCs w:val="24"/>
          <w:lang w:eastAsia="en-GB"/>
        </w:rPr>
        <w:t xml:space="preserve">victim cooperation is an essential </w:t>
      </w:r>
      <w:r w:rsidR="00402F09" w:rsidRPr="008F1C4A">
        <w:rPr>
          <w:rFonts w:ascii="Times New Roman" w:eastAsia="Times New Roman" w:hAnsi="Times New Roman" w:cs="Times New Roman"/>
          <w:color w:val="000000"/>
          <w:sz w:val="24"/>
          <w:szCs w:val="24"/>
          <w:lang w:eastAsia="en-GB"/>
        </w:rPr>
        <w:t xml:space="preserve">factor </w:t>
      </w:r>
      <w:r w:rsidRPr="008F1C4A">
        <w:rPr>
          <w:rFonts w:ascii="Times New Roman" w:eastAsia="Times New Roman" w:hAnsi="Times New Roman" w:cs="Times New Roman"/>
          <w:color w:val="000000"/>
          <w:sz w:val="24"/>
          <w:szCs w:val="24"/>
          <w:lang w:eastAsia="en-GB"/>
        </w:rPr>
        <w:t xml:space="preserve">in criminal proceedings, </w:t>
      </w:r>
      <w:r w:rsidR="001C0B20" w:rsidRPr="008F1C4A">
        <w:rPr>
          <w:rFonts w:ascii="Times New Roman" w:eastAsia="Times New Roman" w:hAnsi="Times New Roman" w:cs="Times New Roman"/>
          <w:color w:val="000000"/>
          <w:sz w:val="24"/>
          <w:szCs w:val="24"/>
          <w:lang w:eastAsia="en-GB"/>
        </w:rPr>
        <w:t>and will highlight</w:t>
      </w:r>
      <w:r w:rsidRPr="008F1C4A">
        <w:rPr>
          <w:rFonts w:ascii="Times New Roman" w:eastAsia="Times New Roman" w:hAnsi="Times New Roman" w:cs="Times New Roman"/>
          <w:color w:val="000000"/>
          <w:sz w:val="24"/>
          <w:szCs w:val="24"/>
          <w:lang w:eastAsia="en-GB"/>
        </w:rPr>
        <w:t xml:space="preserve"> the importance of </w:t>
      </w:r>
      <w:r w:rsidR="00402F09" w:rsidRPr="008F1C4A">
        <w:rPr>
          <w:rFonts w:ascii="Times New Roman" w:eastAsia="Times New Roman" w:hAnsi="Times New Roman" w:cs="Times New Roman"/>
          <w:color w:val="000000"/>
          <w:sz w:val="24"/>
          <w:szCs w:val="24"/>
          <w:lang w:eastAsia="en-GB"/>
        </w:rPr>
        <w:t xml:space="preserve">victim empowerment to ensure they </w:t>
      </w:r>
      <w:r w:rsidRPr="008F1C4A">
        <w:rPr>
          <w:rFonts w:ascii="Times New Roman" w:eastAsia="Times New Roman" w:hAnsi="Times New Roman" w:cs="Times New Roman"/>
          <w:color w:val="000000"/>
          <w:sz w:val="24"/>
          <w:szCs w:val="24"/>
          <w:lang w:eastAsia="en-GB"/>
        </w:rPr>
        <w:t xml:space="preserve">remain part of an investigation and </w:t>
      </w:r>
      <w:r w:rsidR="00402F09" w:rsidRPr="008F1C4A">
        <w:rPr>
          <w:rFonts w:ascii="Times New Roman" w:eastAsia="Times New Roman" w:hAnsi="Times New Roman" w:cs="Times New Roman"/>
          <w:color w:val="000000"/>
          <w:sz w:val="24"/>
          <w:szCs w:val="24"/>
          <w:lang w:eastAsia="en-GB"/>
        </w:rPr>
        <w:t>prosecution</w:t>
      </w:r>
      <w:r w:rsidR="00177D2D" w:rsidRPr="008F1C4A">
        <w:rPr>
          <w:rFonts w:ascii="Times New Roman" w:eastAsia="Times New Roman" w:hAnsi="Times New Roman" w:cs="Times New Roman"/>
          <w:color w:val="000000"/>
          <w:sz w:val="24"/>
          <w:szCs w:val="24"/>
          <w:lang w:eastAsia="en-GB"/>
        </w:rPr>
        <w:t xml:space="preserve">. </w:t>
      </w:r>
      <w:r w:rsidR="001C0B20" w:rsidRPr="008F1C4A">
        <w:rPr>
          <w:rFonts w:ascii="Times New Roman" w:eastAsia="Times New Roman" w:hAnsi="Times New Roman" w:cs="Times New Roman"/>
          <w:color w:val="000000"/>
          <w:sz w:val="24"/>
          <w:szCs w:val="24"/>
          <w:lang w:eastAsia="en-GB"/>
        </w:rPr>
        <w:t>The paper will be divided into two parts. Section 1</w:t>
      </w:r>
      <w:r w:rsidR="00633F6F" w:rsidRPr="008F1C4A">
        <w:rPr>
          <w:rFonts w:ascii="Times New Roman" w:eastAsia="Times New Roman" w:hAnsi="Times New Roman" w:cs="Times New Roman"/>
          <w:color w:val="000000"/>
          <w:sz w:val="24"/>
          <w:szCs w:val="24"/>
          <w:lang w:eastAsia="en-GB"/>
        </w:rPr>
        <w:t xml:space="preserve"> </w:t>
      </w:r>
      <w:r w:rsidRPr="008F1C4A">
        <w:rPr>
          <w:rFonts w:ascii="Times New Roman" w:eastAsia="Times New Roman" w:hAnsi="Times New Roman" w:cs="Times New Roman"/>
          <w:color w:val="000000"/>
          <w:sz w:val="24"/>
          <w:szCs w:val="24"/>
          <w:lang w:eastAsia="en-GB"/>
        </w:rPr>
        <w:t xml:space="preserve">examines the </w:t>
      </w:r>
      <w:r w:rsidR="001C0B20" w:rsidRPr="008F1C4A">
        <w:rPr>
          <w:rFonts w:ascii="Times New Roman" w:eastAsia="Times New Roman" w:hAnsi="Times New Roman" w:cs="Times New Roman"/>
          <w:color w:val="000000"/>
          <w:sz w:val="24"/>
          <w:szCs w:val="24"/>
          <w:lang w:eastAsia="en-GB"/>
        </w:rPr>
        <w:t>risk assessment</w:t>
      </w:r>
      <w:r w:rsidR="00633F6F" w:rsidRPr="008F1C4A">
        <w:rPr>
          <w:rFonts w:ascii="Times New Roman" w:eastAsia="Times New Roman" w:hAnsi="Times New Roman" w:cs="Times New Roman"/>
          <w:color w:val="000000"/>
          <w:sz w:val="24"/>
          <w:szCs w:val="24"/>
          <w:lang w:eastAsia="en-GB"/>
        </w:rPr>
        <w:t xml:space="preserve"> </w:t>
      </w:r>
      <w:r w:rsidR="001C0B20" w:rsidRPr="008F1C4A">
        <w:rPr>
          <w:rFonts w:ascii="Times New Roman" w:eastAsia="Times New Roman" w:hAnsi="Times New Roman" w:cs="Times New Roman"/>
          <w:color w:val="000000"/>
          <w:sz w:val="24"/>
          <w:szCs w:val="24"/>
          <w:lang w:eastAsia="en-GB"/>
        </w:rPr>
        <w:t xml:space="preserve">process, </w:t>
      </w:r>
      <w:r w:rsidRPr="008F1C4A">
        <w:rPr>
          <w:rFonts w:ascii="Times New Roman" w:eastAsia="Times New Roman" w:hAnsi="Times New Roman" w:cs="Times New Roman"/>
          <w:color w:val="000000"/>
          <w:sz w:val="24"/>
          <w:szCs w:val="24"/>
          <w:lang w:eastAsia="en-GB"/>
        </w:rPr>
        <w:t xml:space="preserve">policy initiatives, criminal and civil law, </w:t>
      </w:r>
      <w:r w:rsidR="00CD3376">
        <w:rPr>
          <w:rFonts w:ascii="Times New Roman" w:eastAsia="Times New Roman" w:hAnsi="Times New Roman" w:cs="Times New Roman"/>
          <w:color w:val="000000"/>
          <w:sz w:val="24"/>
          <w:szCs w:val="24"/>
          <w:lang w:eastAsia="en-GB"/>
        </w:rPr>
        <w:t>and</w:t>
      </w:r>
      <w:r w:rsidR="001C0B20" w:rsidRPr="008F1C4A">
        <w:rPr>
          <w:rFonts w:ascii="Times New Roman" w:eastAsia="Times New Roman" w:hAnsi="Times New Roman" w:cs="Times New Roman"/>
          <w:color w:val="000000"/>
          <w:sz w:val="24"/>
          <w:szCs w:val="24"/>
          <w:lang w:eastAsia="en-GB"/>
        </w:rPr>
        <w:t xml:space="preserve"> more flexible approaches such as </w:t>
      </w:r>
      <w:r w:rsidRPr="008F1C4A">
        <w:rPr>
          <w:rFonts w:ascii="Times New Roman" w:eastAsia="Times New Roman" w:hAnsi="Times New Roman" w:cs="Times New Roman"/>
          <w:color w:val="000000"/>
          <w:sz w:val="24"/>
          <w:szCs w:val="24"/>
          <w:lang w:eastAsia="en-GB"/>
        </w:rPr>
        <w:t xml:space="preserve">restorative justice. </w:t>
      </w:r>
      <w:r w:rsidR="00633F6F" w:rsidRPr="008F1C4A">
        <w:rPr>
          <w:rFonts w:ascii="Times New Roman" w:eastAsia="Times New Roman" w:hAnsi="Times New Roman" w:cs="Times New Roman"/>
          <w:color w:val="000000"/>
          <w:sz w:val="24"/>
          <w:szCs w:val="24"/>
          <w:lang w:eastAsia="en-GB"/>
        </w:rPr>
        <w:t>In section 2</w:t>
      </w:r>
      <w:r w:rsidRPr="008F1C4A">
        <w:rPr>
          <w:rFonts w:ascii="Times New Roman" w:eastAsia="Times New Roman" w:hAnsi="Times New Roman" w:cs="Times New Roman"/>
          <w:color w:val="000000"/>
          <w:sz w:val="24"/>
          <w:szCs w:val="24"/>
          <w:lang w:eastAsia="en-GB"/>
        </w:rPr>
        <w:t>, the</w:t>
      </w:r>
      <w:r w:rsidR="001C0B20" w:rsidRPr="008F1C4A">
        <w:rPr>
          <w:rFonts w:ascii="Times New Roman" w:eastAsia="Times New Roman" w:hAnsi="Times New Roman" w:cs="Times New Roman"/>
          <w:color w:val="000000"/>
          <w:sz w:val="24"/>
          <w:szCs w:val="24"/>
          <w:lang w:eastAsia="en-GB"/>
        </w:rPr>
        <w:t xml:space="preserve"> discussion focuses on </w:t>
      </w:r>
      <w:r w:rsidRPr="008F1C4A">
        <w:rPr>
          <w:rFonts w:ascii="Times New Roman" w:eastAsia="Times New Roman" w:hAnsi="Times New Roman" w:cs="Times New Roman"/>
          <w:color w:val="000000"/>
          <w:sz w:val="24"/>
          <w:szCs w:val="24"/>
          <w:lang w:eastAsia="en-GB"/>
        </w:rPr>
        <w:t>how victim empowerment can increase overall satisfac</w:t>
      </w:r>
      <w:r w:rsidR="0031772D">
        <w:rPr>
          <w:rFonts w:ascii="Times New Roman" w:eastAsia="Times New Roman" w:hAnsi="Times New Roman" w:cs="Times New Roman"/>
          <w:color w:val="000000"/>
          <w:sz w:val="24"/>
          <w:szCs w:val="24"/>
          <w:lang w:eastAsia="en-GB"/>
        </w:rPr>
        <w:t>tion and confidence within the criminal j</w:t>
      </w:r>
      <w:r w:rsidR="00925499">
        <w:rPr>
          <w:rFonts w:ascii="Times New Roman" w:eastAsia="Times New Roman" w:hAnsi="Times New Roman" w:cs="Times New Roman"/>
          <w:color w:val="000000"/>
          <w:sz w:val="24"/>
          <w:szCs w:val="24"/>
          <w:lang w:eastAsia="en-GB"/>
        </w:rPr>
        <w:t>ustice s</w:t>
      </w:r>
      <w:r w:rsidRPr="008F1C4A">
        <w:rPr>
          <w:rFonts w:ascii="Times New Roman" w:eastAsia="Times New Roman" w:hAnsi="Times New Roman" w:cs="Times New Roman"/>
          <w:color w:val="000000"/>
          <w:sz w:val="24"/>
          <w:szCs w:val="24"/>
          <w:lang w:eastAsia="en-GB"/>
        </w:rPr>
        <w:t xml:space="preserve">ystem, resulting in an increased likelihood that victims will cooperate with the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and report further abuse in future. </w:t>
      </w:r>
      <w:r w:rsidR="00177D2D" w:rsidRPr="008F1C4A">
        <w:rPr>
          <w:rFonts w:ascii="Times New Roman" w:eastAsia="Times New Roman" w:hAnsi="Times New Roman" w:cs="Times New Roman"/>
          <w:color w:val="000000"/>
          <w:sz w:val="24"/>
          <w:szCs w:val="24"/>
          <w:lang w:eastAsia="en-GB"/>
        </w:rPr>
        <w:t>Further</w:t>
      </w:r>
      <w:r w:rsidR="00A41C75">
        <w:rPr>
          <w:rFonts w:ascii="Times New Roman" w:eastAsia="Times New Roman" w:hAnsi="Times New Roman" w:cs="Times New Roman"/>
          <w:color w:val="000000"/>
          <w:sz w:val="24"/>
          <w:szCs w:val="24"/>
          <w:lang w:eastAsia="en-GB"/>
        </w:rPr>
        <w:t>more,</w:t>
      </w:r>
      <w:r w:rsidR="00177D2D" w:rsidRPr="008F1C4A">
        <w:rPr>
          <w:rFonts w:ascii="Times New Roman" w:eastAsia="Times New Roman" w:hAnsi="Times New Roman" w:cs="Times New Roman"/>
          <w:color w:val="000000"/>
          <w:sz w:val="24"/>
          <w:szCs w:val="24"/>
          <w:lang w:eastAsia="en-GB"/>
        </w:rPr>
        <w:t xml:space="preserve"> it </w:t>
      </w:r>
      <w:r w:rsidRPr="008F1C4A">
        <w:rPr>
          <w:rFonts w:ascii="Times New Roman" w:eastAsia="Times New Roman" w:hAnsi="Times New Roman" w:cs="Times New Roman"/>
          <w:color w:val="000000"/>
          <w:sz w:val="24"/>
          <w:szCs w:val="24"/>
          <w:lang w:eastAsia="en-GB"/>
        </w:rPr>
        <w:t>outlines specific developments within IPV research and victimology</w:t>
      </w:r>
      <w:r w:rsidR="001C0B20" w:rsidRPr="008F1C4A">
        <w:rPr>
          <w:rFonts w:ascii="Times New Roman" w:eastAsia="Times New Roman" w:hAnsi="Times New Roman" w:cs="Times New Roman"/>
          <w:color w:val="000000"/>
          <w:sz w:val="24"/>
          <w:szCs w:val="24"/>
          <w:lang w:eastAsia="en-GB"/>
        </w:rPr>
        <w:t>,</w:t>
      </w:r>
      <w:r w:rsidRPr="008F1C4A">
        <w:rPr>
          <w:rFonts w:ascii="Times New Roman" w:eastAsia="Times New Roman" w:hAnsi="Times New Roman" w:cs="Times New Roman"/>
          <w:color w:val="000000"/>
          <w:sz w:val="24"/>
          <w:szCs w:val="24"/>
          <w:lang w:eastAsia="en-GB"/>
        </w:rPr>
        <w:t xml:space="preserve"> </w:t>
      </w:r>
      <w:r w:rsidR="00177D2D" w:rsidRPr="008F1C4A">
        <w:rPr>
          <w:rFonts w:ascii="Times New Roman" w:eastAsia="Times New Roman" w:hAnsi="Times New Roman" w:cs="Times New Roman"/>
          <w:color w:val="000000"/>
          <w:sz w:val="24"/>
          <w:szCs w:val="24"/>
          <w:lang w:eastAsia="en-GB"/>
        </w:rPr>
        <w:t xml:space="preserve">exploring the </w:t>
      </w:r>
      <w:r w:rsidRPr="008F1C4A">
        <w:rPr>
          <w:rFonts w:ascii="Times New Roman" w:eastAsia="Times New Roman" w:hAnsi="Times New Roman" w:cs="Times New Roman"/>
          <w:color w:val="000000"/>
          <w:sz w:val="24"/>
          <w:szCs w:val="24"/>
          <w:lang w:eastAsia="en-GB"/>
        </w:rPr>
        <w:t xml:space="preserve">reasons why victims cooperate with or withdraw from the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investigation and prosecution of the abuser. </w:t>
      </w:r>
    </w:p>
    <w:p w14:paraId="6ED102D0" w14:textId="77777777" w:rsidR="00C456DD" w:rsidRPr="00C456DD" w:rsidRDefault="00C456DD"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p>
    <w:p w14:paraId="57DF0A2B" w14:textId="1754912F" w:rsidR="004B775A" w:rsidRPr="008F1C4A" w:rsidRDefault="004B775A" w:rsidP="006A00CC">
      <w:pPr>
        <w:spacing w:before="100" w:beforeAutospacing="1" w:after="100" w:afterAutospacing="1" w:line="480" w:lineRule="auto"/>
        <w:rPr>
          <w:rFonts w:ascii="Times New Roman" w:eastAsia="Times New Roman" w:hAnsi="Times New Roman" w:cs="Times New Roman"/>
          <w:b/>
          <w:color w:val="000000"/>
          <w:sz w:val="24"/>
          <w:szCs w:val="24"/>
          <w:lang w:eastAsia="en-GB"/>
        </w:rPr>
      </w:pPr>
      <w:r w:rsidRPr="008F1C4A">
        <w:rPr>
          <w:rFonts w:ascii="Times New Roman" w:eastAsia="Times New Roman" w:hAnsi="Times New Roman" w:cs="Times New Roman"/>
          <w:b/>
          <w:color w:val="000000"/>
          <w:sz w:val="24"/>
          <w:szCs w:val="24"/>
          <w:lang w:eastAsia="en-GB"/>
        </w:rPr>
        <w:t>SECTION 1</w:t>
      </w:r>
      <w:r w:rsidR="00D07C78">
        <w:rPr>
          <w:rFonts w:ascii="Times New Roman" w:eastAsia="Times New Roman" w:hAnsi="Times New Roman" w:cs="Times New Roman"/>
          <w:b/>
          <w:color w:val="000000"/>
          <w:sz w:val="24"/>
          <w:szCs w:val="24"/>
          <w:lang w:eastAsia="en-GB"/>
        </w:rPr>
        <w:t>: Current P</w:t>
      </w:r>
      <w:r w:rsidR="00504CF6" w:rsidRPr="008F1C4A">
        <w:rPr>
          <w:rFonts w:ascii="Times New Roman" w:eastAsia="Times New Roman" w:hAnsi="Times New Roman" w:cs="Times New Roman"/>
          <w:b/>
          <w:color w:val="000000"/>
          <w:sz w:val="24"/>
          <w:szCs w:val="24"/>
          <w:lang w:eastAsia="en-GB"/>
        </w:rPr>
        <w:t>er</w:t>
      </w:r>
      <w:r w:rsidR="00D07C78">
        <w:rPr>
          <w:rFonts w:ascii="Times New Roman" w:eastAsia="Times New Roman" w:hAnsi="Times New Roman" w:cs="Times New Roman"/>
          <w:b/>
          <w:color w:val="000000"/>
          <w:sz w:val="24"/>
          <w:szCs w:val="24"/>
          <w:lang w:eastAsia="en-GB"/>
        </w:rPr>
        <w:t>spectives and A</w:t>
      </w:r>
      <w:r w:rsidR="00504CF6" w:rsidRPr="008F1C4A">
        <w:rPr>
          <w:rFonts w:ascii="Times New Roman" w:eastAsia="Times New Roman" w:hAnsi="Times New Roman" w:cs="Times New Roman"/>
          <w:b/>
          <w:color w:val="000000"/>
          <w:sz w:val="24"/>
          <w:szCs w:val="24"/>
          <w:lang w:eastAsia="en-GB"/>
        </w:rPr>
        <w:t>pproaches to IPV</w:t>
      </w:r>
    </w:p>
    <w:p w14:paraId="2295E6DE" w14:textId="5BC5D8F4" w:rsidR="00504CF6" w:rsidRPr="008F1C4A" w:rsidRDefault="00504CF6"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This section explores the current responses to IPV, from identification to response, highlighting the deficiencies created through a lack of victim</w:t>
      </w:r>
      <w:r w:rsidR="00460C00" w:rsidRPr="008F1C4A">
        <w:rPr>
          <w:rFonts w:ascii="Times New Roman" w:eastAsia="Times New Roman" w:hAnsi="Times New Roman" w:cs="Times New Roman"/>
          <w:color w:val="000000"/>
          <w:sz w:val="24"/>
          <w:szCs w:val="24"/>
          <w:lang w:eastAsia="en-GB"/>
        </w:rPr>
        <w:t xml:space="preserve"> engagement</w:t>
      </w:r>
      <w:r w:rsidRPr="008F1C4A">
        <w:rPr>
          <w:rFonts w:ascii="Times New Roman" w:eastAsia="Times New Roman" w:hAnsi="Times New Roman" w:cs="Times New Roman"/>
          <w:color w:val="000000"/>
          <w:sz w:val="24"/>
          <w:szCs w:val="24"/>
          <w:lang w:eastAsia="en-GB"/>
        </w:rPr>
        <w:t>.</w:t>
      </w:r>
    </w:p>
    <w:p w14:paraId="6BC6A4EB" w14:textId="3A342F54" w:rsidR="00504CF6" w:rsidRPr="008F1C4A" w:rsidRDefault="00D07C78" w:rsidP="006A00CC">
      <w:pPr>
        <w:spacing w:before="100" w:beforeAutospacing="1" w:after="100" w:afterAutospacing="1" w:line="480" w:lineRule="auto"/>
        <w:rPr>
          <w:rFonts w:ascii="Times New Roman" w:eastAsia="Times New Roman" w:hAnsi="Times New Roman" w:cs="Times New Roman"/>
          <w:b/>
          <w:i/>
          <w:color w:val="000000"/>
          <w:sz w:val="24"/>
          <w:szCs w:val="24"/>
          <w:lang w:eastAsia="en-GB"/>
        </w:rPr>
      </w:pPr>
      <w:r>
        <w:rPr>
          <w:rFonts w:ascii="Times New Roman" w:eastAsia="Times New Roman" w:hAnsi="Times New Roman" w:cs="Times New Roman"/>
          <w:b/>
          <w:i/>
          <w:color w:val="000000"/>
          <w:sz w:val="24"/>
          <w:szCs w:val="24"/>
          <w:lang w:eastAsia="en-GB"/>
        </w:rPr>
        <w:t>Identifying the Level of the P</w:t>
      </w:r>
      <w:r w:rsidR="00504CF6" w:rsidRPr="008F1C4A">
        <w:rPr>
          <w:rFonts w:ascii="Times New Roman" w:eastAsia="Times New Roman" w:hAnsi="Times New Roman" w:cs="Times New Roman"/>
          <w:b/>
          <w:i/>
          <w:color w:val="000000"/>
          <w:sz w:val="24"/>
          <w:szCs w:val="24"/>
          <w:lang w:eastAsia="en-GB"/>
        </w:rPr>
        <w:t>roblem</w:t>
      </w:r>
    </w:p>
    <w:p w14:paraId="3EB1B625" w14:textId="19CAF02C" w:rsidR="00A51F8D" w:rsidRPr="00D67EA2" w:rsidRDefault="000B5444"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 xml:space="preserve">As has been mentioned all </w:t>
      </w:r>
      <w:r w:rsidR="00C56187">
        <w:rPr>
          <w:rFonts w:ascii="Times New Roman" w:eastAsia="Times New Roman" w:hAnsi="Times New Roman" w:cs="Times New Roman"/>
          <w:color w:val="000000"/>
          <w:sz w:val="24"/>
          <w:szCs w:val="24"/>
          <w:lang w:eastAsia="en-GB"/>
        </w:rPr>
        <w:t>police f</w:t>
      </w:r>
      <w:r w:rsidRPr="008F1C4A">
        <w:rPr>
          <w:rFonts w:ascii="Times New Roman" w:eastAsia="Times New Roman" w:hAnsi="Times New Roman" w:cs="Times New Roman"/>
          <w:color w:val="000000"/>
          <w:sz w:val="24"/>
          <w:szCs w:val="24"/>
          <w:lang w:eastAsia="en-GB"/>
        </w:rPr>
        <w:t xml:space="preserve">orces are engaged in combatting IPV. However current procedures for assessing risk have been criticised. </w:t>
      </w:r>
      <w:r w:rsidR="00460C00" w:rsidRPr="008F1C4A">
        <w:rPr>
          <w:rFonts w:ascii="Times New Roman" w:eastAsia="Times New Roman" w:hAnsi="Times New Roman" w:cs="Times New Roman"/>
          <w:color w:val="000000"/>
          <w:sz w:val="24"/>
          <w:szCs w:val="24"/>
          <w:lang w:eastAsia="en-GB"/>
        </w:rPr>
        <w:t>Al</w:t>
      </w:r>
      <w:r w:rsidR="00A51F8D" w:rsidRPr="008F1C4A">
        <w:rPr>
          <w:rFonts w:ascii="Times New Roman" w:eastAsia="Times New Roman" w:hAnsi="Times New Roman" w:cs="Times New Roman"/>
          <w:color w:val="000000"/>
          <w:sz w:val="24"/>
          <w:szCs w:val="24"/>
          <w:lang w:eastAsia="en-GB"/>
        </w:rPr>
        <w:t xml:space="preserve">l </w:t>
      </w:r>
      <w:r w:rsidR="00460C00" w:rsidRPr="008F1C4A">
        <w:rPr>
          <w:rFonts w:ascii="Times New Roman" w:eastAsia="Times New Roman" w:hAnsi="Times New Roman" w:cs="Times New Roman"/>
          <w:color w:val="000000"/>
          <w:sz w:val="24"/>
          <w:szCs w:val="24"/>
          <w:lang w:eastAsia="en-GB"/>
        </w:rPr>
        <w:t xml:space="preserve">UK </w:t>
      </w:r>
      <w:r w:rsidR="00C56187">
        <w:rPr>
          <w:rFonts w:ascii="Times New Roman" w:eastAsia="Times New Roman" w:hAnsi="Times New Roman" w:cs="Times New Roman"/>
          <w:color w:val="000000"/>
          <w:sz w:val="24"/>
          <w:szCs w:val="24"/>
          <w:lang w:eastAsia="en-GB"/>
        </w:rPr>
        <w:t>police f</w:t>
      </w:r>
      <w:r w:rsidR="00460C00" w:rsidRPr="008F1C4A">
        <w:rPr>
          <w:rFonts w:ascii="Times New Roman" w:eastAsia="Times New Roman" w:hAnsi="Times New Roman" w:cs="Times New Roman"/>
          <w:color w:val="000000"/>
          <w:sz w:val="24"/>
          <w:szCs w:val="24"/>
          <w:lang w:eastAsia="en-GB"/>
        </w:rPr>
        <w:t>orces use</w:t>
      </w:r>
      <w:r w:rsidR="00A51F8D" w:rsidRPr="008F1C4A">
        <w:rPr>
          <w:rFonts w:ascii="Times New Roman" w:eastAsia="Times New Roman" w:hAnsi="Times New Roman" w:cs="Times New Roman"/>
          <w:color w:val="000000"/>
          <w:sz w:val="24"/>
          <w:szCs w:val="24"/>
          <w:lang w:eastAsia="en-GB"/>
        </w:rPr>
        <w:t xml:space="preserve"> the ‘Domestic Abuse, Stalking and Harassment and Honour Based Violence’ (DASH) risk assessment formulated by Laura Richards in 2009 (Richards, 2015).</w:t>
      </w:r>
      <w:r w:rsidR="009A47AE" w:rsidRPr="008F1C4A">
        <w:rPr>
          <w:rFonts w:ascii="Times New Roman" w:eastAsia="Times New Roman" w:hAnsi="Times New Roman" w:cs="Times New Roman"/>
          <w:color w:val="000000"/>
          <w:sz w:val="24"/>
          <w:szCs w:val="24"/>
          <w:lang w:eastAsia="en-GB"/>
        </w:rPr>
        <w:t xml:space="preserve"> The assessment contains 28 key questions pertaining mainly to physical abuse and information about the suspect.</w:t>
      </w:r>
      <w:r w:rsidR="00A51F8D" w:rsidRPr="008F1C4A">
        <w:rPr>
          <w:rFonts w:ascii="Times New Roman" w:eastAsia="Times New Roman" w:hAnsi="Times New Roman" w:cs="Times New Roman"/>
          <w:color w:val="000000"/>
          <w:sz w:val="24"/>
          <w:szCs w:val="24"/>
          <w:lang w:eastAsia="en-GB"/>
        </w:rPr>
        <w:t xml:space="preserve"> </w:t>
      </w:r>
      <w:r w:rsidR="00460C00" w:rsidRPr="008F1C4A">
        <w:rPr>
          <w:rFonts w:ascii="Times New Roman" w:eastAsia="Times New Roman" w:hAnsi="Times New Roman" w:cs="Times New Roman"/>
          <w:color w:val="000000"/>
          <w:sz w:val="24"/>
          <w:szCs w:val="24"/>
          <w:lang w:eastAsia="en-GB"/>
        </w:rPr>
        <w:t>H</w:t>
      </w:r>
      <w:r w:rsidR="00A51F8D" w:rsidRPr="008F1C4A">
        <w:rPr>
          <w:rFonts w:ascii="Times New Roman" w:eastAsia="Times New Roman" w:hAnsi="Times New Roman" w:cs="Times New Roman"/>
          <w:color w:val="000000"/>
          <w:sz w:val="24"/>
          <w:szCs w:val="24"/>
          <w:lang w:eastAsia="en-GB"/>
        </w:rPr>
        <w:t xml:space="preserve">owever </w:t>
      </w:r>
      <w:r w:rsidR="00A51F8D" w:rsidRPr="00D67EA2">
        <w:rPr>
          <w:rFonts w:ascii="Times New Roman" w:eastAsia="Times New Roman" w:hAnsi="Times New Roman" w:cs="Times New Roman"/>
          <w:color w:val="000000"/>
          <w:sz w:val="24"/>
          <w:szCs w:val="24"/>
          <w:lang w:eastAsia="en-GB"/>
        </w:rPr>
        <w:t xml:space="preserve">the DASH risk assessment itself has weaknesses. </w:t>
      </w:r>
    </w:p>
    <w:p w14:paraId="42A57D23" w14:textId="7F634FB6" w:rsidR="00A51F8D" w:rsidRPr="00D67EA2" w:rsidRDefault="00A51F8D"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D67EA2">
        <w:rPr>
          <w:rFonts w:ascii="Times New Roman" w:eastAsia="Times New Roman" w:hAnsi="Times New Roman" w:cs="Times New Roman"/>
          <w:color w:val="000000"/>
          <w:sz w:val="24"/>
          <w:szCs w:val="24"/>
          <w:lang w:eastAsia="en-GB"/>
        </w:rPr>
        <w:t>Firstly, it does not take into account the victim’s subjective assessment of their risk, which is arguably a very stro</w:t>
      </w:r>
      <w:r w:rsidR="00460C00" w:rsidRPr="00D67EA2">
        <w:rPr>
          <w:rFonts w:ascii="Times New Roman" w:eastAsia="Times New Roman" w:hAnsi="Times New Roman" w:cs="Times New Roman"/>
          <w:color w:val="000000"/>
          <w:sz w:val="24"/>
          <w:szCs w:val="24"/>
          <w:lang w:eastAsia="en-GB"/>
        </w:rPr>
        <w:t xml:space="preserve">ng predictor </w:t>
      </w:r>
      <w:r w:rsidR="00ED1B96" w:rsidRPr="00D67EA2">
        <w:rPr>
          <w:rFonts w:ascii="Times New Roman" w:eastAsia="Times New Roman" w:hAnsi="Times New Roman" w:cs="Times New Roman"/>
          <w:color w:val="000000"/>
          <w:sz w:val="24"/>
          <w:szCs w:val="24"/>
          <w:lang w:eastAsia="en-GB"/>
        </w:rPr>
        <w:t xml:space="preserve">of future victimisation </w:t>
      </w:r>
      <w:r w:rsidR="00460C00" w:rsidRPr="00D67EA2">
        <w:rPr>
          <w:rFonts w:ascii="Times New Roman" w:eastAsia="Times New Roman" w:hAnsi="Times New Roman" w:cs="Times New Roman"/>
          <w:color w:val="000000"/>
          <w:sz w:val="24"/>
          <w:szCs w:val="24"/>
          <w:lang w:eastAsia="en-GB"/>
        </w:rPr>
        <w:t>(Hoyle, 2008</w:t>
      </w:r>
      <w:r w:rsidRPr="00D67EA2">
        <w:rPr>
          <w:rFonts w:ascii="Times New Roman" w:eastAsia="Times New Roman" w:hAnsi="Times New Roman" w:cs="Times New Roman"/>
          <w:color w:val="000000"/>
          <w:sz w:val="24"/>
          <w:szCs w:val="24"/>
          <w:lang w:eastAsia="en-GB"/>
        </w:rPr>
        <w:t>).</w:t>
      </w:r>
      <w:r w:rsidR="005E41DF" w:rsidRPr="00D67EA2">
        <w:rPr>
          <w:rFonts w:ascii="Times New Roman" w:eastAsia="Times New Roman" w:hAnsi="Times New Roman" w:cs="Times New Roman"/>
          <w:color w:val="000000"/>
          <w:sz w:val="24"/>
          <w:szCs w:val="24"/>
          <w:lang w:eastAsia="en-GB"/>
        </w:rPr>
        <w:t xml:space="preserve"> This is because risk assessments are formed </w:t>
      </w:r>
      <w:r w:rsidR="00050804" w:rsidRPr="00D67EA2">
        <w:rPr>
          <w:rFonts w:ascii="Times New Roman" w:eastAsia="Times New Roman" w:hAnsi="Times New Roman" w:cs="Times New Roman"/>
          <w:color w:val="000000"/>
          <w:sz w:val="24"/>
          <w:szCs w:val="24"/>
          <w:lang w:eastAsia="en-GB"/>
        </w:rPr>
        <w:t xml:space="preserve">through research that </w:t>
      </w:r>
      <w:r w:rsidR="005E41DF" w:rsidRPr="00D67EA2">
        <w:rPr>
          <w:rFonts w:ascii="Times New Roman" w:eastAsia="Times New Roman" w:hAnsi="Times New Roman" w:cs="Times New Roman"/>
          <w:color w:val="000000"/>
          <w:sz w:val="24"/>
          <w:szCs w:val="24"/>
          <w:lang w:eastAsia="en-GB"/>
        </w:rPr>
        <w:t xml:space="preserve">often </w:t>
      </w:r>
      <w:r w:rsidR="00856C20" w:rsidRPr="00D67EA2">
        <w:rPr>
          <w:rFonts w:ascii="Times New Roman" w:eastAsia="Times New Roman" w:hAnsi="Times New Roman" w:cs="Times New Roman"/>
          <w:color w:val="000000"/>
          <w:sz w:val="24"/>
          <w:szCs w:val="24"/>
          <w:lang w:eastAsia="en-GB"/>
        </w:rPr>
        <w:t>produce</w:t>
      </w:r>
      <w:r w:rsidR="004F042D">
        <w:rPr>
          <w:rFonts w:ascii="Times New Roman" w:eastAsia="Times New Roman" w:hAnsi="Times New Roman" w:cs="Times New Roman"/>
          <w:color w:val="000000"/>
          <w:sz w:val="24"/>
          <w:szCs w:val="24"/>
          <w:lang w:eastAsia="en-GB"/>
        </w:rPr>
        <w:t>s</w:t>
      </w:r>
      <w:r w:rsidR="005E41DF" w:rsidRPr="00D67EA2">
        <w:rPr>
          <w:rFonts w:ascii="Times New Roman" w:eastAsia="Times New Roman" w:hAnsi="Times New Roman" w:cs="Times New Roman"/>
          <w:color w:val="000000"/>
          <w:sz w:val="24"/>
          <w:szCs w:val="24"/>
          <w:lang w:eastAsia="en-GB"/>
        </w:rPr>
        <w:t xml:space="preserve"> differing results and factors</w:t>
      </w:r>
      <w:r w:rsidR="00646A15">
        <w:rPr>
          <w:rFonts w:ascii="Times New Roman" w:eastAsia="Times New Roman" w:hAnsi="Times New Roman" w:cs="Times New Roman"/>
          <w:color w:val="000000"/>
          <w:sz w:val="24"/>
          <w:szCs w:val="24"/>
          <w:lang w:eastAsia="en-GB"/>
        </w:rPr>
        <w:t>, and with an assumption that victims are act</w:t>
      </w:r>
      <w:r w:rsidR="00367E21">
        <w:rPr>
          <w:rFonts w:ascii="Times New Roman" w:eastAsia="Times New Roman" w:hAnsi="Times New Roman" w:cs="Times New Roman"/>
          <w:color w:val="000000"/>
          <w:sz w:val="24"/>
          <w:szCs w:val="24"/>
          <w:lang w:eastAsia="en-GB"/>
        </w:rPr>
        <w:t>ing rationally and with</w:t>
      </w:r>
      <w:r w:rsidR="00646A15">
        <w:rPr>
          <w:rFonts w:ascii="Times New Roman" w:eastAsia="Times New Roman" w:hAnsi="Times New Roman" w:cs="Times New Roman"/>
          <w:color w:val="000000"/>
          <w:sz w:val="24"/>
          <w:szCs w:val="24"/>
          <w:lang w:eastAsia="en-GB"/>
        </w:rPr>
        <w:t xml:space="preserve"> free will</w:t>
      </w:r>
      <w:r w:rsidR="005E41DF" w:rsidRPr="00D67EA2">
        <w:rPr>
          <w:rFonts w:ascii="Times New Roman" w:eastAsia="Times New Roman" w:hAnsi="Times New Roman" w:cs="Times New Roman"/>
          <w:color w:val="000000"/>
          <w:sz w:val="24"/>
          <w:szCs w:val="24"/>
          <w:lang w:eastAsia="en-GB"/>
        </w:rPr>
        <w:t xml:space="preserve">. </w:t>
      </w:r>
      <w:r w:rsidR="00856C20" w:rsidRPr="00D67EA2">
        <w:rPr>
          <w:rFonts w:ascii="Times New Roman" w:eastAsia="Times New Roman" w:hAnsi="Times New Roman" w:cs="Times New Roman"/>
          <w:color w:val="000000"/>
          <w:sz w:val="24"/>
          <w:szCs w:val="24"/>
          <w:lang w:eastAsia="en-GB"/>
        </w:rPr>
        <w:t xml:space="preserve">The assessment of risk, advice and subsequent safety </w:t>
      </w:r>
      <w:r w:rsidR="007D6DD6" w:rsidRPr="00D67EA2">
        <w:rPr>
          <w:rFonts w:ascii="Times New Roman" w:eastAsia="Times New Roman" w:hAnsi="Times New Roman" w:cs="Times New Roman"/>
          <w:color w:val="000000"/>
          <w:sz w:val="24"/>
          <w:szCs w:val="24"/>
          <w:lang w:eastAsia="en-GB"/>
        </w:rPr>
        <w:t>plan</w:t>
      </w:r>
      <w:r w:rsidR="004F042D">
        <w:rPr>
          <w:rFonts w:ascii="Times New Roman" w:eastAsia="Times New Roman" w:hAnsi="Times New Roman" w:cs="Times New Roman"/>
          <w:color w:val="000000"/>
          <w:sz w:val="24"/>
          <w:szCs w:val="24"/>
          <w:lang w:eastAsia="en-GB"/>
        </w:rPr>
        <w:t xml:space="preserve"> based on</w:t>
      </w:r>
      <w:r w:rsidR="007D6DD6" w:rsidRPr="00D67EA2">
        <w:rPr>
          <w:rFonts w:ascii="Times New Roman" w:eastAsia="Times New Roman" w:hAnsi="Times New Roman" w:cs="Times New Roman"/>
          <w:color w:val="000000"/>
          <w:sz w:val="24"/>
          <w:szCs w:val="24"/>
          <w:lang w:eastAsia="en-GB"/>
        </w:rPr>
        <w:t xml:space="preserve"> these objective factors may</w:t>
      </w:r>
      <w:r w:rsidR="00856C20" w:rsidRPr="00D67EA2">
        <w:rPr>
          <w:rFonts w:ascii="Times New Roman" w:eastAsia="Times New Roman" w:hAnsi="Times New Roman" w:cs="Times New Roman"/>
          <w:color w:val="000000"/>
          <w:sz w:val="24"/>
          <w:szCs w:val="24"/>
          <w:lang w:eastAsia="en-GB"/>
        </w:rPr>
        <w:t xml:space="preserve"> not be applicable to victims who are still emotionally dependent </w:t>
      </w:r>
      <w:r w:rsidR="00050804" w:rsidRPr="00D67EA2">
        <w:rPr>
          <w:rFonts w:ascii="Times New Roman" w:eastAsia="Times New Roman" w:hAnsi="Times New Roman" w:cs="Times New Roman"/>
          <w:color w:val="000000"/>
          <w:sz w:val="24"/>
          <w:szCs w:val="24"/>
          <w:lang w:eastAsia="en-GB"/>
        </w:rPr>
        <w:t xml:space="preserve">on their abuser </w:t>
      </w:r>
      <w:r w:rsidR="00856C20" w:rsidRPr="00D67EA2">
        <w:rPr>
          <w:rFonts w:ascii="Times New Roman" w:eastAsia="Times New Roman" w:hAnsi="Times New Roman" w:cs="Times New Roman"/>
          <w:color w:val="000000"/>
          <w:sz w:val="24"/>
          <w:szCs w:val="24"/>
          <w:lang w:eastAsia="en-GB"/>
        </w:rPr>
        <w:t xml:space="preserve">or where a victim’s options are </w:t>
      </w:r>
      <w:r w:rsidR="00272085" w:rsidRPr="00D67EA2">
        <w:rPr>
          <w:rFonts w:ascii="Times New Roman" w:eastAsia="Times New Roman" w:hAnsi="Times New Roman" w:cs="Times New Roman"/>
          <w:color w:val="000000"/>
          <w:sz w:val="24"/>
          <w:szCs w:val="24"/>
          <w:lang w:eastAsia="en-GB"/>
        </w:rPr>
        <w:t xml:space="preserve">severely </w:t>
      </w:r>
      <w:r w:rsidR="00856C20" w:rsidRPr="00D67EA2">
        <w:rPr>
          <w:rFonts w:ascii="Times New Roman" w:eastAsia="Times New Roman" w:hAnsi="Times New Roman" w:cs="Times New Roman"/>
          <w:color w:val="000000"/>
          <w:sz w:val="24"/>
          <w:szCs w:val="24"/>
          <w:lang w:eastAsia="en-GB"/>
        </w:rPr>
        <w:t>restricted by the controlling behaviour</w:t>
      </w:r>
      <w:r w:rsidR="00050804" w:rsidRPr="00D67EA2">
        <w:rPr>
          <w:rFonts w:ascii="Times New Roman" w:eastAsia="Times New Roman" w:hAnsi="Times New Roman" w:cs="Times New Roman"/>
          <w:color w:val="000000"/>
          <w:sz w:val="24"/>
          <w:szCs w:val="24"/>
          <w:lang w:eastAsia="en-GB"/>
        </w:rPr>
        <w:t xml:space="preserve"> they are subject to</w:t>
      </w:r>
      <w:r w:rsidR="00856C20" w:rsidRPr="00D67EA2">
        <w:rPr>
          <w:rFonts w:ascii="Times New Roman" w:eastAsia="Times New Roman" w:hAnsi="Times New Roman" w:cs="Times New Roman"/>
          <w:color w:val="000000"/>
          <w:sz w:val="24"/>
          <w:szCs w:val="24"/>
          <w:lang w:eastAsia="en-GB"/>
        </w:rPr>
        <w:t xml:space="preserve">. </w:t>
      </w:r>
      <w:r w:rsidR="00992D68" w:rsidRPr="00D67EA2">
        <w:rPr>
          <w:rFonts w:ascii="Times New Roman" w:eastAsia="Times New Roman" w:hAnsi="Times New Roman" w:cs="Times New Roman"/>
          <w:color w:val="000000"/>
          <w:sz w:val="24"/>
          <w:szCs w:val="24"/>
          <w:lang w:eastAsia="en-GB"/>
        </w:rPr>
        <w:t>Since</w:t>
      </w:r>
      <w:r w:rsidR="005E41DF" w:rsidRPr="00D67EA2">
        <w:rPr>
          <w:rFonts w:ascii="Times New Roman" w:eastAsia="Times New Roman" w:hAnsi="Times New Roman" w:cs="Times New Roman"/>
          <w:color w:val="000000"/>
          <w:sz w:val="24"/>
          <w:szCs w:val="24"/>
          <w:lang w:eastAsia="en-GB"/>
        </w:rPr>
        <w:t xml:space="preserve"> the victim is an intimate partner of the suspect, their position allows them to consider the unique circumstances and factors involved in their </w:t>
      </w:r>
      <w:r w:rsidR="00027A15" w:rsidRPr="00D67EA2">
        <w:rPr>
          <w:rFonts w:ascii="Times New Roman" w:eastAsia="Times New Roman" w:hAnsi="Times New Roman" w:cs="Times New Roman"/>
          <w:color w:val="000000"/>
          <w:sz w:val="24"/>
          <w:szCs w:val="24"/>
          <w:lang w:eastAsia="en-GB"/>
        </w:rPr>
        <w:t xml:space="preserve">own </w:t>
      </w:r>
      <w:r w:rsidR="005E41DF" w:rsidRPr="00D67EA2">
        <w:rPr>
          <w:rFonts w:ascii="Times New Roman" w:eastAsia="Times New Roman" w:hAnsi="Times New Roman" w:cs="Times New Roman"/>
          <w:color w:val="000000"/>
          <w:sz w:val="24"/>
          <w:szCs w:val="24"/>
          <w:lang w:eastAsia="en-GB"/>
        </w:rPr>
        <w:t>risk</w:t>
      </w:r>
      <w:r w:rsidR="007F3303" w:rsidRPr="00D67EA2">
        <w:rPr>
          <w:rFonts w:ascii="Times New Roman" w:eastAsia="Times New Roman" w:hAnsi="Times New Roman" w:cs="Times New Roman"/>
          <w:color w:val="000000"/>
          <w:sz w:val="24"/>
          <w:szCs w:val="24"/>
          <w:lang w:eastAsia="en-GB"/>
        </w:rPr>
        <w:t xml:space="preserve"> (Beech &amp; Ward, 2004).</w:t>
      </w:r>
      <w:r w:rsidR="001A0693" w:rsidRPr="00D67EA2">
        <w:rPr>
          <w:rFonts w:ascii="Times New Roman" w:eastAsia="Times New Roman" w:hAnsi="Times New Roman" w:cs="Times New Roman"/>
          <w:color w:val="000000"/>
          <w:sz w:val="24"/>
          <w:szCs w:val="24"/>
          <w:lang w:eastAsia="en-GB"/>
        </w:rPr>
        <w:t xml:space="preserve"> </w:t>
      </w:r>
      <w:r w:rsidR="00120FFB" w:rsidRPr="00D67EA2">
        <w:rPr>
          <w:rFonts w:ascii="Times New Roman" w:eastAsia="Times New Roman" w:hAnsi="Times New Roman" w:cs="Times New Roman"/>
          <w:color w:val="000000"/>
          <w:sz w:val="24"/>
          <w:szCs w:val="24"/>
          <w:lang w:eastAsia="en-GB"/>
        </w:rPr>
        <w:t xml:space="preserve">Furthermore, </w:t>
      </w:r>
      <w:r w:rsidR="007F3303" w:rsidRPr="00D67EA2">
        <w:rPr>
          <w:rFonts w:ascii="Times New Roman" w:eastAsia="Times New Roman" w:hAnsi="Times New Roman" w:cs="Times New Roman"/>
          <w:color w:val="000000"/>
          <w:sz w:val="24"/>
          <w:szCs w:val="24"/>
          <w:lang w:eastAsia="en-GB"/>
        </w:rPr>
        <w:t>including the victim’s subjective assessment of their own risk is</w:t>
      </w:r>
      <w:r w:rsidR="00263DC5" w:rsidRPr="00D67EA2">
        <w:rPr>
          <w:rFonts w:ascii="Times New Roman" w:eastAsia="Times New Roman" w:hAnsi="Times New Roman" w:cs="Times New Roman"/>
          <w:color w:val="000000"/>
          <w:sz w:val="24"/>
          <w:szCs w:val="24"/>
          <w:lang w:eastAsia="en-GB"/>
        </w:rPr>
        <w:t xml:space="preserve"> </w:t>
      </w:r>
      <w:r w:rsidR="00120FFB" w:rsidRPr="00D67EA2">
        <w:rPr>
          <w:rFonts w:ascii="Times New Roman" w:eastAsia="Times New Roman" w:hAnsi="Times New Roman" w:cs="Times New Roman"/>
          <w:color w:val="000000"/>
          <w:sz w:val="24"/>
          <w:szCs w:val="24"/>
          <w:lang w:eastAsia="en-GB"/>
        </w:rPr>
        <w:t>important</w:t>
      </w:r>
      <w:r w:rsidR="007F3303" w:rsidRPr="00D67EA2">
        <w:rPr>
          <w:rFonts w:ascii="Times New Roman" w:eastAsia="Times New Roman" w:hAnsi="Times New Roman" w:cs="Times New Roman"/>
          <w:color w:val="000000"/>
          <w:sz w:val="24"/>
          <w:szCs w:val="24"/>
          <w:lang w:eastAsia="en-GB"/>
        </w:rPr>
        <w:t xml:space="preserve"> in the grading of the overall </w:t>
      </w:r>
      <w:r w:rsidR="00EC3891">
        <w:rPr>
          <w:rFonts w:ascii="Times New Roman" w:eastAsia="Times New Roman" w:hAnsi="Times New Roman" w:cs="Times New Roman"/>
          <w:color w:val="000000"/>
          <w:sz w:val="24"/>
          <w:szCs w:val="24"/>
          <w:lang w:eastAsia="en-GB"/>
        </w:rPr>
        <w:t xml:space="preserve">risk </w:t>
      </w:r>
      <w:r w:rsidR="007F3303" w:rsidRPr="00D67EA2">
        <w:rPr>
          <w:rFonts w:ascii="Times New Roman" w:eastAsia="Times New Roman" w:hAnsi="Times New Roman" w:cs="Times New Roman"/>
          <w:color w:val="000000"/>
          <w:sz w:val="24"/>
          <w:szCs w:val="24"/>
          <w:lang w:eastAsia="en-GB"/>
        </w:rPr>
        <w:t xml:space="preserve">assessment. </w:t>
      </w:r>
      <w:r w:rsidR="000E7EB6">
        <w:rPr>
          <w:rFonts w:ascii="Times New Roman" w:eastAsia="Times New Roman" w:hAnsi="Times New Roman" w:cs="Times New Roman"/>
          <w:color w:val="000000"/>
          <w:sz w:val="24"/>
          <w:szCs w:val="24"/>
          <w:lang w:eastAsia="en-GB"/>
        </w:rPr>
        <w:t>A victim may not believe the police are taking them seriously if</w:t>
      </w:r>
      <w:r w:rsidR="003C075A">
        <w:rPr>
          <w:rFonts w:ascii="Times New Roman" w:eastAsia="Times New Roman" w:hAnsi="Times New Roman" w:cs="Times New Roman"/>
          <w:color w:val="000000"/>
          <w:sz w:val="24"/>
          <w:szCs w:val="24"/>
          <w:lang w:eastAsia="en-GB"/>
        </w:rPr>
        <w:t xml:space="preserve"> they perceive</w:t>
      </w:r>
      <w:r w:rsidR="003C075A" w:rsidRPr="00D67EA2">
        <w:rPr>
          <w:rFonts w:ascii="Times New Roman" w:eastAsia="Times New Roman" w:hAnsi="Times New Roman" w:cs="Times New Roman"/>
          <w:color w:val="000000"/>
          <w:sz w:val="24"/>
          <w:szCs w:val="24"/>
          <w:lang w:eastAsia="en-GB"/>
        </w:rPr>
        <w:t xml:space="preserve"> themselves </w:t>
      </w:r>
      <w:r w:rsidR="003C075A">
        <w:rPr>
          <w:rFonts w:ascii="Times New Roman" w:eastAsia="Times New Roman" w:hAnsi="Times New Roman" w:cs="Times New Roman"/>
          <w:color w:val="000000"/>
          <w:sz w:val="24"/>
          <w:szCs w:val="24"/>
          <w:lang w:eastAsia="en-GB"/>
        </w:rPr>
        <w:t xml:space="preserve">as </w:t>
      </w:r>
      <w:r w:rsidR="003C075A" w:rsidRPr="00D67EA2">
        <w:rPr>
          <w:rFonts w:ascii="Times New Roman" w:eastAsia="Times New Roman" w:hAnsi="Times New Roman" w:cs="Times New Roman"/>
          <w:color w:val="000000"/>
          <w:sz w:val="24"/>
          <w:szCs w:val="24"/>
          <w:lang w:eastAsia="en-GB"/>
        </w:rPr>
        <w:t>a high risk victim</w:t>
      </w:r>
      <w:r w:rsidR="003C075A">
        <w:rPr>
          <w:rFonts w:ascii="Times New Roman" w:eastAsia="Times New Roman" w:hAnsi="Times New Roman" w:cs="Times New Roman"/>
          <w:color w:val="000000"/>
          <w:sz w:val="24"/>
          <w:szCs w:val="24"/>
          <w:lang w:eastAsia="en-GB"/>
        </w:rPr>
        <w:t>,</w:t>
      </w:r>
      <w:r w:rsidR="000E7EB6">
        <w:rPr>
          <w:rFonts w:ascii="Times New Roman" w:eastAsia="Times New Roman" w:hAnsi="Times New Roman" w:cs="Times New Roman"/>
          <w:color w:val="000000"/>
          <w:sz w:val="24"/>
          <w:szCs w:val="24"/>
          <w:lang w:eastAsia="en-GB"/>
        </w:rPr>
        <w:t xml:space="preserve"> </w:t>
      </w:r>
      <w:r w:rsidR="003C075A">
        <w:rPr>
          <w:rFonts w:ascii="Times New Roman" w:eastAsia="Times New Roman" w:hAnsi="Times New Roman" w:cs="Times New Roman"/>
          <w:color w:val="000000"/>
          <w:sz w:val="24"/>
          <w:szCs w:val="24"/>
          <w:lang w:eastAsia="en-GB"/>
        </w:rPr>
        <w:t xml:space="preserve">but </w:t>
      </w:r>
      <w:r w:rsidR="000E7EB6">
        <w:rPr>
          <w:rFonts w:ascii="Times New Roman" w:eastAsia="Times New Roman" w:hAnsi="Times New Roman" w:cs="Times New Roman"/>
          <w:color w:val="000000"/>
          <w:sz w:val="24"/>
          <w:szCs w:val="24"/>
          <w:lang w:eastAsia="en-GB"/>
        </w:rPr>
        <w:t>t</w:t>
      </w:r>
      <w:r w:rsidR="003C075A">
        <w:rPr>
          <w:rFonts w:ascii="Times New Roman" w:eastAsia="Times New Roman" w:hAnsi="Times New Roman" w:cs="Times New Roman"/>
          <w:color w:val="000000"/>
          <w:sz w:val="24"/>
          <w:szCs w:val="24"/>
          <w:lang w:eastAsia="en-GB"/>
        </w:rPr>
        <w:t xml:space="preserve">he </w:t>
      </w:r>
      <w:r w:rsidR="000E7EB6">
        <w:rPr>
          <w:rFonts w:ascii="Times New Roman" w:eastAsia="Times New Roman" w:hAnsi="Times New Roman" w:cs="Times New Roman"/>
          <w:color w:val="000000"/>
          <w:sz w:val="24"/>
          <w:szCs w:val="24"/>
          <w:lang w:eastAsia="en-GB"/>
        </w:rPr>
        <w:t>case is graded as</w:t>
      </w:r>
      <w:r w:rsidR="001A0693" w:rsidRPr="00D67EA2">
        <w:rPr>
          <w:rFonts w:ascii="Times New Roman" w:eastAsia="Times New Roman" w:hAnsi="Times New Roman" w:cs="Times New Roman"/>
          <w:color w:val="000000"/>
          <w:sz w:val="24"/>
          <w:szCs w:val="24"/>
          <w:lang w:eastAsia="en-GB"/>
        </w:rPr>
        <w:t xml:space="preserve"> lo</w:t>
      </w:r>
      <w:r w:rsidR="007F3303" w:rsidRPr="00D67EA2">
        <w:rPr>
          <w:rFonts w:ascii="Times New Roman" w:eastAsia="Times New Roman" w:hAnsi="Times New Roman" w:cs="Times New Roman"/>
          <w:color w:val="000000"/>
          <w:sz w:val="24"/>
          <w:szCs w:val="24"/>
          <w:lang w:eastAsia="en-GB"/>
        </w:rPr>
        <w:t xml:space="preserve">w </w:t>
      </w:r>
      <w:r w:rsidR="00263DC5" w:rsidRPr="00D67EA2">
        <w:rPr>
          <w:rFonts w:ascii="Times New Roman" w:eastAsia="Times New Roman" w:hAnsi="Times New Roman" w:cs="Times New Roman"/>
          <w:color w:val="000000"/>
          <w:sz w:val="24"/>
          <w:szCs w:val="24"/>
          <w:lang w:eastAsia="en-GB"/>
        </w:rPr>
        <w:t xml:space="preserve">or medium </w:t>
      </w:r>
      <w:r w:rsidR="007F3303" w:rsidRPr="00D67EA2">
        <w:rPr>
          <w:rFonts w:ascii="Times New Roman" w:eastAsia="Times New Roman" w:hAnsi="Times New Roman" w:cs="Times New Roman"/>
          <w:color w:val="000000"/>
          <w:sz w:val="24"/>
          <w:szCs w:val="24"/>
          <w:lang w:eastAsia="en-GB"/>
        </w:rPr>
        <w:t>risk</w:t>
      </w:r>
      <w:r w:rsidR="002417B2" w:rsidRPr="00D67EA2">
        <w:rPr>
          <w:rFonts w:ascii="Times New Roman" w:eastAsia="Times New Roman" w:hAnsi="Times New Roman" w:cs="Times New Roman"/>
          <w:color w:val="000000"/>
          <w:sz w:val="24"/>
          <w:szCs w:val="24"/>
          <w:lang w:eastAsia="en-GB"/>
        </w:rPr>
        <w:t xml:space="preserve"> (Hoyle, 2008)</w:t>
      </w:r>
      <w:r w:rsidR="001A0693" w:rsidRPr="00D67EA2">
        <w:rPr>
          <w:rFonts w:ascii="Times New Roman" w:eastAsia="Times New Roman" w:hAnsi="Times New Roman" w:cs="Times New Roman"/>
          <w:color w:val="000000"/>
          <w:sz w:val="24"/>
          <w:szCs w:val="24"/>
          <w:lang w:eastAsia="en-GB"/>
        </w:rPr>
        <w:t>.</w:t>
      </w:r>
      <w:r w:rsidR="007F3303" w:rsidRPr="00D67EA2">
        <w:rPr>
          <w:rFonts w:ascii="Times New Roman" w:eastAsia="Times New Roman" w:hAnsi="Times New Roman" w:cs="Times New Roman"/>
          <w:color w:val="000000"/>
          <w:sz w:val="24"/>
          <w:szCs w:val="24"/>
          <w:lang w:eastAsia="en-GB"/>
        </w:rPr>
        <w:t xml:space="preserve"> This would have a negative impact upon their </w:t>
      </w:r>
      <w:r w:rsidR="00992D68" w:rsidRPr="00D67EA2">
        <w:rPr>
          <w:rFonts w:ascii="Times New Roman" w:eastAsia="Times New Roman" w:hAnsi="Times New Roman" w:cs="Times New Roman"/>
          <w:color w:val="000000"/>
          <w:sz w:val="24"/>
          <w:szCs w:val="24"/>
          <w:lang w:eastAsia="en-GB"/>
        </w:rPr>
        <w:t>engagement</w:t>
      </w:r>
      <w:r w:rsidR="008D721B">
        <w:rPr>
          <w:rFonts w:ascii="Times New Roman" w:eastAsia="Times New Roman" w:hAnsi="Times New Roman" w:cs="Times New Roman"/>
          <w:color w:val="000000"/>
          <w:sz w:val="24"/>
          <w:szCs w:val="24"/>
          <w:lang w:eastAsia="en-GB"/>
        </w:rPr>
        <w:t xml:space="preserve"> and satisfaction</w:t>
      </w:r>
      <w:r w:rsidR="00992D68" w:rsidRPr="00D67EA2">
        <w:rPr>
          <w:rFonts w:ascii="Times New Roman" w:eastAsia="Times New Roman" w:hAnsi="Times New Roman" w:cs="Times New Roman"/>
          <w:color w:val="000000"/>
          <w:sz w:val="24"/>
          <w:szCs w:val="24"/>
          <w:lang w:eastAsia="en-GB"/>
        </w:rPr>
        <w:t xml:space="preserve"> with the police</w:t>
      </w:r>
      <w:r w:rsidR="007F3303" w:rsidRPr="00D67EA2">
        <w:rPr>
          <w:rFonts w:ascii="Times New Roman" w:eastAsia="Times New Roman" w:hAnsi="Times New Roman" w:cs="Times New Roman"/>
          <w:color w:val="000000"/>
          <w:sz w:val="24"/>
          <w:szCs w:val="24"/>
          <w:lang w:eastAsia="en-GB"/>
        </w:rPr>
        <w:t>.</w:t>
      </w:r>
      <w:r w:rsidR="001B7A40">
        <w:rPr>
          <w:rFonts w:ascii="Times New Roman" w:eastAsia="Times New Roman" w:hAnsi="Times New Roman" w:cs="Times New Roman"/>
          <w:color w:val="000000"/>
          <w:sz w:val="24"/>
          <w:szCs w:val="24"/>
          <w:lang w:eastAsia="en-GB"/>
        </w:rPr>
        <w:t xml:space="preserve"> Another concern</w:t>
      </w:r>
      <w:r w:rsidR="005872BB">
        <w:rPr>
          <w:rFonts w:ascii="Times New Roman" w:eastAsia="Times New Roman" w:hAnsi="Times New Roman" w:cs="Times New Roman"/>
          <w:color w:val="000000"/>
          <w:sz w:val="24"/>
          <w:szCs w:val="24"/>
          <w:lang w:eastAsia="en-GB"/>
        </w:rPr>
        <w:t xml:space="preserve"> is that </w:t>
      </w:r>
      <w:r w:rsidRPr="00D67EA2">
        <w:rPr>
          <w:rFonts w:ascii="Times New Roman" w:eastAsia="Times New Roman" w:hAnsi="Times New Roman" w:cs="Times New Roman"/>
          <w:color w:val="000000"/>
          <w:sz w:val="24"/>
          <w:szCs w:val="24"/>
          <w:lang w:eastAsia="en-GB"/>
        </w:rPr>
        <w:t xml:space="preserve">the assessment makes no effort to assess the likelihood of the victim cooperating with the </w:t>
      </w:r>
      <w:r w:rsidR="00C56187" w:rsidRPr="00D67EA2">
        <w:rPr>
          <w:rFonts w:ascii="Times New Roman" w:eastAsia="Times New Roman" w:hAnsi="Times New Roman" w:cs="Times New Roman"/>
          <w:color w:val="000000"/>
          <w:sz w:val="24"/>
          <w:szCs w:val="24"/>
          <w:lang w:eastAsia="en-GB"/>
        </w:rPr>
        <w:t>police</w:t>
      </w:r>
      <w:r w:rsidRPr="00D67EA2">
        <w:rPr>
          <w:rFonts w:ascii="Times New Roman" w:eastAsia="Times New Roman" w:hAnsi="Times New Roman" w:cs="Times New Roman"/>
          <w:color w:val="000000"/>
          <w:sz w:val="24"/>
          <w:szCs w:val="24"/>
          <w:lang w:eastAsia="en-GB"/>
        </w:rPr>
        <w:t xml:space="preserve"> or issues that</w:t>
      </w:r>
      <w:r w:rsidR="00337BC1">
        <w:rPr>
          <w:rFonts w:ascii="Times New Roman" w:eastAsia="Times New Roman" w:hAnsi="Times New Roman" w:cs="Times New Roman"/>
          <w:color w:val="000000"/>
          <w:sz w:val="24"/>
          <w:szCs w:val="24"/>
          <w:lang w:eastAsia="en-GB"/>
        </w:rPr>
        <w:t xml:space="preserve"> may</w:t>
      </w:r>
      <w:r w:rsidR="001A2370" w:rsidRPr="00D67EA2">
        <w:rPr>
          <w:rFonts w:ascii="Times New Roman" w:eastAsia="Times New Roman" w:hAnsi="Times New Roman" w:cs="Times New Roman"/>
          <w:color w:val="000000"/>
          <w:sz w:val="24"/>
          <w:szCs w:val="24"/>
          <w:lang w:eastAsia="en-GB"/>
        </w:rPr>
        <w:t xml:space="preserve"> </w:t>
      </w:r>
      <w:r w:rsidR="002F3F9D" w:rsidRPr="00D67EA2">
        <w:rPr>
          <w:rFonts w:ascii="Times New Roman" w:eastAsia="Times New Roman" w:hAnsi="Times New Roman" w:cs="Times New Roman"/>
          <w:color w:val="000000"/>
          <w:sz w:val="24"/>
          <w:szCs w:val="24"/>
          <w:lang w:eastAsia="en-GB"/>
        </w:rPr>
        <w:t>lead to victim withdrawal</w:t>
      </w:r>
      <w:r w:rsidR="00992D68" w:rsidRPr="00D67EA2">
        <w:rPr>
          <w:rFonts w:ascii="Times New Roman" w:eastAsia="Times New Roman" w:hAnsi="Times New Roman" w:cs="Times New Roman"/>
          <w:color w:val="000000"/>
          <w:sz w:val="24"/>
          <w:szCs w:val="24"/>
          <w:lang w:eastAsia="en-GB"/>
        </w:rPr>
        <w:t>. Ultimately, the DASH</w:t>
      </w:r>
      <w:r w:rsidR="002F3F9D" w:rsidRPr="00D67EA2">
        <w:rPr>
          <w:rFonts w:ascii="Times New Roman" w:eastAsia="Times New Roman" w:hAnsi="Times New Roman" w:cs="Times New Roman"/>
          <w:color w:val="000000"/>
          <w:sz w:val="24"/>
          <w:szCs w:val="24"/>
          <w:lang w:eastAsia="en-GB"/>
        </w:rPr>
        <w:t xml:space="preserve"> </w:t>
      </w:r>
      <w:r w:rsidR="009576C2">
        <w:rPr>
          <w:rFonts w:ascii="Times New Roman" w:eastAsia="Times New Roman" w:hAnsi="Times New Roman" w:cs="Times New Roman"/>
          <w:color w:val="000000"/>
          <w:sz w:val="24"/>
          <w:szCs w:val="24"/>
          <w:lang w:eastAsia="en-GB"/>
        </w:rPr>
        <w:t xml:space="preserve">risk assessment </w:t>
      </w:r>
      <w:r w:rsidR="002F3F9D" w:rsidRPr="00D67EA2">
        <w:rPr>
          <w:rFonts w:ascii="Times New Roman" w:eastAsia="Times New Roman" w:hAnsi="Times New Roman" w:cs="Times New Roman"/>
          <w:color w:val="000000"/>
          <w:sz w:val="24"/>
          <w:szCs w:val="24"/>
          <w:lang w:eastAsia="en-GB"/>
        </w:rPr>
        <w:t>should not only tak</w:t>
      </w:r>
      <w:r w:rsidR="00992D68" w:rsidRPr="00D67EA2">
        <w:rPr>
          <w:rFonts w:ascii="Times New Roman" w:eastAsia="Times New Roman" w:hAnsi="Times New Roman" w:cs="Times New Roman"/>
          <w:color w:val="000000"/>
          <w:sz w:val="24"/>
          <w:szCs w:val="24"/>
          <w:lang w:eastAsia="en-GB"/>
        </w:rPr>
        <w:t>e account of a victim</w:t>
      </w:r>
      <w:r w:rsidR="009576C2">
        <w:rPr>
          <w:rFonts w:ascii="Times New Roman" w:eastAsia="Times New Roman" w:hAnsi="Times New Roman" w:cs="Times New Roman"/>
          <w:color w:val="000000"/>
          <w:sz w:val="24"/>
          <w:szCs w:val="24"/>
          <w:lang w:eastAsia="en-GB"/>
        </w:rPr>
        <w:t>’s own assessment</w:t>
      </w:r>
      <w:r w:rsidR="002F3F9D" w:rsidRPr="00D67EA2">
        <w:rPr>
          <w:rFonts w:ascii="Times New Roman" w:eastAsia="Times New Roman" w:hAnsi="Times New Roman" w:cs="Times New Roman"/>
          <w:color w:val="000000"/>
          <w:sz w:val="24"/>
          <w:szCs w:val="24"/>
          <w:lang w:eastAsia="en-GB"/>
        </w:rPr>
        <w:t xml:space="preserve"> of their risk, but should also consid</w:t>
      </w:r>
      <w:r w:rsidR="00992D68" w:rsidRPr="00D67EA2">
        <w:rPr>
          <w:rFonts w:ascii="Times New Roman" w:eastAsia="Times New Roman" w:hAnsi="Times New Roman" w:cs="Times New Roman"/>
          <w:color w:val="000000"/>
          <w:sz w:val="24"/>
          <w:szCs w:val="24"/>
          <w:lang w:eastAsia="en-GB"/>
        </w:rPr>
        <w:t>er</w:t>
      </w:r>
      <w:r w:rsidR="002F3F9D" w:rsidRPr="00D67EA2">
        <w:rPr>
          <w:rFonts w:ascii="Times New Roman" w:eastAsia="Times New Roman" w:hAnsi="Times New Roman" w:cs="Times New Roman"/>
          <w:color w:val="000000"/>
          <w:sz w:val="24"/>
          <w:szCs w:val="24"/>
          <w:lang w:eastAsia="en-GB"/>
        </w:rPr>
        <w:t xml:space="preserve"> </w:t>
      </w:r>
      <w:r w:rsidR="004058A3">
        <w:rPr>
          <w:rFonts w:ascii="Times New Roman" w:eastAsia="Times New Roman" w:hAnsi="Times New Roman" w:cs="Times New Roman"/>
          <w:color w:val="000000"/>
          <w:sz w:val="24"/>
          <w:szCs w:val="24"/>
          <w:lang w:eastAsia="en-GB"/>
        </w:rPr>
        <w:t>the</w:t>
      </w:r>
      <w:r w:rsidR="002F3F9D" w:rsidRPr="00D67EA2">
        <w:rPr>
          <w:rFonts w:ascii="Times New Roman" w:eastAsia="Times New Roman" w:hAnsi="Times New Roman" w:cs="Times New Roman"/>
          <w:color w:val="000000"/>
          <w:sz w:val="24"/>
          <w:szCs w:val="24"/>
          <w:lang w:eastAsia="en-GB"/>
        </w:rPr>
        <w:t xml:space="preserve"> victim’s engagement with the police</w:t>
      </w:r>
      <w:r w:rsidR="009C5E02" w:rsidRPr="00D67EA2">
        <w:rPr>
          <w:rFonts w:ascii="Times New Roman" w:eastAsia="Times New Roman" w:hAnsi="Times New Roman" w:cs="Times New Roman"/>
          <w:color w:val="000000"/>
          <w:sz w:val="24"/>
          <w:szCs w:val="24"/>
          <w:lang w:eastAsia="en-GB"/>
        </w:rPr>
        <w:t xml:space="preserve"> </w:t>
      </w:r>
      <w:r w:rsidR="009576C2">
        <w:rPr>
          <w:rFonts w:ascii="Times New Roman" w:eastAsia="Times New Roman" w:hAnsi="Times New Roman" w:cs="Times New Roman"/>
          <w:color w:val="000000"/>
          <w:sz w:val="24"/>
          <w:szCs w:val="24"/>
          <w:lang w:eastAsia="en-GB"/>
        </w:rPr>
        <w:t>since</w:t>
      </w:r>
      <w:r w:rsidR="00992D68" w:rsidRPr="00D67EA2">
        <w:rPr>
          <w:rFonts w:ascii="Times New Roman" w:eastAsia="Times New Roman" w:hAnsi="Times New Roman" w:cs="Times New Roman"/>
          <w:color w:val="000000"/>
          <w:sz w:val="24"/>
          <w:szCs w:val="24"/>
          <w:lang w:eastAsia="en-GB"/>
        </w:rPr>
        <w:t xml:space="preserve"> it is</w:t>
      </w:r>
      <w:r w:rsidR="002F3F9D" w:rsidRPr="00D67EA2">
        <w:rPr>
          <w:rFonts w:ascii="Times New Roman" w:eastAsia="Times New Roman" w:hAnsi="Times New Roman" w:cs="Times New Roman"/>
          <w:color w:val="000000"/>
          <w:sz w:val="24"/>
          <w:szCs w:val="24"/>
          <w:lang w:eastAsia="en-GB"/>
        </w:rPr>
        <w:t xml:space="preserve"> </w:t>
      </w:r>
      <w:r w:rsidR="00DE33EA" w:rsidRPr="00D67EA2">
        <w:rPr>
          <w:rFonts w:ascii="Times New Roman" w:eastAsia="Times New Roman" w:hAnsi="Times New Roman" w:cs="Times New Roman"/>
          <w:color w:val="000000"/>
          <w:sz w:val="24"/>
          <w:szCs w:val="24"/>
          <w:lang w:eastAsia="en-GB"/>
        </w:rPr>
        <w:t xml:space="preserve">one of the main considerations </w:t>
      </w:r>
      <w:r w:rsidR="009576C2">
        <w:rPr>
          <w:rFonts w:ascii="Times New Roman" w:eastAsia="Times New Roman" w:hAnsi="Times New Roman" w:cs="Times New Roman"/>
          <w:color w:val="000000"/>
          <w:sz w:val="24"/>
          <w:szCs w:val="24"/>
          <w:lang w:eastAsia="en-GB"/>
        </w:rPr>
        <w:t>to</w:t>
      </w:r>
      <w:r w:rsidR="00DE33EA" w:rsidRPr="00D67EA2">
        <w:rPr>
          <w:rFonts w:ascii="Times New Roman" w:eastAsia="Times New Roman" w:hAnsi="Times New Roman" w:cs="Times New Roman"/>
          <w:color w:val="000000"/>
          <w:sz w:val="24"/>
          <w:szCs w:val="24"/>
          <w:lang w:eastAsia="en-GB"/>
        </w:rPr>
        <w:t xml:space="preserve"> their</w:t>
      </w:r>
      <w:r w:rsidR="009C5E02" w:rsidRPr="00D67EA2">
        <w:rPr>
          <w:rFonts w:ascii="Times New Roman" w:eastAsia="Times New Roman" w:hAnsi="Times New Roman" w:cs="Times New Roman"/>
          <w:color w:val="000000"/>
          <w:sz w:val="24"/>
          <w:szCs w:val="24"/>
          <w:lang w:eastAsia="en-GB"/>
        </w:rPr>
        <w:t xml:space="preserve"> safety.</w:t>
      </w:r>
    </w:p>
    <w:p w14:paraId="61BE7D6E" w14:textId="662053F7" w:rsidR="00A51F8D" w:rsidRPr="008F1C4A" w:rsidRDefault="00A51F8D"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D67EA2">
        <w:rPr>
          <w:rFonts w:ascii="Times New Roman" w:eastAsia="Times New Roman" w:hAnsi="Times New Roman" w:cs="Times New Roman"/>
          <w:color w:val="000000"/>
          <w:sz w:val="24"/>
          <w:szCs w:val="24"/>
          <w:lang w:eastAsia="en-GB"/>
        </w:rPr>
        <w:t>Secondly, the assessment requires multiple points to be present for the abuse to become ‘higher risk’ and</w:t>
      </w:r>
      <w:r w:rsidR="00AA587B" w:rsidRPr="00D67EA2">
        <w:rPr>
          <w:rFonts w:ascii="Times New Roman" w:eastAsia="Times New Roman" w:hAnsi="Times New Roman" w:cs="Times New Roman"/>
          <w:color w:val="000000"/>
          <w:sz w:val="24"/>
          <w:szCs w:val="24"/>
          <w:lang w:eastAsia="en-GB"/>
        </w:rPr>
        <w:t xml:space="preserve"> in need of referral. M</w:t>
      </w:r>
      <w:r w:rsidRPr="00D67EA2">
        <w:rPr>
          <w:rFonts w:ascii="Times New Roman" w:eastAsia="Times New Roman" w:hAnsi="Times New Roman" w:cs="Times New Roman"/>
          <w:color w:val="000000"/>
          <w:sz w:val="24"/>
          <w:szCs w:val="24"/>
          <w:lang w:eastAsia="en-GB"/>
        </w:rPr>
        <w:t>any of th</w:t>
      </w:r>
      <w:r w:rsidRPr="008F1C4A">
        <w:rPr>
          <w:rFonts w:ascii="Times New Roman" w:eastAsia="Times New Roman" w:hAnsi="Times New Roman" w:cs="Times New Roman"/>
          <w:color w:val="000000"/>
          <w:sz w:val="24"/>
          <w:szCs w:val="24"/>
          <w:lang w:eastAsia="en-GB"/>
        </w:rPr>
        <w:t>e</w:t>
      </w:r>
      <w:r w:rsidR="00AA587B" w:rsidRPr="008F1C4A">
        <w:rPr>
          <w:rFonts w:ascii="Times New Roman" w:eastAsia="Times New Roman" w:hAnsi="Times New Roman" w:cs="Times New Roman"/>
          <w:color w:val="000000"/>
          <w:sz w:val="24"/>
          <w:szCs w:val="24"/>
          <w:lang w:eastAsia="en-GB"/>
        </w:rPr>
        <w:t>se</w:t>
      </w:r>
      <w:r w:rsidRPr="008F1C4A">
        <w:rPr>
          <w:rFonts w:ascii="Times New Roman" w:eastAsia="Times New Roman" w:hAnsi="Times New Roman" w:cs="Times New Roman"/>
          <w:color w:val="000000"/>
          <w:sz w:val="24"/>
          <w:szCs w:val="24"/>
          <w:lang w:eastAsia="en-GB"/>
        </w:rPr>
        <w:t xml:space="preserve"> individual points are </w:t>
      </w:r>
      <w:r w:rsidR="00AA587B" w:rsidRPr="008F1C4A">
        <w:rPr>
          <w:rFonts w:ascii="Times New Roman" w:eastAsia="Times New Roman" w:hAnsi="Times New Roman" w:cs="Times New Roman"/>
          <w:color w:val="000000"/>
          <w:sz w:val="24"/>
          <w:szCs w:val="24"/>
          <w:lang w:eastAsia="en-GB"/>
        </w:rPr>
        <w:t xml:space="preserve">of a </w:t>
      </w:r>
      <w:r w:rsidRPr="008F1C4A">
        <w:rPr>
          <w:rFonts w:ascii="Times New Roman" w:eastAsia="Times New Roman" w:hAnsi="Times New Roman" w:cs="Times New Roman"/>
          <w:color w:val="000000"/>
          <w:sz w:val="24"/>
          <w:szCs w:val="24"/>
          <w:lang w:eastAsia="en-GB"/>
        </w:rPr>
        <w:t>serious</w:t>
      </w:r>
      <w:r w:rsidR="00AA587B" w:rsidRPr="008F1C4A">
        <w:rPr>
          <w:rFonts w:ascii="Times New Roman" w:eastAsia="Times New Roman" w:hAnsi="Times New Roman" w:cs="Times New Roman"/>
          <w:color w:val="000000"/>
          <w:sz w:val="24"/>
          <w:szCs w:val="24"/>
          <w:lang w:eastAsia="en-GB"/>
        </w:rPr>
        <w:t xml:space="preserve"> nature</w:t>
      </w:r>
      <w:r w:rsidR="009A47AE" w:rsidRPr="008F1C4A">
        <w:rPr>
          <w:rFonts w:ascii="Times New Roman" w:eastAsia="Times New Roman" w:hAnsi="Times New Roman" w:cs="Times New Roman"/>
          <w:color w:val="000000"/>
          <w:sz w:val="24"/>
          <w:szCs w:val="24"/>
          <w:lang w:eastAsia="en-GB"/>
        </w:rPr>
        <w:t xml:space="preserve"> (such as </w:t>
      </w:r>
      <w:r w:rsidR="00A438BD" w:rsidRPr="008F1C4A">
        <w:rPr>
          <w:rFonts w:ascii="Times New Roman" w:eastAsia="Times New Roman" w:hAnsi="Times New Roman" w:cs="Times New Roman"/>
          <w:color w:val="000000"/>
          <w:sz w:val="24"/>
          <w:szCs w:val="24"/>
          <w:lang w:eastAsia="en-GB"/>
        </w:rPr>
        <w:t xml:space="preserve">any previous attempt to </w:t>
      </w:r>
      <w:r w:rsidR="00564462">
        <w:rPr>
          <w:rFonts w:ascii="Times New Roman" w:hAnsi="Times New Roman" w:cs="Times New Roman"/>
          <w:sz w:val="24"/>
          <w:szCs w:val="24"/>
        </w:rPr>
        <w:t xml:space="preserve">strangle, choke, suffocate or </w:t>
      </w:r>
      <w:r w:rsidR="009A47AE" w:rsidRPr="008F1C4A">
        <w:rPr>
          <w:rFonts w:ascii="Times New Roman" w:hAnsi="Times New Roman" w:cs="Times New Roman"/>
          <w:sz w:val="24"/>
          <w:szCs w:val="24"/>
        </w:rPr>
        <w:t>drown</w:t>
      </w:r>
      <w:r w:rsidR="00A438BD" w:rsidRPr="008F1C4A">
        <w:rPr>
          <w:rFonts w:ascii="Times New Roman" w:hAnsi="Times New Roman" w:cs="Times New Roman"/>
          <w:sz w:val="24"/>
          <w:szCs w:val="24"/>
        </w:rPr>
        <w:t>)</w:t>
      </w:r>
      <w:r w:rsidRPr="008F1C4A">
        <w:rPr>
          <w:rFonts w:ascii="Times New Roman" w:eastAsia="Times New Roman" w:hAnsi="Times New Roman" w:cs="Times New Roman"/>
          <w:color w:val="000000"/>
          <w:sz w:val="24"/>
          <w:szCs w:val="24"/>
          <w:lang w:eastAsia="en-GB"/>
        </w:rPr>
        <w:t xml:space="preserve"> which Hoyle (2008) </w:t>
      </w:r>
      <w:r w:rsidR="00AA587B" w:rsidRPr="008F1C4A">
        <w:rPr>
          <w:rFonts w:ascii="Times New Roman" w:eastAsia="Times New Roman" w:hAnsi="Times New Roman" w:cs="Times New Roman"/>
          <w:color w:val="000000"/>
          <w:sz w:val="24"/>
          <w:szCs w:val="24"/>
          <w:lang w:eastAsia="en-GB"/>
        </w:rPr>
        <w:t xml:space="preserve">attributes </w:t>
      </w:r>
      <w:r w:rsidRPr="008F1C4A">
        <w:rPr>
          <w:rFonts w:ascii="Times New Roman" w:eastAsia="Times New Roman" w:hAnsi="Times New Roman" w:cs="Times New Roman"/>
          <w:color w:val="000000"/>
          <w:sz w:val="24"/>
          <w:szCs w:val="24"/>
          <w:lang w:eastAsia="en-GB"/>
        </w:rPr>
        <w:t>to the ideology</w:t>
      </w:r>
      <w:r w:rsidR="00AA587B" w:rsidRPr="008F1C4A">
        <w:rPr>
          <w:rFonts w:ascii="Times New Roman" w:eastAsia="Times New Roman" w:hAnsi="Times New Roman" w:cs="Times New Roman"/>
          <w:color w:val="000000"/>
          <w:sz w:val="24"/>
          <w:szCs w:val="24"/>
          <w:lang w:eastAsia="en-GB"/>
        </w:rPr>
        <w:t>,</w:t>
      </w:r>
      <w:r w:rsidRPr="008F1C4A">
        <w:rPr>
          <w:rFonts w:ascii="Times New Roman" w:eastAsia="Times New Roman" w:hAnsi="Times New Roman" w:cs="Times New Roman"/>
          <w:color w:val="000000"/>
          <w:sz w:val="24"/>
          <w:szCs w:val="24"/>
          <w:lang w:eastAsia="en-GB"/>
        </w:rPr>
        <w:t xml:space="preserve"> </w:t>
      </w:r>
      <w:r w:rsidR="004A5261" w:rsidRPr="008F1C4A">
        <w:rPr>
          <w:rFonts w:ascii="Times New Roman" w:eastAsia="Times New Roman" w:hAnsi="Times New Roman" w:cs="Times New Roman"/>
          <w:color w:val="000000"/>
          <w:sz w:val="24"/>
          <w:szCs w:val="24"/>
          <w:lang w:eastAsia="en-GB"/>
        </w:rPr>
        <w:t>as</w:t>
      </w:r>
      <w:r w:rsidR="00F1237B" w:rsidRPr="008F1C4A">
        <w:rPr>
          <w:rFonts w:ascii="Times New Roman" w:eastAsia="Times New Roman" w:hAnsi="Times New Roman" w:cs="Times New Roman"/>
          <w:color w:val="000000"/>
          <w:sz w:val="24"/>
          <w:szCs w:val="24"/>
          <w:lang w:eastAsia="en-GB"/>
        </w:rPr>
        <w:t xml:space="preserve"> the DASH</w:t>
      </w:r>
      <w:r w:rsidR="00AA587B" w:rsidRPr="008F1C4A">
        <w:rPr>
          <w:rFonts w:ascii="Times New Roman" w:eastAsia="Times New Roman" w:hAnsi="Times New Roman" w:cs="Times New Roman"/>
          <w:color w:val="000000"/>
          <w:sz w:val="24"/>
          <w:szCs w:val="24"/>
          <w:lang w:eastAsia="en-GB"/>
        </w:rPr>
        <w:t xml:space="preserve"> was initially </w:t>
      </w:r>
      <w:r w:rsidRPr="008F1C4A">
        <w:rPr>
          <w:rFonts w:ascii="Times New Roman" w:eastAsia="Times New Roman" w:hAnsi="Times New Roman" w:cs="Times New Roman"/>
          <w:color w:val="000000"/>
          <w:sz w:val="24"/>
          <w:szCs w:val="24"/>
          <w:lang w:eastAsia="en-GB"/>
        </w:rPr>
        <w:t xml:space="preserve">formulated for the purposes of domestic homicide. Since domestic homicide is at the extreme end of the spectrum, </w:t>
      </w:r>
      <w:r w:rsidR="00AA587B" w:rsidRPr="008F1C4A">
        <w:rPr>
          <w:rFonts w:ascii="Times New Roman" w:eastAsia="Times New Roman" w:hAnsi="Times New Roman" w:cs="Times New Roman"/>
          <w:color w:val="000000"/>
          <w:sz w:val="24"/>
          <w:szCs w:val="24"/>
          <w:lang w:eastAsia="en-GB"/>
        </w:rPr>
        <w:t xml:space="preserve">it can be argued </w:t>
      </w:r>
      <w:r w:rsidRPr="008F1C4A">
        <w:rPr>
          <w:rFonts w:ascii="Times New Roman" w:eastAsia="Times New Roman" w:hAnsi="Times New Roman" w:cs="Times New Roman"/>
          <w:color w:val="000000"/>
          <w:sz w:val="24"/>
          <w:szCs w:val="24"/>
          <w:lang w:eastAsia="en-GB"/>
        </w:rPr>
        <w:t>the assessment is not fully representative of all domestic abuse cases</w:t>
      </w:r>
      <w:r w:rsidR="00643782" w:rsidRPr="008F1C4A">
        <w:rPr>
          <w:rFonts w:ascii="Times New Roman" w:eastAsia="Times New Roman" w:hAnsi="Times New Roman" w:cs="Times New Roman"/>
          <w:color w:val="000000"/>
          <w:sz w:val="24"/>
          <w:szCs w:val="24"/>
          <w:lang w:eastAsia="en-GB"/>
        </w:rPr>
        <w:t>,</w:t>
      </w:r>
      <w:r w:rsidRPr="008F1C4A">
        <w:rPr>
          <w:rFonts w:ascii="Times New Roman" w:eastAsia="Times New Roman" w:hAnsi="Times New Roman" w:cs="Times New Roman"/>
          <w:color w:val="000000"/>
          <w:sz w:val="24"/>
          <w:szCs w:val="24"/>
          <w:lang w:eastAsia="en-GB"/>
        </w:rPr>
        <w:t xml:space="preserve"> </w:t>
      </w:r>
      <w:r w:rsidR="00643782" w:rsidRPr="008F1C4A">
        <w:rPr>
          <w:rFonts w:ascii="Times New Roman" w:eastAsia="Times New Roman" w:hAnsi="Times New Roman" w:cs="Times New Roman"/>
          <w:color w:val="000000"/>
          <w:sz w:val="24"/>
          <w:szCs w:val="24"/>
          <w:lang w:eastAsia="en-GB"/>
        </w:rPr>
        <w:t>yet it is</w:t>
      </w:r>
      <w:r w:rsidR="00AA587B" w:rsidRPr="008F1C4A">
        <w:rPr>
          <w:rFonts w:ascii="Times New Roman" w:eastAsia="Times New Roman" w:hAnsi="Times New Roman" w:cs="Times New Roman"/>
          <w:color w:val="000000"/>
          <w:sz w:val="24"/>
          <w:szCs w:val="24"/>
          <w:lang w:eastAsia="en-GB"/>
        </w:rPr>
        <w:t xml:space="preserve"> </w:t>
      </w:r>
      <w:r w:rsidRPr="008F1C4A">
        <w:rPr>
          <w:rFonts w:ascii="Times New Roman" w:eastAsia="Times New Roman" w:hAnsi="Times New Roman" w:cs="Times New Roman"/>
          <w:color w:val="000000"/>
          <w:sz w:val="24"/>
          <w:szCs w:val="24"/>
          <w:lang w:eastAsia="en-GB"/>
        </w:rPr>
        <w:t xml:space="preserve">used routinely </w:t>
      </w:r>
      <w:r w:rsidR="00AA587B" w:rsidRPr="008F1C4A">
        <w:rPr>
          <w:rFonts w:ascii="Times New Roman" w:eastAsia="Times New Roman" w:hAnsi="Times New Roman" w:cs="Times New Roman"/>
          <w:color w:val="000000"/>
          <w:sz w:val="24"/>
          <w:szCs w:val="24"/>
          <w:lang w:eastAsia="en-GB"/>
        </w:rPr>
        <w:t xml:space="preserve">by the </w:t>
      </w:r>
      <w:r w:rsidR="00C56187">
        <w:rPr>
          <w:rFonts w:ascii="Times New Roman" w:eastAsia="Times New Roman" w:hAnsi="Times New Roman" w:cs="Times New Roman"/>
          <w:color w:val="000000"/>
          <w:sz w:val="24"/>
          <w:szCs w:val="24"/>
          <w:lang w:eastAsia="en-GB"/>
        </w:rPr>
        <w:t>police</w:t>
      </w:r>
      <w:r w:rsidR="00AA587B" w:rsidRPr="008F1C4A">
        <w:rPr>
          <w:rFonts w:ascii="Times New Roman" w:eastAsia="Times New Roman" w:hAnsi="Times New Roman" w:cs="Times New Roman"/>
          <w:color w:val="000000"/>
          <w:sz w:val="24"/>
          <w:szCs w:val="24"/>
          <w:lang w:eastAsia="en-GB"/>
        </w:rPr>
        <w:t xml:space="preserve">. </w:t>
      </w:r>
      <w:r w:rsidRPr="008F1C4A">
        <w:rPr>
          <w:rFonts w:ascii="Times New Roman" w:eastAsia="Times New Roman" w:hAnsi="Times New Roman" w:cs="Times New Roman"/>
          <w:color w:val="000000"/>
          <w:sz w:val="24"/>
          <w:szCs w:val="24"/>
          <w:lang w:eastAsia="en-GB"/>
        </w:rPr>
        <w:t>Boer</w:t>
      </w:r>
      <w:r w:rsidR="0008633D">
        <w:rPr>
          <w:rFonts w:ascii="Times New Roman" w:eastAsia="Times New Roman" w:hAnsi="Times New Roman" w:cs="Times New Roman"/>
          <w:color w:val="000000"/>
          <w:sz w:val="24"/>
          <w:szCs w:val="24"/>
          <w:lang w:eastAsia="en-GB"/>
        </w:rPr>
        <w:t>, Wilson, Gauthier &amp; Hart</w:t>
      </w:r>
      <w:r w:rsidRPr="008F1C4A">
        <w:rPr>
          <w:rFonts w:ascii="Times New Roman" w:eastAsia="Times New Roman" w:hAnsi="Times New Roman" w:cs="Times New Roman"/>
          <w:color w:val="000000"/>
          <w:sz w:val="24"/>
          <w:szCs w:val="24"/>
          <w:lang w:eastAsia="en-GB"/>
        </w:rPr>
        <w:t xml:space="preserve"> </w:t>
      </w:r>
      <w:r w:rsidR="00AA587B" w:rsidRPr="008F1C4A">
        <w:rPr>
          <w:rFonts w:ascii="Times New Roman" w:eastAsia="Times New Roman" w:hAnsi="Times New Roman" w:cs="Times New Roman"/>
          <w:color w:val="000000"/>
          <w:sz w:val="24"/>
          <w:szCs w:val="24"/>
          <w:lang w:eastAsia="en-GB"/>
        </w:rPr>
        <w:t xml:space="preserve"> (1997) also argue</w:t>
      </w:r>
      <w:r w:rsidRPr="008F1C4A">
        <w:rPr>
          <w:rFonts w:ascii="Times New Roman" w:eastAsia="Times New Roman" w:hAnsi="Times New Roman" w:cs="Times New Roman"/>
          <w:color w:val="000000"/>
          <w:sz w:val="24"/>
          <w:szCs w:val="24"/>
          <w:lang w:eastAsia="en-GB"/>
        </w:rPr>
        <w:t xml:space="preserve"> that it i</w:t>
      </w:r>
      <w:r w:rsidR="00E06A10">
        <w:rPr>
          <w:rFonts w:ascii="Times New Roman" w:eastAsia="Times New Roman" w:hAnsi="Times New Roman" w:cs="Times New Roman"/>
          <w:color w:val="000000"/>
          <w:sz w:val="24"/>
          <w:szCs w:val="24"/>
          <w:lang w:eastAsia="en-GB"/>
        </w:rPr>
        <w:t xml:space="preserve">s reasonable for a professional or </w:t>
      </w:r>
      <w:r w:rsidRPr="008F1C4A">
        <w:rPr>
          <w:rFonts w:ascii="Times New Roman" w:eastAsia="Times New Roman" w:hAnsi="Times New Roman" w:cs="Times New Roman"/>
          <w:color w:val="000000"/>
          <w:sz w:val="24"/>
          <w:szCs w:val="24"/>
          <w:lang w:eastAsia="en-GB"/>
        </w:rPr>
        <w:t xml:space="preserve">assessor to conclude that a victim is at high risk of abuse based upon a single </w:t>
      </w:r>
      <w:r w:rsidR="00AA587B" w:rsidRPr="008F1C4A">
        <w:rPr>
          <w:rFonts w:ascii="Times New Roman" w:eastAsia="Times New Roman" w:hAnsi="Times New Roman" w:cs="Times New Roman"/>
          <w:color w:val="000000"/>
          <w:sz w:val="24"/>
          <w:szCs w:val="24"/>
          <w:lang w:eastAsia="en-GB"/>
        </w:rPr>
        <w:t xml:space="preserve">(rather than multiple) </w:t>
      </w:r>
      <w:r w:rsidRPr="008F1C4A">
        <w:rPr>
          <w:rFonts w:ascii="Times New Roman" w:eastAsia="Times New Roman" w:hAnsi="Times New Roman" w:cs="Times New Roman"/>
          <w:color w:val="000000"/>
          <w:sz w:val="24"/>
          <w:szCs w:val="24"/>
          <w:lang w:eastAsia="en-GB"/>
        </w:rPr>
        <w:t>criterion</w:t>
      </w:r>
      <w:r w:rsidR="00AA587B" w:rsidRPr="008F1C4A">
        <w:rPr>
          <w:rFonts w:ascii="Times New Roman" w:eastAsia="Times New Roman" w:hAnsi="Times New Roman" w:cs="Times New Roman"/>
          <w:color w:val="000000"/>
          <w:sz w:val="24"/>
          <w:szCs w:val="24"/>
          <w:lang w:eastAsia="en-GB"/>
        </w:rPr>
        <w:t xml:space="preserve"> and require</w:t>
      </w:r>
      <w:r w:rsidR="00147A93">
        <w:rPr>
          <w:rFonts w:ascii="Times New Roman" w:eastAsia="Times New Roman" w:hAnsi="Times New Roman" w:cs="Times New Roman"/>
          <w:color w:val="000000"/>
          <w:sz w:val="24"/>
          <w:szCs w:val="24"/>
          <w:lang w:eastAsia="en-GB"/>
        </w:rPr>
        <w:t>s</w:t>
      </w:r>
      <w:r w:rsidR="00AA587B" w:rsidRPr="008F1C4A">
        <w:rPr>
          <w:rFonts w:ascii="Times New Roman" w:eastAsia="Times New Roman" w:hAnsi="Times New Roman" w:cs="Times New Roman"/>
          <w:color w:val="000000"/>
          <w:sz w:val="24"/>
          <w:szCs w:val="24"/>
          <w:lang w:eastAsia="en-GB"/>
        </w:rPr>
        <w:t xml:space="preserve"> a referral</w:t>
      </w:r>
      <w:r w:rsidRPr="008F1C4A">
        <w:rPr>
          <w:rFonts w:ascii="Times New Roman" w:eastAsia="Times New Roman" w:hAnsi="Times New Roman" w:cs="Times New Roman"/>
          <w:color w:val="000000"/>
          <w:sz w:val="24"/>
          <w:szCs w:val="24"/>
          <w:lang w:eastAsia="en-GB"/>
        </w:rPr>
        <w:t xml:space="preserve">. This </w:t>
      </w:r>
      <w:r w:rsidR="00AA587B" w:rsidRPr="008F1C4A">
        <w:rPr>
          <w:rFonts w:ascii="Times New Roman" w:eastAsia="Times New Roman" w:hAnsi="Times New Roman" w:cs="Times New Roman"/>
          <w:color w:val="000000"/>
          <w:sz w:val="24"/>
          <w:szCs w:val="24"/>
          <w:lang w:eastAsia="en-GB"/>
        </w:rPr>
        <w:t xml:space="preserve">criticism </w:t>
      </w:r>
      <w:r w:rsidRPr="008F1C4A">
        <w:rPr>
          <w:rFonts w:ascii="Times New Roman" w:eastAsia="Times New Roman" w:hAnsi="Times New Roman" w:cs="Times New Roman"/>
          <w:color w:val="000000"/>
          <w:sz w:val="24"/>
          <w:szCs w:val="24"/>
          <w:lang w:eastAsia="en-GB"/>
        </w:rPr>
        <w:t xml:space="preserve">is echoed in </w:t>
      </w:r>
      <w:r w:rsidR="00AA587B" w:rsidRPr="008F1C4A">
        <w:rPr>
          <w:rFonts w:ascii="Times New Roman" w:eastAsia="Times New Roman" w:hAnsi="Times New Roman" w:cs="Times New Roman"/>
          <w:color w:val="000000"/>
          <w:sz w:val="24"/>
          <w:szCs w:val="24"/>
          <w:lang w:eastAsia="en-GB"/>
        </w:rPr>
        <w:t xml:space="preserve">other </w:t>
      </w:r>
      <w:r w:rsidRPr="008F1C4A">
        <w:rPr>
          <w:rFonts w:ascii="Times New Roman" w:eastAsia="Times New Roman" w:hAnsi="Times New Roman" w:cs="Times New Roman"/>
          <w:color w:val="000000"/>
          <w:sz w:val="24"/>
          <w:szCs w:val="24"/>
          <w:lang w:eastAsia="en-GB"/>
        </w:rPr>
        <w:t>reports</w:t>
      </w:r>
      <w:r w:rsidR="00AA587B" w:rsidRPr="008F1C4A">
        <w:rPr>
          <w:rFonts w:ascii="Times New Roman" w:eastAsia="Times New Roman" w:hAnsi="Times New Roman" w:cs="Times New Roman"/>
          <w:color w:val="000000"/>
          <w:sz w:val="24"/>
          <w:szCs w:val="24"/>
          <w:lang w:eastAsia="en-GB"/>
        </w:rPr>
        <w:t xml:space="preserve">; </w:t>
      </w:r>
      <w:r w:rsidR="0008633D">
        <w:rPr>
          <w:rFonts w:ascii="Times New Roman" w:eastAsia="Times New Roman" w:hAnsi="Times New Roman" w:cs="Times New Roman"/>
          <w:color w:val="000000"/>
          <w:sz w:val="24"/>
          <w:szCs w:val="24"/>
          <w:lang w:eastAsia="en-GB"/>
        </w:rPr>
        <w:t xml:space="preserve">McManus, Almond, Hargreaves, Brian &amp; Merrington </w:t>
      </w:r>
      <w:r w:rsidRPr="008F1C4A">
        <w:rPr>
          <w:rFonts w:ascii="Times New Roman" w:eastAsia="Times New Roman" w:hAnsi="Times New Roman" w:cs="Times New Roman"/>
          <w:color w:val="000000"/>
          <w:sz w:val="24"/>
          <w:szCs w:val="24"/>
          <w:lang w:eastAsia="en-GB"/>
        </w:rPr>
        <w:t xml:space="preserve">(2014), </w:t>
      </w:r>
      <w:r w:rsidR="00AA587B" w:rsidRPr="008F1C4A">
        <w:rPr>
          <w:rFonts w:ascii="Times New Roman" w:eastAsia="Times New Roman" w:hAnsi="Times New Roman" w:cs="Times New Roman"/>
          <w:color w:val="000000"/>
          <w:sz w:val="24"/>
          <w:szCs w:val="24"/>
          <w:lang w:eastAsia="en-GB"/>
        </w:rPr>
        <w:t xml:space="preserve">analysing </w:t>
      </w:r>
      <w:r w:rsidRPr="008F1C4A">
        <w:rPr>
          <w:rFonts w:ascii="Times New Roman" w:eastAsia="Times New Roman" w:hAnsi="Times New Roman" w:cs="Times New Roman"/>
          <w:color w:val="000000"/>
          <w:sz w:val="24"/>
          <w:szCs w:val="24"/>
          <w:lang w:eastAsia="en-GB"/>
        </w:rPr>
        <w:t>2596 cases of domestic violence</w:t>
      </w:r>
      <w:r w:rsidR="00E06A10">
        <w:rPr>
          <w:rFonts w:ascii="Times New Roman" w:eastAsia="Times New Roman" w:hAnsi="Times New Roman" w:cs="Times New Roman"/>
          <w:color w:val="000000"/>
          <w:sz w:val="24"/>
          <w:szCs w:val="24"/>
          <w:lang w:eastAsia="en-GB"/>
        </w:rPr>
        <w:t>,</w:t>
      </w:r>
      <w:r w:rsidRPr="008F1C4A">
        <w:rPr>
          <w:rFonts w:ascii="Times New Roman" w:eastAsia="Times New Roman" w:hAnsi="Times New Roman" w:cs="Times New Roman"/>
          <w:color w:val="000000"/>
          <w:sz w:val="24"/>
          <w:szCs w:val="24"/>
          <w:lang w:eastAsia="en-GB"/>
        </w:rPr>
        <w:t xml:space="preserve"> found that only 4 out of the 27 risk factors included in the DASH were able to identify domestic abuse recidivism.</w:t>
      </w:r>
    </w:p>
    <w:p w14:paraId="77DF5B60" w14:textId="7B391F64" w:rsidR="00504CF6" w:rsidRPr="008F1C4A" w:rsidRDefault="00A51F8D"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 xml:space="preserve">Overall, it would appear that the DASH risk assessment as an actuarial tool </w:t>
      </w:r>
      <w:r w:rsidR="00AA587B" w:rsidRPr="008F1C4A">
        <w:rPr>
          <w:rFonts w:ascii="Times New Roman" w:eastAsia="Times New Roman" w:hAnsi="Times New Roman" w:cs="Times New Roman"/>
          <w:color w:val="000000"/>
          <w:sz w:val="24"/>
          <w:szCs w:val="24"/>
          <w:lang w:eastAsia="en-GB"/>
        </w:rPr>
        <w:t>might</w:t>
      </w:r>
      <w:r w:rsidRPr="008F1C4A">
        <w:rPr>
          <w:rFonts w:ascii="Times New Roman" w:eastAsia="Times New Roman" w:hAnsi="Times New Roman" w:cs="Times New Roman"/>
          <w:color w:val="000000"/>
          <w:sz w:val="24"/>
          <w:szCs w:val="24"/>
          <w:lang w:eastAsia="en-GB"/>
        </w:rPr>
        <w:t xml:space="preserve"> </w:t>
      </w:r>
      <w:r w:rsidR="00AA587B" w:rsidRPr="008F1C4A">
        <w:rPr>
          <w:rFonts w:ascii="Times New Roman" w:eastAsia="Times New Roman" w:hAnsi="Times New Roman" w:cs="Times New Roman"/>
          <w:color w:val="000000"/>
          <w:sz w:val="24"/>
          <w:szCs w:val="24"/>
          <w:lang w:eastAsia="en-GB"/>
        </w:rPr>
        <w:t xml:space="preserve">have significant deficiencies when </w:t>
      </w:r>
      <w:r w:rsidRPr="008F1C4A">
        <w:rPr>
          <w:rFonts w:ascii="Times New Roman" w:eastAsia="Times New Roman" w:hAnsi="Times New Roman" w:cs="Times New Roman"/>
          <w:color w:val="000000"/>
          <w:sz w:val="24"/>
          <w:szCs w:val="24"/>
          <w:lang w:eastAsia="en-GB"/>
        </w:rPr>
        <w:t xml:space="preserve">assessing </w:t>
      </w:r>
      <w:r w:rsidR="00631880">
        <w:rPr>
          <w:rFonts w:ascii="Times New Roman" w:eastAsia="Times New Roman" w:hAnsi="Times New Roman" w:cs="Times New Roman"/>
          <w:color w:val="000000"/>
          <w:sz w:val="24"/>
          <w:szCs w:val="24"/>
          <w:lang w:eastAsia="en-GB"/>
        </w:rPr>
        <w:t>IPV</w:t>
      </w:r>
      <w:r w:rsidRPr="008F1C4A">
        <w:rPr>
          <w:rFonts w:ascii="Times New Roman" w:eastAsia="Times New Roman" w:hAnsi="Times New Roman" w:cs="Times New Roman"/>
          <w:color w:val="000000"/>
          <w:sz w:val="24"/>
          <w:szCs w:val="24"/>
          <w:lang w:eastAsia="en-GB"/>
        </w:rPr>
        <w:t xml:space="preserve"> (McManus </w:t>
      </w:r>
      <w:r w:rsidR="005E6194" w:rsidRPr="008F1C4A">
        <w:rPr>
          <w:rFonts w:ascii="Times New Roman" w:eastAsia="Times New Roman" w:hAnsi="Times New Roman" w:cs="Times New Roman"/>
          <w:i/>
          <w:color w:val="000000"/>
          <w:sz w:val="24"/>
          <w:szCs w:val="24"/>
          <w:lang w:eastAsia="en-GB"/>
        </w:rPr>
        <w:t>et al.,</w:t>
      </w:r>
      <w:r w:rsidRPr="008F1C4A">
        <w:rPr>
          <w:rFonts w:ascii="Times New Roman" w:eastAsia="Times New Roman" w:hAnsi="Times New Roman" w:cs="Times New Roman"/>
          <w:color w:val="000000"/>
          <w:sz w:val="24"/>
          <w:szCs w:val="24"/>
          <w:lang w:eastAsia="en-GB"/>
        </w:rPr>
        <w:t xml:space="preserve"> 2014)</w:t>
      </w:r>
      <w:r w:rsidR="00AA587B" w:rsidRPr="008F1C4A">
        <w:rPr>
          <w:rFonts w:ascii="Times New Roman" w:eastAsia="Times New Roman" w:hAnsi="Times New Roman" w:cs="Times New Roman"/>
          <w:color w:val="000000"/>
          <w:sz w:val="24"/>
          <w:szCs w:val="24"/>
          <w:lang w:eastAsia="en-GB"/>
        </w:rPr>
        <w:t>. As such</w:t>
      </w:r>
      <w:r w:rsidR="00792D04">
        <w:rPr>
          <w:rFonts w:ascii="Times New Roman" w:eastAsia="Times New Roman" w:hAnsi="Times New Roman" w:cs="Times New Roman"/>
          <w:color w:val="000000"/>
          <w:sz w:val="24"/>
          <w:szCs w:val="24"/>
          <w:lang w:eastAsia="en-GB"/>
        </w:rPr>
        <w:t>,</w:t>
      </w:r>
      <w:r w:rsidR="00AA587B" w:rsidRPr="008F1C4A">
        <w:rPr>
          <w:rFonts w:ascii="Times New Roman" w:eastAsia="Times New Roman" w:hAnsi="Times New Roman" w:cs="Times New Roman"/>
          <w:color w:val="000000"/>
          <w:sz w:val="24"/>
          <w:szCs w:val="24"/>
          <w:lang w:eastAsia="en-GB"/>
        </w:rPr>
        <w:t xml:space="preserve"> it </w:t>
      </w:r>
      <w:r w:rsidRPr="008F1C4A">
        <w:rPr>
          <w:rFonts w:ascii="Times New Roman" w:eastAsia="Times New Roman" w:hAnsi="Times New Roman" w:cs="Times New Roman"/>
          <w:color w:val="000000"/>
          <w:sz w:val="24"/>
          <w:szCs w:val="24"/>
          <w:lang w:eastAsia="en-GB"/>
        </w:rPr>
        <w:t xml:space="preserve">could </w:t>
      </w:r>
      <w:r w:rsidR="00AA587B" w:rsidRPr="008F1C4A">
        <w:rPr>
          <w:rFonts w:ascii="Times New Roman" w:eastAsia="Times New Roman" w:hAnsi="Times New Roman" w:cs="Times New Roman"/>
          <w:color w:val="000000"/>
          <w:sz w:val="24"/>
          <w:szCs w:val="24"/>
          <w:lang w:eastAsia="en-GB"/>
        </w:rPr>
        <w:t xml:space="preserve">reduce the level of </w:t>
      </w:r>
      <w:r w:rsidRPr="008F1C4A">
        <w:rPr>
          <w:rFonts w:ascii="Times New Roman" w:eastAsia="Times New Roman" w:hAnsi="Times New Roman" w:cs="Times New Roman"/>
          <w:color w:val="000000"/>
          <w:sz w:val="24"/>
          <w:szCs w:val="24"/>
          <w:lang w:eastAsia="en-GB"/>
        </w:rPr>
        <w:t>v</w:t>
      </w:r>
      <w:r w:rsidR="00AA587B" w:rsidRPr="008F1C4A">
        <w:rPr>
          <w:rFonts w:ascii="Times New Roman" w:eastAsia="Times New Roman" w:hAnsi="Times New Roman" w:cs="Times New Roman"/>
          <w:color w:val="000000"/>
          <w:sz w:val="24"/>
          <w:szCs w:val="24"/>
          <w:lang w:eastAsia="en-GB"/>
        </w:rPr>
        <w:t xml:space="preserve">ictim engagement </w:t>
      </w:r>
      <w:r w:rsidRPr="008F1C4A">
        <w:rPr>
          <w:rFonts w:ascii="Times New Roman" w:eastAsia="Times New Roman" w:hAnsi="Times New Roman" w:cs="Times New Roman"/>
          <w:color w:val="000000"/>
          <w:sz w:val="24"/>
          <w:szCs w:val="24"/>
          <w:lang w:eastAsia="en-GB"/>
        </w:rPr>
        <w:t xml:space="preserve">if the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do not accurately measure the risk </w:t>
      </w:r>
      <w:r w:rsidR="00AA587B" w:rsidRPr="008F1C4A">
        <w:rPr>
          <w:rFonts w:ascii="Times New Roman" w:eastAsia="Times New Roman" w:hAnsi="Times New Roman" w:cs="Times New Roman"/>
          <w:color w:val="000000"/>
          <w:sz w:val="24"/>
          <w:szCs w:val="24"/>
          <w:lang w:eastAsia="en-GB"/>
        </w:rPr>
        <w:t xml:space="preserve">to </w:t>
      </w:r>
      <w:r w:rsidRPr="008F1C4A">
        <w:rPr>
          <w:rFonts w:ascii="Times New Roman" w:eastAsia="Times New Roman" w:hAnsi="Times New Roman" w:cs="Times New Roman"/>
          <w:color w:val="000000"/>
          <w:sz w:val="24"/>
          <w:szCs w:val="24"/>
          <w:lang w:eastAsia="en-GB"/>
        </w:rPr>
        <w:t>the victim</w:t>
      </w:r>
      <w:r w:rsidR="00AA587B" w:rsidRPr="008F1C4A">
        <w:rPr>
          <w:rFonts w:ascii="Times New Roman" w:eastAsia="Times New Roman" w:hAnsi="Times New Roman" w:cs="Times New Roman"/>
          <w:color w:val="000000"/>
          <w:sz w:val="24"/>
          <w:szCs w:val="24"/>
          <w:lang w:eastAsia="en-GB"/>
        </w:rPr>
        <w:t xml:space="preserve">, using an appropriate </w:t>
      </w:r>
      <w:r w:rsidRPr="008F1C4A">
        <w:rPr>
          <w:rFonts w:ascii="Times New Roman" w:eastAsia="Times New Roman" w:hAnsi="Times New Roman" w:cs="Times New Roman"/>
          <w:color w:val="000000"/>
          <w:sz w:val="24"/>
          <w:szCs w:val="24"/>
          <w:lang w:eastAsia="en-GB"/>
        </w:rPr>
        <w:t>risk assessment</w:t>
      </w:r>
      <w:r w:rsidR="00AA587B" w:rsidRPr="008F1C4A">
        <w:rPr>
          <w:rFonts w:ascii="Times New Roman" w:eastAsia="Times New Roman" w:hAnsi="Times New Roman" w:cs="Times New Roman"/>
          <w:color w:val="000000"/>
          <w:sz w:val="24"/>
          <w:szCs w:val="24"/>
          <w:lang w:eastAsia="en-GB"/>
        </w:rPr>
        <w:t xml:space="preserve"> tool</w:t>
      </w:r>
      <w:r w:rsidRPr="008F1C4A">
        <w:rPr>
          <w:rFonts w:ascii="Times New Roman" w:eastAsia="Times New Roman" w:hAnsi="Times New Roman" w:cs="Times New Roman"/>
          <w:color w:val="000000"/>
          <w:sz w:val="24"/>
          <w:szCs w:val="24"/>
          <w:lang w:eastAsia="en-GB"/>
        </w:rPr>
        <w:t>.</w:t>
      </w:r>
    </w:p>
    <w:p w14:paraId="4EC17839" w14:textId="7ABE917B" w:rsidR="00504CF6" w:rsidRPr="008F1C4A" w:rsidRDefault="00D07C78" w:rsidP="006A00CC">
      <w:pPr>
        <w:spacing w:before="100" w:beforeAutospacing="1" w:after="100" w:afterAutospacing="1" w:line="480" w:lineRule="auto"/>
        <w:rPr>
          <w:rFonts w:ascii="Times New Roman" w:eastAsia="Times New Roman" w:hAnsi="Times New Roman" w:cs="Times New Roman"/>
          <w:b/>
          <w:i/>
          <w:color w:val="000000"/>
          <w:sz w:val="24"/>
          <w:szCs w:val="24"/>
          <w:lang w:eastAsia="en-GB"/>
        </w:rPr>
      </w:pPr>
      <w:r>
        <w:rPr>
          <w:rFonts w:ascii="Times New Roman" w:eastAsia="Times New Roman" w:hAnsi="Times New Roman" w:cs="Times New Roman"/>
          <w:b/>
          <w:i/>
          <w:color w:val="000000"/>
          <w:sz w:val="24"/>
          <w:szCs w:val="24"/>
          <w:lang w:eastAsia="en-GB"/>
        </w:rPr>
        <w:t>Responding to the P</w:t>
      </w:r>
      <w:r w:rsidR="00504CF6" w:rsidRPr="008F1C4A">
        <w:rPr>
          <w:rFonts w:ascii="Times New Roman" w:eastAsia="Times New Roman" w:hAnsi="Times New Roman" w:cs="Times New Roman"/>
          <w:b/>
          <w:i/>
          <w:color w:val="000000"/>
          <w:sz w:val="24"/>
          <w:szCs w:val="24"/>
          <w:lang w:eastAsia="en-GB"/>
        </w:rPr>
        <w:t>roblem</w:t>
      </w:r>
    </w:p>
    <w:p w14:paraId="6F2DF068" w14:textId="473D4C20" w:rsidR="00A51F8D" w:rsidRPr="008F1C4A" w:rsidRDefault="00AC3F20"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Once</w:t>
      </w:r>
      <w:r w:rsidR="0024598C">
        <w:rPr>
          <w:rFonts w:ascii="Times New Roman" w:eastAsia="Times New Roman" w:hAnsi="Times New Roman" w:cs="Times New Roman"/>
          <w:color w:val="000000"/>
          <w:sz w:val="24"/>
          <w:szCs w:val="24"/>
          <w:lang w:eastAsia="en-GB"/>
        </w:rPr>
        <w:t xml:space="preserve"> abuse had been</w:t>
      </w:r>
      <w:r w:rsidRPr="008F1C4A">
        <w:rPr>
          <w:rFonts w:ascii="Times New Roman" w:eastAsia="Times New Roman" w:hAnsi="Times New Roman" w:cs="Times New Roman"/>
          <w:color w:val="000000"/>
          <w:sz w:val="24"/>
          <w:szCs w:val="24"/>
          <w:lang w:eastAsia="en-GB"/>
        </w:rPr>
        <w:t xml:space="preserve"> identified</w:t>
      </w:r>
      <w:r w:rsidR="00CF68DA">
        <w:rPr>
          <w:rFonts w:ascii="Times New Roman" w:eastAsia="Times New Roman" w:hAnsi="Times New Roman" w:cs="Times New Roman"/>
          <w:color w:val="000000"/>
          <w:sz w:val="24"/>
          <w:szCs w:val="24"/>
          <w:lang w:eastAsia="en-GB"/>
        </w:rPr>
        <w:t>, a</w:t>
      </w:r>
      <w:r w:rsidRPr="008F1C4A">
        <w:rPr>
          <w:rFonts w:ascii="Times New Roman" w:eastAsia="Times New Roman" w:hAnsi="Times New Roman" w:cs="Times New Roman"/>
          <w:color w:val="000000"/>
          <w:sz w:val="24"/>
          <w:szCs w:val="24"/>
          <w:lang w:eastAsia="en-GB"/>
        </w:rPr>
        <w:t xml:space="preserve">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officer has a num</w:t>
      </w:r>
      <w:r w:rsidR="00460C00" w:rsidRPr="008F1C4A">
        <w:rPr>
          <w:rFonts w:ascii="Times New Roman" w:eastAsia="Times New Roman" w:hAnsi="Times New Roman" w:cs="Times New Roman"/>
          <w:color w:val="000000"/>
          <w:sz w:val="24"/>
          <w:szCs w:val="24"/>
          <w:lang w:eastAsia="en-GB"/>
        </w:rPr>
        <w:t>ber of responses he or she can t</w:t>
      </w:r>
      <w:r w:rsidRPr="008F1C4A">
        <w:rPr>
          <w:rFonts w:ascii="Times New Roman" w:eastAsia="Times New Roman" w:hAnsi="Times New Roman" w:cs="Times New Roman"/>
          <w:color w:val="000000"/>
          <w:sz w:val="24"/>
          <w:szCs w:val="24"/>
          <w:lang w:eastAsia="en-GB"/>
        </w:rPr>
        <w:t xml:space="preserve">ake. One of the </w:t>
      </w:r>
      <w:r w:rsidR="00AA587B" w:rsidRPr="008F1C4A">
        <w:rPr>
          <w:rFonts w:ascii="Times New Roman" w:eastAsia="Times New Roman" w:hAnsi="Times New Roman" w:cs="Times New Roman"/>
          <w:color w:val="000000"/>
          <w:sz w:val="24"/>
          <w:szCs w:val="24"/>
          <w:lang w:eastAsia="en-GB"/>
        </w:rPr>
        <w:t xml:space="preserve">primary approaches </w:t>
      </w:r>
      <w:r w:rsidRPr="008F1C4A">
        <w:rPr>
          <w:rFonts w:ascii="Times New Roman" w:eastAsia="Times New Roman" w:hAnsi="Times New Roman" w:cs="Times New Roman"/>
          <w:color w:val="000000"/>
          <w:sz w:val="24"/>
          <w:szCs w:val="24"/>
          <w:lang w:eastAsia="en-GB"/>
        </w:rPr>
        <w:t>is to use the formal procedures governed by legislation. However c</w:t>
      </w:r>
      <w:r w:rsidR="00A51F8D" w:rsidRPr="008F1C4A">
        <w:rPr>
          <w:rFonts w:ascii="Times New Roman" w:eastAsia="Times New Roman" w:hAnsi="Times New Roman" w:cs="Times New Roman"/>
          <w:color w:val="000000"/>
          <w:sz w:val="24"/>
          <w:szCs w:val="24"/>
          <w:lang w:eastAsia="en-GB"/>
        </w:rPr>
        <w:t>urrently, with regards to criminal law,</w:t>
      </w:r>
      <w:r w:rsidR="00086559">
        <w:rPr>
          <w:rFonts w:ascii="Times New Roman" w:eastAsia="Times New Roman" w:hAnsi="Times New Roman" w:cs="Times New Roman"/>
          <w:color w:val="000000"/>
          <w:sz w:val="24"/>
          <w:szCs w:val="24"/>
          <w:lang w:eastAsia="en-GB"/>
        </w:rPr>
        <w:t xml:space="preserve"> there is no specific crime of domestic abuse or IPV</w:t>
      </w:r>
      <w:r w:rsidR="00A51F8D" w:rsidRPr="008F1C4A">
        <w:rPr>
          <w:rFonts w:ascii="Times New Roman" w:eastAsia="Times New Roman" w:hAnsi="Times New Roman" w:cs="Times New Roman"/>
          <w:color w:val="000000"/>
          <w:sz w:val="24"/>
          <w:szCs w:val="24"/>
          <w:lang w:eastAsia="en-GB"/>
        </w:rPr>
        <w:t xml:space="preserve"> within the UK. Discussions pertaining to the formulation of such legi</w:t>
      </w:r>
      <w:r w:rsidR="00AA587B" w:rsidRPr="008F1C4A">
        <w:rPr>
          <w:rFonts w:ascii="Times New Roman" w:eastAsia="Times New Roman" w:hAnsi="Times New Roman" w:cs="Times New Roman"/>
          <w:color w:val="000000"/>
          <w:sz w:val="24"/>
          <w:szCs w:val="24"/>
          <w:lang w:eastAsia="en-GB"/>
        </w:rPr>
        <w:t>slation state that it would be a positive step in ending the</w:t>
      </w:r>
      <w:r w:rsidR="00A51F8D" w:rsidRPr="008F1C4A">
        <w:rPr>
          <w:rFonts w:ascii="Times New Roman" w:eastAsia="Times New Roman" w:hAnsi="Times New Roman" w:cs="Times New Roman"/>
          <w:color w:val="000000"/>
          <w:sz w:val="24"/>
          <w:szCs w:val="24"/>
          <w:lang w:eastAsia="en-GB"/>
        </w:rPr>
        <w:t xml:space="preserve"> ambiguity </w:t>
      </w:r>
      <w:r w:rsidR="00AA587B" w:rsidRPr="008F1C4A">
        <w:rPr>
          <w:rFonts w:ascii="Times New Roman" w:eastAsia="Times New Roman" w:hAnsi="Times New Roman" w:cs="Times New Roman"/>
          <w:color w:val="000000"/>
          <w:sz w:val="24"/>
          <w:szCs w:val="24"/>
          <w:lang w:eastAsia="en-GB"/>
        </w:rPr>
        <w:t>relating to such behaviour, creating a</w:t>
      </w:r>
      <w:r w:rsidR="00A51F8D" w:rsidRPr="008F1C4A">
        <w:rPr>
          <w:rFonts w:ascii="Times New Roman" w:eastAsia="Times New Roman" w:hAnsi="Times New Roman" w:cs="Times New Roman"/>
          <w:color w:val="000000"/>
          <w:sz w:val="24"/>
          <w:szCs w:val="24"/>
          <w:lang w:eastAsia="en-GB"/>
        </w:rPr>
        <w:t xml:space="preserve"> clearer sense of when the </w:t>
      </w:r>
      <w:r w:rsidR="00C56187">
        <w:rPr>
          <w:rFonts w:ascii="Times New Roman" w:eastAsia="Times New Roman" w:hAnsi="Times New Roman" w:cs="Times New Roman"/>
          <w:color w:val="000000"/>
          <w:sz w:val="24"/>
          <w:szCs w:val="24"/>
          <w:lang w:eastAsia="en-GB"/>
        </w:rPr>
        <w:t>police</w:t>
      </w:r>
      <w:r w:rsidR="00A51F8D" w:rsidRPr="008F1C4A">
        <w:rPr>
          <w:rFonts w:ascii="Times New Roman" w:eastAsia="Times New Roman" w:hAnsi="Times New Roman" w:cs="Times New Roman"/>
          <w:color w:val="000000"/>
          <w:sz w:val="24"/>
          <w:szCs w:val="24"/>
          <w:lang w:eastAsia="en-GB"/>
        </w:rPr>
        <w:t xml:space="preserve"> are empowered to intervene (Casciani, 2014). Until </w:t>
      </w:r>
      <w:r w:rsidR="00F41A47" w:rsidRPr="008F1C4A">
        <w:rPr>
          <w:rFonts w:ascii="Times New Roman" w:eastAsia="Times New Roman" w:hAnsi="Times New Roman" w:cs="Times New Roman"/>
          <w:color w:val="000000"/>
          <w:sz w:val="24"/>
          <w:szCs w:val="24"/>
          <w:lang w:eastAsia="en-GB"/>
        </w:rPr>
        <w:t xml:space="preserve">this exists </w:t>
      </w:r>
      <w:r w:rsidR="00A51F8D" w:rsidRPr="008F1C4A">
        <w:rPr>
          <w:rFonts w:ascii="Times New Roman" w:eastAsia="Times New Roman" w:hAnsi="Times New Roman" w:cs="Times New Roman"/>
          <w:color w:val="000000"/>
          <w:sz w:val="24"/>
          <w:szCs w:val="24"/>
          <w:lang w:eastAsia="en-GB"/>
        </w:rPr>
        <w:t>there are many individual laws</w:t>
      </w:r>
      <w:r w:rsidR="00F41A47" w:rsidRPr="008F1C4A">
        <w:rPr>
          <w:rFonts w:ascii="Times New Roman" w:eastAsia="Times New Roman" w:hAnsi="Times New Roman" w:cs="Times New Roman"/>
          <w:color w:val="000000"/>
          <w:sz w:val="24"/>
          <w:szCs w:val="24"/>
          <w:lang w:eastAsia="en-GB"/>
        </w:rPr>
        <w:t xml:space="preserve"> that </w:t>
      </w:r>
      <w:r w:rsidR="00A51F8D" w:rsidRPr="008F1C4A">
        <w:rPr>
          <w:rFonts w:ascii="Times New Roman" w:eastAsia="Times New Roman" w:hAnsi="Times New Roman" w:cs="Times New Roman"/>
          <w:color w:val="000000"/>
          <w:sz w:val="24"/>
          <w:szCs w:val="24"/>
          <w:lang w:eastAsia="en-GB"/>
        </w:rPr>
        <w:t xml:space="preserve">prohibit coercive, controlling and violent behaviour. </w:t>
      </w:r>
      <w:r w:rsidR="00AA587B" w:rsidRPr="008F1C4A">
        <w:rPr>
          <w:rFonts w:ascii="Times New Roman" w:eastAsia="Times New Roman" w:hAnsi="Times New Roman" w:cs="Times New Roman"/>
          <w:color w:val="000000"/>
          <w:sz w:val="24"/>
          <w:szCs w:val="24"/>
          <w:lang w:eastAsia="en-GB"/>
        </w:rPr>
        <w:t>This l</w:t>
      </w:r>
      <w:r w:rsidR="00A51F8D" w:rsidRPr="008F1C4A">
        <w:rPr>
          <w:rFonts w:ascii="Times New Roman" w:eastAsia="Times New Roman" w:hAnsi="Times New Roman" w:cs="Times New Roman"/>
          <w:color w:val="000000"/>
          <w:sz w:val="24"/>
          <w:szCs w:val="24"/>
          <w:lang w:eastAsia="en-GB"/>
        </w:rPr>
        <w:t>egislation includes the Criminal Damage Act 1971, Criminal Justice Act 1988 and the Sexual Offences Act 1956 and 2003</w:t>
      </w:r>
      <w:r w:rsidR="001F25FF" w:rsidRPr="008F1C4A">
        <w:rPr>
          <w:rFonts w:ascii="Times New Roman" w:eastAsia="Times New Roman" w:hAnsi="Times New Roman" w:cs="Times New Roman"/>
          <w:color w:val="000000"/>
          <w:sz w:val="24"/>
          <w:szCs w:val="24"/>
          <w:lang w:eastAsia="en-GB"/>
        </w:rPr>
        <w:t xml:space="preserve">, which </w:t>
      </w:r>
      <w:r w:rsidR="00D524BE" w:rsidRPr="008F1C4A">
        <w:rPr>
          <w:rFonts w:ascii="Times New Roman" w:eastAsia="Times New Roman" w:hAnsi="Times New Roman" w:cs="Times New Roman"/>
          <w:color w:val="000000"/>
          <w:sz w:val="24"/>
          <w:szCs w:val="24"/>
          <w:lang w:eastAsia="en-GB"/>
        </w:rPr>
        <w:t xml:space="preserve">can </w:t>
      </w:r>
      <w:r w:rsidR="001F25FF" w:rsidRPr="008F1C4A">
        <w:rPr>
          <w:rFonts w:ascii="Times New Roman" w:eastAsia="Times New Roman" w:hAnsi="Times New Roman" w:cs="Times New Roman"/>
          <w:color w:val="000000"/>
          <w:sz w:val="24"/>
          <w:szCs w:val="24"/>
          <w:lang w:eastAsia="en-GB"/>
        </w:rPr>
        <w:t>all penalise</w:t>
      </w:r>
      <w:r w:rsidR="00A51F8D" w:rsidRPr="008F1C4A">
        <w:rPr>
          <w:rFonts w:ascii="Times New Roman" w:eastAsia="Times New Roman" w:hAnsi="Times New Roman" w:cs="Times New Roman"/>
          <w:color w:val="000000"/>
          <w:sz w:val="24"/>
          <w:szCs w:val="24"/>
          <w:lang w:eastAsia="en-GB"/>
        </w:rPr>
        <w:t xml:space="preserve"> the offender for the behaviour carried out during the IPV incident. Since many of the scenes the </w:t>
      </w:r>
      <w:r w:rsidR="00C56187">
        <w:rPr>
          <w:rFonts w:ascii="Times New Roman" w:eastAsia="Times New Roman" w:hAnsi="Times New Roman" w:cs="Times New Roman"/>
          <w:color w:val="000000"/>
          <w:sz w:val="24"/>
          <w:szCs w:val="24"/>
          <w:lang w:eastAsia="en-GB"/>
        </w:rPr>
        <w:t>police</w:t>
      </w:r>
      <w:r w:rsidR="00A51F8D" w:rsidRPr="008F1C4A">
        <w:rPr>
          <w:rFonts w:ascii="Times New Roman" w:eastAsia="Times New Roman" w:hAnsi="Times New Roman" w:cs="Times New Roman"/>
          <w:color w:val="000000"/>
          <w:sz w:val="24"/>
          <w:szCs w:val="24"/>
          <w:lang w:eastAsia="en-GB"/>
        </w:rPr>
        <w:t xml:space="preserve"> attend include physical violence, the most commonly used piece of legislation is S39 Criminal Justice Act 1988 and S47 </w:t>
      </w:r>
      <w:r w:rsidR="00A51F8D" w:rsidRPr="00AB435E">
        <w:rPr>
          <w:rFonts w:ascii="Times New Roman" w:eastAsia="Times New Roman" w:hAnsi="Times New Roman" w:cs="Times New Roman"/>
          <w:color w:val="000000"/>
          <w:sz w:val="24"/>
          <w:szCs w:val="24"/>
          <w:lang w:eastAsia="en-GB"/>
        </w:rPr>
        <w:t xml:space="preserve">Offences against the Person Act 1861. However, one of the major concerns about arrests </w:t>
      </w:r>
      <w:r w:rsidR="00D524BE" w:rsidRPr="00AB435E">
        <w:rPr>
          <w:rFonts w:ascii="Times New Roman" w:eastAsia="Times New Roman" w:hAnsi="Times New Roman" w:cs="Times New Roman"/>
          <w:color w:val="000000"/>
          <w:sz w:val="24"/>
          <w:szCs w:val="24"/>
          <w:lang w:eastAsia="en-GB"/>
        </w:rPr>
        <w:t xml:space="preserve">for violence </w:t>
      </w:r>
      <w:r w:rsidR="00A51F8D" w:rsidRPr="00AB435E">
        <w:rPr>
          <w:rFonts w:ascii="Times New Roman" w:eastAsia="Times New Roman" w:hAnsi="Times New Roman" w:cs="Times New Roman"/>
          <w:color w:val="000000"/>
          <w:sz w:val="24"/>
          <w:szCs w:val="24"/>
          <w:lang w:eastAsia="en-GB"/>
        </w:rPr>
        <w:t>is that they tend to be dropped</w:t>
      </w:r>
      <w:r w:rsidR="00D524BE" w:rsidRPr="00AB435E">
        <w:rPr>
          <w:rFonts w:ascii="Times New Roman" w:eastAsia="Times New Roman" w:hAnsi="Times New Roman" w:cs="Times New Roman"/>
          <w:color w:val="000000"/>
          <w:sz w:val="24"/>
          <w:szCs w:val="24"/>
          <w:lang w:eastAsia="en-GB"/>
        </w:rPr>
        <w:t xml:space="preserve"> </w:t>
      </w:r>
      <w:r w:rsidR="00A51F8D" w:rsidRPr="00AB435E">
        <w:rPr>
          <w:rFonts w:ascii="Times New Roman" w:eastAsia="Times New Roman" w:hAnsi="Times New Roman" w:cs="Times New Roman"/>
          <w:color w:val="000000"/>
          <w:sz w:val="24"/>
          <w:szCs w:val="24"/>
          <w:lang w:eastAsia="en-GB"/>
        </w:rPr>
        <w:t>to the lowest form of assault</w:t>
      </w:r>
      <w:r w:rsidR="00D524BE" w:rsidRPr="00AB435E">
        <w:rPr>
          <w:rFonts w:ascii="Times New Roman" w:eastAsia="Times New Roman" w:hAnsi="Times New Roman" w:cs="Times New Roman"/>
          <w:color w:val="000000"/>
          <w:sz w:val="24"/>
          <w:szCs w:val="24"/>
          <w:lang w:eastAsia="en-GB"/>
        </w:rPr>
        <w:t xml:space="preserve">, using </w:t>
      </w:r>
      <w:r w:rsidR="00A51F8D" w:rsidRPr="00AB435E">
        <w:rPr>
          <w:rFonts w:ascii="Times New Roman" w:eastAsia="Times New Roman" w:hAnsi="Times New Roman" w:cs="Times New Roman"/>
          <w:color w:val="000000"/>
          <w:sz w:val="24"/>
          <w:szCs w:val="24"/>
          <w:lang w:eastAsia="en-GB"/>
        </w:rPr>
        <w:t xml:space="preserve">S39 </w:t>
      </w:r>
      <w:r w:rsidR="00D524BE" w:rsidRPr="00AB435E">
        <w:rPr>
          <w:rFonts w:ascii="Times New Roman" w:eastAsia="Times New Roman" w:hAnsi="Times New Roman" w:cs="Times New Roman"/>
          <w:color w:val="000000"/>
          <w:sz w:val="24"/>
          <w:szCs w:val="24"/>
          <w:lang w:eastAsia="en-GB"/>
        </w:rPr>
        <w:t xml:space="preserve">powers </w:t>
      </w:r>
      <w:r w:rsidR="00C456DD" w:rsidRPr="00AB435E">
        <w:rPr>
          <w:rFonts w:ascii="Times New Roman" w:eastAsia="Times New Roman" w:hAnsi="Times New Roman" w:cs="Times New Roman"/>
          <w:color w:val="000000"/>
          <w:sz w:val="24"/>
          <w:szCs w:val="24"/>
          <w:lang w:eastAsia="en-GB"/>
        </w:rPr>
        <w:t>(Cretney &amp;</w:t>
      </w:r>
      <w:r w:rsidR="00A51F8D" w:rsidRPr="00AB435E">
        <w:rPr>
          <w:rFonts w:ascii="Times New Roman" w:eastAsia="Times New Roman" w:hAnsi="Times New Roman" w:cs="Times New Roman"/>
          <w:color w:val="000000"/>
          <w:sz w:val="24"/>
          <w:szCs w:val="24"/>
          <w:lang w:eastAsia="en-GB"/>
        </w:rPr>
        <w:t xml:space="preserve"> Davis, 1997). Whilst</w:t>
      </w:r>
      <w:r w:rsidR="00B27C4F">
        <w:rPr>
          <w:rFonts w:ascii="Times New Roman" w:eastAsia="Times New Roman" w:hAnsi="Times New Roman" w:cs="Times New Roman"/>
          <w:color w:val="000000"/>
          <w:sz w:val="24"/>
          <w:szCs w:val="24"/>
          <w:lang w:eastAsia="en-GB"/>
        </w:rPr>
        <w:t xml:space="preserve"> the lowering of the charge may</w:t>
      </w:r>
      <w:r w:rsidR="008465CD">
        <w:rPr>
          <w:rFonts w:ascii="Times New Roman" w:eastAsia="Times New Roman" w:hAnsi="Times New Roman" w:cs="Times New Roman"/>
          <w:color w:val="000000"/>
          <w:sz w:val="24"/>
          <w:szCs w:val="24"/>
          <w:lang w:eastAsia="en-GB"/>
        </w:rPr>
        <w:t xml:space="preserve"> </w:t>
      </w:r>
      <w:r w:rsidR="00A51F8D" w:rsidRPr="00AB435E">
        <w:rPr>
          <w:rFonts w:ascii="Times New Roman" w:eastAsia="Times New Roman" w:hAnsi="Times New Roman" w:cs="Times New Roman"/>
          <w:color w:val="000000"/>
          <w:sz w:val="24"/>
          <w:szCs w:val="24"/>
          <w:lang w:eastAsia="en-GB"/>
        </w:rPr>
        <w:t>better reflect the crime and increase the likelihood of prosecution</w:t>
      </w:r>
      <w:r w:rsidR="00B27C4F">
        <w:rPr>
          <w:rFonts w:ascii="Times New Roman" w:eastAsia="Times New Roman" w:hAnsi="Times New Roman" w:cs="Times New Roman"/>
          <w:color w:val="000000"/>
          <w:sz w:val="24"/>
          <w:szCs w:val="24"/>
          <w:lang w:eastAsia="en-GB"/>
        </w:rPr>
        <w:t xml:space="preserve"> from a legal aspect</w:t>
      </w:r>
      <w:r w:rsidR="00A51F8D" w:rsidRPr="00AB435E">
        <w:rPr>
          <w:rFonts w:ascii="Times New Roman" w:eastAsia="Times New Roman" w:hAnsi="Times New Roman" w:cs="Times New Roman"/>
          <w:color w:val="000000"/>
          <w:sz w:val="24"/>
          <w:szCs w:val="24"/>
          <w:lang w:eastAsia="en-GB"/>
        </w:rPr>
        <w:t>,</w:t>
      </w:r>
      <w:r w:rsidR="000350BF" w:rsidRPr="00AB435E">
        <w:rPr>
          <w:rFonts w:ascii="Times New Roman" w:eastAsia="Times New Roman" w:hAnsi="Times New Roman" w:cs="Times New Roman"/>
          <w:color w:val="000000"/>
          <w:sz w:val="24"/>
          <w:szCs w:val="24"/>
          <w:lang w:eastAsia="en-GB"/>
        </w:rPr>
        <w:t xml:space="preserve"> there could be a negative impact </w:t>
      </w:r>
      <w:r w:rsidR="00AB435E">
        <w:rPr>
          <w:rFonts w:ascii="Times New Roman" w:eastAsia="Times New Roman" w:hAnsi="Times New Roman" w:cs="Times New Roman"/>
          <w:color w:val="000000"/>
          <w:sz w:val="24"/>
          <w:szCs w:val="24"/>
          <w:lang w:eastAsia="en-GB"/>
        </w:rPr>
        <w:t>on the victim’s experience and engagement if</w:t>
      </w:r>
      <w:r w:rsidR="00A51F8D" w:rsidRPr="00AB435E">
        <w:rPr>
          <w:rFonts w:ascii="Times New Roman" w:eastAsia="Times New Roman" w:hAnsi="Times New Roman" w:cs="Times New Roman"/>
          <w:color w:val="000000"/>
          <w:sz w:val="24"/>
          <w:szCs w:val="24"/>
          <w:lang w:eastAsia="en-GB"/>
        </w:rPr>
        <w:t xml:space="preserve"> they consider </w:t>
      </w:r>
      <w:r w:rsidR="001F25FF" w:rsidRPr="00AB435E">
        <w:rPr>
          <w:rFonts w:ascii="Times New Roman" w:eastAsia="Times New Roman" w:hAnsi="Times New Roman" w:cs="Times New Roman"/>
          <w:color w:val="000000"/>
          <w:sz w:val="24"/>
          <w:szCs w:val="24"/>
          <w:lang w:eastAsia="en-GB"/>
        </w:rPr>
        <w:t xml:space="preserve">agencies </w:t>
      </w:r>
      <w:r w:rsidR="00D524BE" w:rsidRPr="00AB435E">
        <w:rPr>
          <w:rFonts w:ascii="Times New Roman" w:eastAsia="Times New Roman" w:hAnsi="Times New Roman" w:cs="Times New Roman"/>
          <w:color w:val="000000"/>
          <w:sz w:val="24"/>
          <w:szCs w:val="24"/>
          <w:lang w:eastAsia="en-GB"/>
        </w:rPr>
        <w:t>to be trivialising</w:t>
      </w:r>
      <w:r w:rsidR="00A51F8D" w:rsidRPr="00AB435E">
        <w:rPr>
          <w:rFonts w:ascii="Times New Roman" w:eastAsia="Times New Roman" w:hAnsi="Times New Roman" w:cs="Times New Roman"/>
          <w:color w:val="000000"/>
          <w:sz w:val="24"/>
          <w:szCs w:val="24"/>
          <w:lang w:eastAsia="en-GB"/>
        </w:rPr>
        <w:t xml:space="preserve"> </w:t>
      </w:r>
      <w:r w:rsidR="001F25FF" w:rsidRPr="00AB435E">
        <w:rPr>
          <w:rFonts w:ascii="Times New Roman" w:eastAsia="Times New Roman" w:hAnsi="Times New Roman" w:cs="Times New Roman"/>
          <w:color w:val="000000"/>
          <w:sz w:val="24"/>
          <w:szCs w:val="24"/>
          <w:lang w:eastAsia="en-GB"/>
        </w:rPr>
        <w:t>the</w:t>
      </w:r>
      <w:r w:rsidR="00D524BE" w:rsidRPr="00AB435E">
        <w:rPr>
          <w:rFonts w:ascii="Times New Roman" w:eastAsia="Times New Roman" w:hAnsi="Times New Roman" w:cs="Times New Roman"/>
          <w:color w:val="000000"/>
          <w:sz w:val="24"/>
          <w:szCs w:val="24"/>
          <w:lang w:eastAsia="en-GB"/>
        </w:rPr>
        <w:t xml:space="preserve"> incident.</w:t>
      </w:r>
      <w:r w:rsidR="000350BF" w:rsidRPr="00AB435E">
        <w:rPr>
          <w:rFonts w:ascii="Times New Roman" w:eastAsia="Times New Roman" w:hAnsi="Times New Roman" w:cs="Times New Roman"/>
          <w:color w:val="000000"/>
          <w:sz w:val="24"/>
          <w:szCs w:val="24"/>
          <w:lang w:eastAsia="en-GB"/>
        </w:rPr>
        <w:t xml:space="preserve"> This impact could take the form of withdrawal i</w:t>
      </w:r>
      <w:r w:rsidR="00294D45" w:rsidRPr="00AB435E">
        <w:rPr>
          <w:rFonts w:ascii="Times New Roman" w:eastAsia="Times New Roman" w:hAnsi="Times New Roman" w:cs="Times New Roman"/>
          <w:color w:val="000000"/>
          <w:sz w:val="24"/>
          <w:szCs w:val="24"/>
          <w:lang w:eastAsia="en-GB"/>
        </w:rPr>
        <w:t>f the victim is dissatisfied</w:t>
      </w:r>
      <w:r w:rsidR="000350BF" w:rsidRPr="00AB435E">
        <w:rPr>
          <w:rFonts w:ascii="Times New Roman" w:eastAsia="Times New Roman" w:hAnsi="Times New Roman" w:cs="Times New Roman"/>
          <w:color w:val="000000"/>
          <w:sz w:val="24"/>
          <w:szCs w:val="24"/>
          <w:lang w:eastAsia="en-GB"/>
        </w:rPr>
        <w:t xml:space="preserve"> with the police trivialising the violence </w:t>
      </w:r>
      <w:r w:rsidR="00E65CF3">
        <w:rPr>
          <w:rFonts w:ascii="Times New Roman" w:eastAsia="Times New Roman" w:hAnsi="Times New Roman" w:cs="Times New Roman"/>
          <w:color w:val="000000"/>
          <w:sz w:val="24"/>
          <w:szCs w:val="24"/>
          <w:lang w:eastAsia="en-GB"/>
        </w:rPr>
        <w:t>they have</w:t>
      </w:r>
      <w:r w:rsidR="000350BF" w:rsidRPr="00AB435E">
        <w:rPr>
          <w:rFonts w:ascii="Times New Roman" w:eastAsia="Times New Roman" w:hAnsi="Times New Roman" w:cs="Times New Roman"/>
          <w:color w:val="000000"/>
          <w:sz w:val="24"/>
          <w:szCs w:val="24"/>
          <w:lang w:eastAsia="en-GB"/>
        </w:rPr>
        <w:t xml:space="preserve"> suffer</w:t>
      </w:r>
      <w:r w:rsidR="00205F76">
        <w:rPr>
          <w:rFonts w:ascii="Times New Roman" w:eastAsia="Times New Roman" w:hAnsi="Times New Roman" w:cs="Times New Roman"/>
          <w:color w:val="000000"/>
          <w:sz w:val="24"/>
          <w:szCs w:val="24"/>
          <w:lang w:eastAsia="en-GB"/>
        </w:rPr>
        <w:t>ed, or in some cases could even</w:t>
      </w:r>
      <w:r w:rsidR="000350BF" w:rsidRPr="00AB435E">
        <w:rPr>
          <w:rFonts w:ascii="Times New Roman" w:eastAsia="Times New Roman" w:hAnsi="Times New Roman" w:cs="Times New Roman"/>
          <w:color w:val="000000"/>
          <w:sz w:val="24"/>
          <w:szCs w:val="24"/>
          <w:lang w:eastAsia="en-GB"/>
        </w:rPr>
        <w:t xml:space="preserve"> </w:t>
      </w:r>
      <w:r w:rsidR="00294D45" w:rsidRPr="00AB435E">
        <w:rPr>
          <w:rFonts w:ascii="Times New Roman" w:eastAsia="Times New Roman" w:hAnsi="Times New Roman" w:cs="Times New Roman"/>
          <w:color w:val="000000"/>
          <w:sz w:val="24"/>
          <w:szCs w:val="24"/>
          <w:lang w:eastAsia="en-GB"/>
        </w:rPr>
        <w:t>influenc</w:t>
      </w:r>
      <w:r w:rsidR="00205F76">
        <w:rPr>
          <w:rFonts w:ascii="Times New Roman" w:eastAsia="Times New Roman" w:hAnsi="Times New Roman" w:cs="Times New Roman"/>
          <w:color w:val="000000"/>
          <w:sz w:val="24"/>
          <w:szCs w:val="24"/>
          <w:lang w:eastAsia="en-GB"/>
        </w:rPr>
        <w:t>e</w:t>
      </w:r>
      <w:r w:rsidR="000350BF" w:rsidRPr="00AB435E">
        <w:rPr>
          <w:rFonts w:ascii="Times New Roman" w:eastAsia="Times New Roman" w:hAnsi="Times New Roman" w:cs="Times New Roman"/>
          <w:color w:val="000000"/>
          <w:sz w:val="24"/>
          <w:szCs w:val="24"/>
          <w:lang w:eastAsia="en-GB"/>
        </w:rPr>
        <w:t xml:space="preserve"> the victim to</w:t>
      </w:r>
      <w:r w:rsidR="00294D45" w:rsidRPr="00AB435E">
        <w:rPr>
          <w:rFonts w:ascii="Times New Roman" w:eastAsia="Times New Roman" w:hAnsi="Times New Roman" w:cs="Times New Roman"/>
          <w:color w:val="000000"/>
          <w:sz w:val="24"/>
          <w:szCs w:val="24"/>
          <w:lang w:eastAsia="en-GB"/>
        </w:rPr>
        <w:t xml:space="preserve"> also</w:t>
      </w:r>
      <w:r w:rsidR="000350BF" w:rsidRPr="00AB435E">
        <w:rPr>
          <w:rFonts w:ascii="Times New Roman" w:eastAsia="Times New Roman" w:hAnsi="Times New Roman" w:cs="Times New Roman"/>
          <w:color w:val="000000"/>
          <w:sz w:val="24"/>
          <w:szCs w:val="24"/>
          <w:lang w:eastAsia="en-GB"/>
        </w:rPr>
        <w:t xml:space="preserve"> trivialise the abuse incident themselves </w:t>
      </w:r>
      <w:r w:rsidR="00E65CF3">
        <w:rPr>
          <w:rFonts w:ascii="Times New Roman" w:eastAsia="Times New Roman" w:hAnsi="Times New Roman" w:cs="Times New Roman"/>
          <w:color w:val="000000"/>
          <w:sz w:val="24"/>
          <w:szCs w:val="24"/>
          <w:lang w:eastAsia="en-GB"/>
        </w:rPr>
        <w:t>and consider the incident</w:t>
      </w:r>
      <w:r w:rsidR="00294D45" w:rsidRPr="00AB435E">
        <w:rPr>
          <w:rFonts w:ascii="Times New Roman" w:eastAsia="Times New Roman" w:hAnsi="Times New Roman" w:cs="Times New Roman"/>
          <w:color w:val="000000"/>
          <w:sz w:val="24"/>
          <w:szCs w:val="24"/>
          <w:lang w:eastAsia="en-GB"/>
        </w:rPr>
        <w:t xml:space="preserve"> too </w:t>
      </w:r>
      <w:r w:rsidR="000350BF" w:rsidRPr="00AB435E">
        <w:rPr>
          <w:rFonts w:ascii="Times New Roman" w:eastAsia="Times New Roman" w:hAnsi="Times New Roman" w:cs="Times New Roman"/>
          <w:color w:val="000000"/>
          <w:sz w:val="24"/>
          <w:szCs w:val="24"/>
          <w:lang w:eastAsia="en-GB"/>
        </w:rPr>
        <w:t>minor for prosecution.</w:t>
      </w:r>
      <w:r w:rsidR="000350BF">
        <w:rPr>
          <w:rFonts w:ascii="Times New Roman" w:eastAsia="Times New Roman" w:hAnsi="Times New Roman" w:cs="Times New Roman"/>
          <w:color w:val="000000"/>
          <w:sz w:val="24"/>
          <w:szCs w:val="24"/>
          <w:lang w:eastAsia="en-GB"/>
        </w:rPr>
        <w:t xml:space="preserve"> </w:t>
      </w:r>
    </w:p>
    <w:p w14:paraId="74483081" w14:textId="4B0C29A4" w:rsidR="00504CF6" w:rsidRPr="00294A9E" w:rsidRDefault="00D524BE" w:rsidP="006A00CC">
      <w:pPr>
        <w:spacing w:before="100" w:beforeAutospacing="1" w:after="100" w:afterAutospacing="1" w:line="480" w:lineRule="auto"/>
        <w:rPr>
          <w:rFonts w:ascii="Times New Roman" w:eastAsia="Times New Roman" w:hAnsi="Times New Roman" w:cs="Times New Roman"/>
          <w:color w:val="000000"/>
          <w:sz w:val="24"/>
          <w:szCs w:val="24"/>
          <w:highlight w:val="yellow"/>
          <w:lang w:eastAsia="en-GB"/>
        </w:rPr>
      </w:pPr>
      <w:r w:rsidRPr="008F1C4A">
        <w:rPr>
          <w:rFonts w:ascii="Times New Roman" w:eastAsia="Times New Roman" w:hAnsi="Times New Roman" w:cs="Times New Roman"/>
          <w:color w:val="000000"/>
          <w:sz w:val="24"/>
          <w:szCs w:val="24"/>
          <w:lang w:eastAsia="en-GB"/>
        </w:rPr>
        <w:t>T</w:t>
      </w:r>
      <w:r w:rsidR="00AC3F20" w:rsidRPr="008F1C4A">
        <w:rPr>
          <w:rFonts w:ascii="Times New Roman" w:eastAsia="Times New Roman" w:hAnsi="Times New Roman" w:cs="Times New Roman"/>
          <w:color w:val="000000"/>
          <w:sz w:val="24"/>
          <w:szCs w:val="24"/>
          <w:lang w:eastAsia="en-GB"/>
        </w:rPr>
        <w:t>he c</w:t>
      </w:r>
      <w:r w:rsidR="00A51F8D" w:rsidRPr="008F1C4A">
        <w:rPr>
          <w:rFonts w:ascii="Times New Roman" w:eastAsia="Times New Roman" w:hAnsi="Times New Roman" w:cs="Times New Roman"/>
          <w:color w:val="000000"/>
          <w:sz w:val="24"/>
          <w:szCs w:val="24"/>
          <w:lang w:eastAsia="en-GB"/>
        </w:rPr>
        <w:t>ivil law also has an important role to play in cases of IPV. Part IV of the Family Law Act 1996</w:t>
      </w:r>
      <w:r w:rsidRPr="008F1C4A">
        <w:rPr>
          <w:rFonts w:ascii="Times New Roman" w:eastAsia="Times New Roman" w:hAnsi="Times New Roman" w:cs="Times New Roman"/>
          <w:color w:val="000000"/>
          <w:sz w:val="24"/>
          <w:szCs w:val="24"/>
          <w:lang w:eastAsia="en-GB"/>
        </w:rPr>
        <w:t xml:space="preserve"> (</w:t>
      </w:r>
      <w:r w:rsidR="00A51F8D" w:rsidRPr="008F1C4A">
        <w:rPr>
          <w:rFonts w:ascii="Times New Roman" w:eastAsia="Times New Roman" w:hAnsi="Times New Roman" w:cs="Times New Roman"/>
          <w:color w:val="000000"/>
          <w:sz w:val="24"/>
          <w:szCs w:val="24"/>
          <w:lang w:eastAsia="en-GB"/>
        </w:rPr>
        <w:t>as amended by the Domestic Violence, Crime and Victims Act 2004</w:t>
      </w:r>
      <w:r w:rsidRPr="008F1C4A">
        <w:rPr>
          <w:rFonts w:ascii="Times New Roman" w:eastAsia="Times New Roman" w:hAnsi="Times New Roman" w:cs="Times New Roman"/>
          <w:color w:val="000000"/>
          <w:sz w:val="24"/>
          <w:szCs w:val="24"/>
          <w:lang w:eastAsia="en-GB"/>
        </w:rPr>
        <w:t>)</w:t>
      </w:r>
      <w:r w:rsidR="00E20643" w:rsidRPr="008F1C4A">
        <w:rPr>
          <w:rFonts w:ascii="Times New Roman" w:eastAsia="Times New Roman" w:hAnsi="Times New Roman" w:cs="Times New Roman"/>
          <w:color w:val="000000"/>
          <w:sz w:val="24"/>
          <w:szCs w:val="24"/>
          <w:lang w:eastAsia="en-GB"/>
        </w:rPr>
        <w:t xml:space="preserve">, as well as the </w:t>
      </w:r>
      <w:r w:rsidR="00A51F8D" w:rsidRPr="008F1C4A">
        <w:rPr>
          <w:rFonts w:ascii="Times New Roman" w:eastAsia="Times New Roman" w:hAnsi="Times New Roman" w:cs="Times New Roman"/>
          <w:color w:val="000000"/>
          <w:sz w:val="24"/>
          <w:szCs w:val="24"/>
          <w:lang w:eastAsia="en-GB"/>
        </w:rPr>
        <w:t xml:space="preserve">Domestic Violence, Crime and Victims (Amendment) Act 2012, allows for the protection of </w:t>
      </w:r>
      <w:r w:rsidR="00DE18D6" w:rsidRPr="008F1C4A">
        <w:rPr>
          <w:rFonts w:ascii="Times New Roman" w:eastAsia="Times New Roman" w:hAnsi="Times New Roman" w:cs="Times New Roman"/>
          <w:color w:val="000000"/>
          <w:sz w:val="24"/>
          <w:szCs w:val="24"/>
          <w:lang w:eastAsia="en-GB"/>
        </w:rPr>
        <w:t>victims through applications of</w:t>
      </w:r>
      <w:r w:rsidR="00A51F8D" w:rsidRPr="008F1C4A">
        <w:rPr>
          <w:rFonts w:ascii="Times New Roman" w:eastAsia="Times New Roman" w:hAnsi="Times New Roman" w:cs="Times New Roman"/>
          <w:color w:val="000000"/>
          <w:sz w:val="24"/>
          <w:szCs w:val="24"/>
          <w:lang w:eastAsia="en-GB"/>
        </w:rPr>
        <w:t xml:space="preserve"> non-molestation orders and occupation orders. Also, the Protection from Harassment Act 1997 can grant the use of restraining orders against abusers. The civil remedies are important to victims as breaches of these orders become a criminal matter, in which the offender is then penalised through the use of criminal law (Bird, 2006). However, as noted by Burton (2009), in order to gain access to public funds for a non-molestation order, </w:t>
      </w:r>
      <w:r w:rsidR="00A51F8D" w:rsidRPr="00294A9E">
        <w:rPr>
          <w:rFonts w:ascii="Times New Roman" w:eastAsia="Times New Roman" w:hAnsi="Times New Roman" w:cs="Times New Roman"/>
          <w:color w:val="000000"/>
          <w:sz w:val="24"/>
          <w:szCs w:val="24"/>
          <w:lang w:eastAsia="en-GB"/>
        </w:rPr>
        <w:t>victims are usually expected to first pursue and cooperate with the crimi</w:t>
      </w:r>
      <w:r w:rsidR="00294A9E" w:rsidRPr="00294A9E">
        <w:rPr>
          <w:rFonts w:ascii="Times New Roman" w:eastAsia="Times New Roman" w:hAnsi="Times New Roman" w:cs="Times New Roman"/>
          <w:color w:val="000000"/>
          <w:sz w:val="24"/>
          <w:szCs w:val="24"/>
          <w:lang w:eastAsia="en-GB"/>
        </w:rPr>
        <w:t>nal prosecution of the abuser.</w:t>
      </w:r>
      <w:r w:rsidR="00AB3CCF">
        <w:rPr>
          <w:rFonts w:ascii="Times New Roman" w:eastAsia="Times New Roman" w:hAnsi="Times New Roman" w:cs="Times New Roman"/>
          <w:color w:val="000000"/>
          <w:sz w:val="24"/>
          <w:szCs w:val="24"/>
          <w:lang w:eastAsia="en-GB"/>
        </w:rPr>
        <w:t xml:space="preserve"> Not only does this raise concerns over the need of finance for a victim to appropriately deal with abuse through civil law, </w:t>
      </w:r>
      <w:r w:rsidR="00B224FF">
        <w:rPr>
          <w:rFonts w:ascii="Times New Roman" w:eastAsia="Times New Roman" w:hAnsi="Times New Roman" w:cs="Times New Roman"/>
          <w:color w:val="000000"/>
          <w:sz w:val="24"/>
          <w:szCs w:val="24"/>
          <w:lang w:eastAsia="en-GB"/>
        </w:rPr>
        <w:t xml:space="preserve">but </w:t>
      </w:r>
      <w:r w:rsidR="00AB3CCF">
        <w:rPr>
          <w:rFonts w:ascii="Times New Roman" w:eastAsia="Times New Roman" w:hAnsi="Times New Roman" w:cs="Times New Roman"/>
          <w:color w:val="000000"/>
          <w:sz w:val="24"/>
          <w:szCs w:val="24"/>
          <w:lang w:eastAsia="en-GB"/>
        </w:rPr>
        <w:t>it also</w:t>
      </w:r>
      <w:r w:rsidR="00294A9E" w:rsidRPr="00294A9E">
        <w:rPr>
          <w:rFonts w:ascii="Times New Roman" w:eastAsia="Times New Roman" w:hAnsi="Times New Roman" w:cs="Times New Roman"/>
          <w:color w:val="000000"/>
          <w:sz w:val="24"/>
          <w:szCs w:val="24"/>
          <w:lang w:eastAsia="en-GB"/>
        </w:rPr>
        <w:t xml:space="preserve"> further highlights</w:t>
      </w:r>
      <w:r w:rsidR="00A51F8D" w:rsidRPr="00294A9E">
        <w:rPr>
          <w:rFonts w:ascii="Times New Roman" w:eastAsia="Times New Roman" w:hAnsi="Times New Roman" w:cs="Times New Roman"/>
          <w:color w:val="000000"/>
          <w:sz w:val="24"/>
          <w:szCs w:val="24"/>
          <w:lang w:eastAsia="en-GB"/>
        </w:rPr>
        <w:t xml:space="preserve"> the importance of victim cooperation with the </w:t>
      </w:r>
      <w:r w:rsidR="00C56187" w:rsidRPr="00294A9E">
        <w:rPr>
          <w:rFonts w:ascii="Times New Roman" w:eastAsia="Times New Roman" w:hAnsi="Times New Roman" w:cs="Times New Roman"/>
          <w:color w:val="000000"/>
          <w:sz w:val="24"/>
          <w:szCs w:val="24"/>
          <w:lang w:eastAsia="en-GB"/>
        </w:rPr>
        <w:t>police</w:t>
      </w:r>
      <w:r w:rsidR="00A51F8D" w:rsidRPr="00294A9E">
        <w:rPr>
          <w:rFonts w:ascii="Times New Roman" w:eastAsia="Times New Roman" w:hAnsi="Times New Roman" w:cs="Times New Roman"/>
          <w:color w:val="000000"/>
          <w:sz w:val="24"/>
          <w:szCs w:val="24"/>
          <w:lang w:eastAsia="en-GB"/>
        </w:rPr>
        <w:t>.</w:t>
      </w:r>
    </w:p>
    <w:p w14:paraId="1079C97D" w14:textId="4C503234" w:rsidR="00504CF6" w:rsidRPr="008F1C4A" w:rsidRDefault="00D07C78" w:rsidP="006A00CC">
      <w:pPr>
        <w:spacing w:before="100" w:beforeAutospacing="1" w:after="100" w:afterAutospacing="1" w:line="480" w:lineRule="auto"/>
        <w:rPr>
          <w:rFonts w:ascii="Times New Roman" w:eastAsia="Times New Roman" w:hAnsi="Times New Roman" w:cs="Times New Roman"/>
          <w:b/>
          <w:i/>
          <w:color w:val="000000"/>
          <w:sz w:val="24"/>
          <w:szCs w:val="24"/>
          <w:lang w:eastAsia="en-GB"/>
        </w:rPr>
      </w:pPr>
      <w:r>
        <w:rPr>
          <w:rFonts w:ascii="Times New Roman" w:eastAsia="Times New Roman" w:hAnsi="Times New Roman" w:cs="Times New Roman"/>
          <w:b/>
          <w:i/>
          <w:color w:val="000000"/>
          <w:sz w:val="24"/>
          <w:szCs w:val="24"/>
          <w:lang w:eastAsia="en-GB"/>
        </w:rPr>
        <w:t>More Flexible, Preventative and Rehabilitative R</w:t>
      </w:r>
      <w:r w:rsidR="00504CF6" w:rsidRPr="008F1C4A">
        <w:rPr>
          <w:rFonts w:ascii="Times New Roman" w:eastAsia="Times New Roman" w:hAnsi="Times New Roman" w:cs="Times New Roman"/>
          <w:b/>
          <w:i/>
          <w:color w:val="000000"/>
          <w:sz w:val="24"/>
          <w:szCs w:val="24"/>
          <w:lang w:eastAsia="en-GB"/>
        </w:rPr>
        <w:t>esponses</w:t>
      </w:r>
    </w:p>
    <w:p w14:paraId="2B33875E" w14:textId="7987EEED" w:rsidR="004B775A" w:rsidRPr="008F1C4A" w:rsidRDefault="00AC3F20"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 xml:space="preserve">More recently IPV responses have become more </w:t>
      </w:r>
      <w:r w:rsidR="00714657" w:rsidRPr="008F1C4A">
        <w:rPr>
          <w:rFonts w:ascii="Times New Roman" w:eastAsia="Times New Roman" w:hAnsi="Times New Roman" w:cs="Times New Roman"/>
          <w:color w:val="000000"/>
          <w:sz w:val="24"/>
          <w:szCs w:val="24"/>
          <w:lang w:eastAsia="en-GB"/>
        </w:rPr>
        <w:t>flexible</w:t>
      </w:r>
      <w:r w:rsidR="00D524BE" w:rsidRPr="008F1C4A">
        <w:rPr>
          <w:rFonts w:ascii="Times New Roman" w:eastAsia="Times New Roman" w:hAnsi="Times New Roman" w:cs="Times New Roman"/>
          <w:color w:val="000000"/>
          <w:sz w:val="24"/>
          <w:szCs w:val="24"/>
          <w:lang w:eastAsia="en-GB"/>
        </w:rPr>
        <w:t>, increasing the emphasis on rehabilitation and prevention</w:t>
      </w:r>
      <w:r w:rsidR="00714657" w:rsidRPr="008F1C4A">
        <w:rPr>
          <w:rFonts w:ascii="Times New Roman" w:eastAsia="Times New Roman" w:hAnsi="Times New Roman" w:cs="Times New Roman"/>
          <w:color w:val="000000"/>
          <w:sz w:val="24"/>
          <w:szCs w:val="24"/>
          <w:lang w:eastAsia="en-GB"/>
        </w:rPr>
        <w:t>. One po</w:t>
      </w:r>
      <w:r w:rsidR="00A51F8D" w:rsidRPr="008F1C4A">
        <w:rPr>
          <w:rFonts w:ascii="Times New Roman" w:eastAsia="Times New Roman" w:hAnsi="Times New Roman" w:cs="Times New Roman"/>
          <w:color w:val="000000"/>
          <w:sz w:val="24"/>
          <w:szCs w:val="24"/>
          <w:lang w:eastAsia="en-GB"/>
        </w:rPr>
        <w:t xml:space="preserve">ssibility </w:t>
      </w:r>
      <w:r w:rsidR="00D524BE" w:rsidRPr="008F1C4A">
        <w:rPr>
          <w:rFonts w:ascii="Times New Roman" w:eastAsia="Times New Roman" w:hAnsi="Times New Roman" w:cs="Times New Roman"/>
          <w:color w:val="000000"/>
          <w:sz w:val="24"/>
          <w:szCs w:val="24"/>
          <w:lang w:eastAsia="en-GB"/>
        </w:rPr>
        <w:t>is the use</w:t>
      </w:r>
      <w:r w:rsidR="000E11EE">
        <w:rPr>
          <w:rFonts w:ascii="Times New Roman" w:eastAsia="Times New Roman" w:hAnsi="Times New Roman" w:cs="Times New Roman"/>
          <w:color w:val="000000"/>
          <w:sz w:val="24"/>
          <w:szCs w:val="24"/>
          <w:lang w:eastAsia="en-GB"/>
        </w:rPr>
        <w:t xml:space="preserve"> of</w:t>
      </w:r>
      <w:r w:rsidR="00A51F8D" w:rsidRPr="008F1C4A">
        <w:rPr>
          <w:rFonts w:ascii="Times New Roman" w:eastAsia="Times New Roman" w:hAnsi="Times New Roman" w:cs="Times New Roman"/>
          <w:color w:val="000000"/>
          <w:sz w:val="24"/>
          <w:szCs w:val="24"/>
          <w:lang w:eastAsia="en-GB"/>
        </w:rPr>
        <w:t xml:space="preserve"> restorative justice in place of retributive justice, an example </w:t>
      </w:r>
      <w:r w:rsidR="00D524BE" w:rsidRPr="008F1C4A">
        <w:rPr>
          <w:rFonts w:ascii="Times New Roman" w:eastAsia="Times New Roman" w:hAnsi="Times New Roman" w:cs="Times New Roman"/>
          <w:color w:val="000000"/>
          <w:sz w:val="24"/>
          <w:szCs w:val="24"/>
          <w:lang w:eastAsia="en-GB"/>
        </w:rPr>
        <w:t xml:space="preserve">being the </w:t>
      </w:r>
      <w:r w:rsidR="00A51F8D" w:rsidRPr="008F1C4A">
        <w:rPr>
          <w:rFonts w:ascii="Times New Roman" w:eastAsia="Times New Roman" w:hAnsi="Times New Roman" w:cs="Times New Roman"/>
          <w:color w:val="000000"/>
          <w:sz w:val="24"/>
          <w:szCs w:val="24"/>
          <w:lang w:eastAsia="en-GB"/>
        </w:rPr>
        <w:t xml:space="preserve">consideration of conditional cautions under the Criminal Justice Act 2003. Although </w:t>
      </w:r>
      <w:r w:rsidR="00D524BE" w:rsidRPr="008F1C4A">
        <w:rPr>
          <w:rFonts w:ascii="Times New Roman" w:eastAsia="Times New Roman" w:hAnsi="Times New Roman" w:cs="Times New Roman"/>
          <w:color w:val="000000"/>
          <w:sz w:val="24"/>
          <w:szCs w:val="24"/>
          <w:lang w:eastAsia="en-GB"/>
        </w:rPr>
        <w:t>this approach is currently e</w:t>
      </w:r>
      <w:r w:rsidR="00A51F8D" w:rsidRPr="008F1C4A">
        <w:rPr>
          <w:rFonts w:ascii="Times New Roman" w:eastAsia="Times New Roman" w:hAnsi="Times New Roman" w:cs="Times New Roman"/>
          <w:color w:val="000000"/>
          <w:sz w:val="24"/>
          <w:szCs w:val="24"/>
          <w:lang w:eastAsia="en-GB"/>
        </w:rPr>
        <w:t>xplicitly excluded from cases of domestic abuse (Office for C</w:t>
      </w:r>
      <w:r w:rsidR="00EF504B" w:rsidRPr="008F1C4A">
        <w:rPr>
          <w:rFonts w:ascii="Times New Roman" w:eastAsia="Times New Roman" w:hAnsi="Times New Roman" w:cs="Times New Roman"/>
          <w:color w:val="000000"/>
          <w:sz w:val="24"/>
          <w:szCs w:val="24"/>
          <w:lang w:eastAsia="en-GB"/>
        </w:rPr>
        <w:t>riminal Justice Reform, 2010</w:t>
      </w:r>
      <w:r w:rsidR="00A51F8D" w:rsidRPr="008F1C4A">
        <w:rPr>
          <w:rFonts w:ascii="Times New Roman" w:eastAsia="Times New Roman" w:hAnsi="Times New Roman" w:cs="Times New Roman"/>
          <w:color w:val="000000"/>
          <w:sz w:val="24"/>
          <w:szCs w:val="24"/>
          <w:lang w:eastAsia="en-GB"/>
        </w:rPr>
        <w:t xml:space="preserve">), </w:t>
      </w:r>
      <w:r w:rsidR="0054114E">
        <w:rPr>
          <w:rFonts w:ascii="Times New Roman" w:eastAsia="Times New Roman" w:hAnsi="Times New Roman" w:cs="Times New Roman"/>
          <w:color w:val="000000"/>
          <w:sz w:val="24"/>
          <w:szCs w:val="24"/>
          <w:lang w:eastAsia="en-GB"/>
        </w:rPr>
        <w:t xml:space="preserve">commentators argue that they may </w:t>
      </w:r>
      <w:r w:rsidR="00BC5DDB">
        <w:rPr>
          <w:rFonts w:ascii="Times New Roman" w:eastAsia="Times New Roman" w:hAnsi="Times New Roman" w:cs="Times New Roman"/>
          <w:color w:val="000000"/>
          <w:sz w:val="24"/>
          <w:szCs w:val="24"/>
          <w:lang w:eastAsia="en-GB"/>
        </w:rPr>
        <w:t xml:space="preserve">be a practical solution to lower risk </w:t>
      </w:r>
      <w:r w:rsidR="0054114E">
        <w:rPr>
          <w:rFonts w:ascii="Times New Roman" w:eastAsia="Times New Roman" w:hAnsi="Times New Roman" w:cs="Times New Roman"/>
          <w:color w:val="000000"/>
          <w:sz w:val="24"/>
          <w:szCs w:val="24"/>
          <w:lang w:eastAsia="en-GB"/>
        </w:rPr>
        <w:t>cases</w:t>
      </w:r>
      <w:r w:rsidR="00A51F8D" w:rsidRPr="008F1C4A">
        <w:rPr>
          <w:rFonts w:ascii="Times New Roman" w:eastAsia="Times New Roman" w:hAnsi="Times New Roman" w:cs="Times New Roman"/>
          <w:color w:val="000000"/>
          <w:sz w:val="24"/>
          <w:szCs w:val="24"/>
          <w:lang w:eastAsia="en-GB"/>
        </w:rPr>
        <w:t xml:space="preserve">. </w:t>
      </w:r>
      <w:r w:rsidR="00D524BE" w:rsidRPr="008F1C4A">
        <w:rPr>
          <w:rFonts w:ascii="Times New Roman" w:eastAsia="Times New Roman" w:hAnsi="Times New Roman" w:cs="Times New Roman"/>
          <w:color w:val="000000"/>
          <w:sz w:val="24"/>
          <w:szCs w:val="24"/>
          <w:lang w:eastAsia="en-GB"/>
        </w:rPr>
        <w:t xml:space="preserve">A </w:t>
      </w:r>
      <w:r w:rsidR="00A51F8D" w:rsidRPr="008F1C4A">
        <w:rPr>
          <w:rFonts w:ascii="Times New Roman" w:eastAsia="Times New Roman" w:hAnsi="Times New Roman" w:cs="Times New Roman"/>
          <w:color w:val="000000"/>
          <w:sz w:val="24"/>
          <w:szCs w:val="24"/>
          <w:lang w:eastAsia="en-GB"/>
        </w:rPr>
        <w:t xml:space="preserve">pilot scheme in Hampshire illustrates </w:t>
      </w:r>
      <w:r w:rsidR="00D524BE" w:rsidRPr="008F1C4A">
        <w:rPr>
          <w:rFonts w:ascii="Times New Roman" w:eastAsia="Times New Roman" w:hAnsi="Times New Roman" w:cs="Times New Roman"/>
          <w:color w:val="000000"/>
          <w:sz w:val="24"/>
          <w:szCs w:val="24"/>
          <w:lang w:eastAsia="en-GB"/>
        </w:rPr>
        <w:t xml:space="preserve">how </w:t>
      </w:r>
      <w:r w:rsidR="00A51F8D" w:rsidRPr="008F1C4A">
        <w:rPr>
          <w:rFonts w:ascii="Times New Roman" w:eastAsia="Times New Roman" w:hAnsi="Times New Roman" w:cs="Times New Roman"/>
          <w:color w:val="000000"/>
          <w:sz w:val="24"/>
          <w:szCs w:val="24"/>
          <w:lang w:eastAsia="en-GB"/>
        </w:rPr>
        <w:t xml:space="preserve">conditional cautions </w:t>
      </w:r>
      <w:r w:rsidR="00D524BE" w:rsidRPr="008F1C4A">
        <w:rPr>
          <w:rFonts w:ascii="Times New Roman" w:eastAsia="Times New Roman" w:hAnsi="Times New Roman" w:cs="Times New Roman"/>
          <w:color w:val="000000"/>
          <w:sz w:val="24"/>
          <w:szCs w:val="24"/>
          <w:lang w:eastAsia="en-GB"/>
        </w:rPr>
        <w:t>can focus</w:t>
      </w:r>
      <w:r w:rsidR="00A51F8D" w:rsidRPr="008F1C4A">
        <w:rPr>
          <w:rFonts w:ascii="Times New Roman" w:eastAsia="Times New Roman" w:hAnsi="Times New Roman" w:cs="Times New Roman"/>
          <w:color w:val="000000"/>
          <w:sz w:val="24"/>
          <w:szCs w:val="24"/>
          <w:lang w:eastAsia="en-GB"/>
        </w:rPr>
        <w:t xml:space="preserve"> on the rehabilitation of the offender through Domestic V</w:t>
      </w:r>
      <w:r w:rsidR="00721A2D">
        <w:rPr>
          <w:rFonts w:ascii="Times New Roman" w:eastAsia="Times New Roman" w:hAnsi="Times New Roman" w:cs="Times New Roman"/>
          <w:color w:val="000000"/>
          <w:sz w:val="24"/>
          <w:szCs w:val="24"/>
          <w:lang w:eastAsia="en-GB"/>
        </w:rPr>
        <w:t>iolence Perpetrator Programmes [DVPPs]</w:t>
      </w:r>
      <w:r w:rsidR="00A51F8D" w:rsidRPr="008F1C4A">
        <w:rPr>
          <w:rFonts w:ascii="Times New Roman" w:eastAsia="Times New Roman" w:hAnsi="Times New Roman" w:cs="Times New Roman"/>
          <w:color w:val="000000"/>
          <w:sz w:val="24"/>
          <w:szCs w:val="24"/>
          <w:lang w:eastAsia="en-GB"/>
        </w:rPr>
        <w:t xml:space="preserve"> and other Offe</w:t>
      </w:r>
      <w:r w:rsidR="00721A2D">
        <w:rPr>
          <w:rFonts w:ascii="Times New Roman" w:eastAsia="Times New Roman" w:hAnsi="Times New Roman" w:cs="Times New Roman"/>
          <w:color w:val="000000"/>
          <w:sz w:val="24"/>
          <w:szCs w:val="24"/>
          <w:lang w:eastAsia="en-GB"/>
        </w:rPr>
        <w:t>nder Behaviour Programmes [OBPs]</w:t>
      </w:r>
      <w:r w:rsidR="00A51F8D" w:rsidRPr="008F1C4A">
        <w:rPr>
          <w:rFonts w:ascii="Times New Roman" w:eastAsia="Times New Roman" w:hAnsi="Times New Roman" w:cs="Times New Roman"/>
          <w:color w:val="000000"/>
          <w:sz w:val="24"/>
          <w:szCs w:val="24"/>
          <w:lang w:eastAsia="en-GB"/>
        </w:rPr>
        <w:t xml:space="preserve">. This approach may be useful if the case is ‘minor’ or one of ‘first </w:t>
      </w:r>
      <w:r w:rsidR="00EF504B" w:rsidRPr="008F1C4A">
        <w:rPr>
          <w:rFonts w:ascii="Times New Roman" w:eastAsia="Times New Roman" w:hAnsi="Times New Roman" w:cs="Times New Roman"/>
          <w:color w:val="000000"/>
          <w:sz w:val="24"/>
          <w:szCs w:val="24"/>
          <w:lang w:eastAsia="en-GB"/>
        </w:rPr>
        <w:t>time violence’, and the victim intends</w:t>
      </w:r>
      <w:r w:rsidR="00A51F8D" w:rsidRPr="008F1C4A">
        <w:rPr>
          <w:rFonts w:ascii="Times New Roman" w:eastAsia="Times New Roman" w:hAnsi="Times New Roman" w:cs="Times New Roman"/>
          <w:color w:val="000000"/>
          <w:sz w:val="24"/>
          <w:szCs w:val="24"/>
          <w:lang w:eastAsia="en-GB"/>
        </w:rPr>
        <w:t xml:space="preserve"> to remain in the relationship </w:t>
      </w:r>
      <w:r w:rsidR="00F04FC2">
        <w:rPr>
          <w:rFonts w:ascii="Times New Roman" w:eastAsia="Times New Roman" w:hAnsi="Times New Roman" w:cs="Times New Roman"/>
          <w:color w:val="000000"/>
          <w:sz w:val="24"/>
          <w:szCs w:val="24"/>
          <w:lang w:eastAsia="en-GB"/>
        </w:rPr>
        <w:t>or</w:t>
      </w:r>
      <w:r w:rsidR="00EF504B" w:rsidRPr="008F1C4A">
        <w:rPr>
          <w:rFonts w:ascii="Times New Roman" w:eastAsia="Times New Roman" w:hAnsi="Times New Roman" w:cs="Times New Roman"/>
          <w:color w:val="000000"/>
          <w:sz w:val="24"/>
          <w:szCs w:val="24"/>
          <w:lang w:eastAsia="en-GB"/>
        </w:rPr>
        <w:t xml:space="preserve"> consider</w:t>
      </w:r>
      <w:r w:rsidR="00CF04F7">
        <w:rPr>
          <w:rFonts w:ascii="Times New Roman" w:eastAsia="Times New Roman" w:hAnsi="Times New Roman" w:cs="Times New Roman"/>
          <w:color w:val="000000"/>
          <w:sz w:val="24"/>
          <w:szCs w:val="24"/>
          <w:lang w:eastAsia="en-GB"/>
        </w:rPr>
        <w:t>s</w:t>
      </w:r>
      <w:r w:rsidR="00EF504B" w:rsidRPr="008F1C4A">
        <w:rPr>
          <w:rFonts w:ascii="Times New Roman" w:eastAsia="Times New Roman" w:hAnsi="Times New Roman" w:cs="Times New Roman"/>
          <w:color w:val="000000"/>
          <w:sz w:val="24"/>
          <w:szCs w:val="24"/>
          <w:lang w:eastAsia="en-GB"/>
        </w:rPr>
        <w:t xml:space="preserve"> a prosecution</w:t>
      </w:r>
      <w:r w:rsidR="00A51F8D" w:rsidRPr="008F1C4A">
        <w:rPr>
          <w:rFonts w:ascii="Times New Roman" w:eastAsia="Times New Roman" w:hAnsi="Times New Roman" w:cs="Times New Roman"/>
          <w:color w:val="000000"/>
          <w:sz w:val="24"/>
          <w:szCs w:val="24"/>
          <w:lang w:eastAsia="en-GB"/>
        </w:rPr>
        <w:t xml:space="preserve"> too punitive (Braddock, 2011). This is especially so when </w:t>
      </w:r>
      <w:r w:rsidR="00401868" w:rsidRPr="008F1C4A">
        <w:rPr>
          <w:rFonts w:ascii="Times New Roman" w:eastAsia="Times New Roman" w:hAnsi="Times New Roman" w:cs="Times New Roman"/>
          <w:color w:val="000000"/>
          <w:sz w:val="24"/>
          <w:szCs w:val="24"/>
          <w:lang w:eastAsia="en-GB"/>
        </w:rPr>
        <w:t xml:space="preserve">comparing this with </w:t>
      </w:r>
      <w:r w:rsidR="00A51F8D" w:rsidRPr="008F1C4A">
        <w:rPr>
          <w:rFonts w:ascii="Times New Roman" w:eastAsia="Times New Roman" w:hAnsi="Times New Roman" w:cs="Times New Roman"/>
          <w:color w:val="000000"/>
          <w:sz w:val="24"/>
          <w:szCs w:val="24"/>
          <w:lang w:eastAsia="en-GB"/>
        </w:rPr>
        <w:t>t</w:t>
      </w:r>
      <w:r w:rsidR="0093044E">
        <w:rPr>
          <w:rFonts w:ascii="Times New Roman" w:eastAsia="Times New Roman" w:hAnsi="Times New Roman" w:cs="Times New Roman"/>
          <w:color w:val="000000"/>
          <w:sz w:val="24"/>
          <w:szCs w:val="24"/>
          <w:lang w:eastAsia="en-GB"/>
        </w:rPr>
        <w:t>he practice of simple cautions</w:t>
      </w:r>
      <w:r w:rsidR="00401868" w:rsidRPr="008F1C4A">
        <w:rPr>
          <w:rFonts w:ascii="Times New Roman" w:eastAsia="Times New Roman" w:hAnsi="Times New Roman" w:cs="Times New Roman"/>
          <w:color w:val="000000"/>
          <w:sz w:val="24"/>
          <w:szCs w:val="24"/>
          <w:lang w:eastAsia="en-GB"/>
        </w:rPr>
        <w:t xml:space="preserve"> </w:t>
      </w:r>
      <w:r w:rsidR="00A51F8D" w:rsidRPr="008F1C4A">
        <w:rPr>
          <w:rFonts w:ascii="Times New Roman" w:eastAsia="Times New Roman" w:hAnsi="Times New Roman" w:cs="Times New Roman"/>
          <w:color w:val="000000"/>
          <w:sz w:val="24"/>
          <w:szCs w:val="24"/>
          <w:lang w:eastAsia="en-GB"/>
        </w:rPr>
        <w:t xml:space="preserve">used routinely by </w:t>
      </w:r>
      <w:r w:rsidR="00C56187">
        <w:rPr>
          <w:rFonts w:ascii="Times New Roman" w:eastAsia="Times New Roman" w:hAnsi="Times New Roman" w:cs="Times New Roman"/>
          <w:color w:val="000000"/>
          <w:sz w:val="24"/>
          <w:szCs w:val="24"/>
          <w:lang w:eastAsia="en-GB"/>
        </w:rPr>
        <w:t>police</w:t>
      </w:r>
      <w:r w:rsidR="00A51F8D" w:rsidRPr="008F1C4A">
        <w:rPr>
          <w:rFonts w:ascii="Times New Roman" w:eastAsia="Times New Roman" w:hAnsi="Times New Roman" w:cs="Times New Roman"/>
          <w:color w:val="000000"/>
          <w:sz w:val="24"/>
          <w:szCs w:val="24"/>
          <w:lang w:eastAsia="en-GB"/>
        </w:rPr>
        <w:t xml:space="preserve">, </w:t>
      </w:r>
      <w:r w:rsidR="00401868" w:rsidRPr="008F1C4A">
        <w:rPr>
          <w:rFonts w:ascii="Times New Roman" w:eastAsia="Times New Roman" w:hAnsi="Times New Roman" w:cs="Times New Roman"/>
          <w:color w:val="000000"/>
          <w:sz w:val="24"/>
          <w:szCs w:val="24"/>
          <w:lang w:eastAsia="en-GB"/>
        </w:rPr>
        <w:t>which merely warn</w:t>
      </w:r>
      <w:r w:rsidR="00A51F8D" w:rsidRPr="008F1C4A">
        <w:rPr>
          <w:rFonts w:ascii="Times New Roman" w:eastAsia="Times New Roman" w:hAnsi="Times New Roman" w:cs="Times New Roman"/>
          <w:color w:val="000000"/>
          <w:sz w:val="24"/>
          <w:szCs w:val="24"/>
          <w:lang w:eastAsia="en-GB"/>
        </w:rPr>
        <w:t xml:space="preserve"> some perpetrators of their behaviour</w:t>
      </w:r>
      <w:r w:rsidR="00401868" w:rsidRPr="008F1C4A">
        <w:rPr>
          <w:rFonts w:ascii="Times New Roman" w:eastAsia="Times New Roman" w:hAnsi="Times New Roman" w:cs="Times New Roman"/>
          <w:color w:val="000000"/>
          <w:sz w:val="24"/>
          <w:szCs w:val="24"/>
          <w:lang w:eastAsia="en-GB"/>
        </w:rPr>
        <w:t>,</w:t>
      </w:r>
      <w:r w:rsidR="00A51F8D" w:rsidRPr="008F1C4A">
        <w:rPr>
          <w:rFonts w:ascii="Times New Roman" w:eastAsia="Times New Roman" w:hAnsi="Times New Roman" w:cs="Times New Roman"/>
          <w:color w:val="000000"/>
          <w:sz w:val="24"/>
          <w:szCs w:val="24"/>
          <w:lang w:eastAsia="en-GB"/>
        </w:rPr>
        <w:t xml:space="preserve"> if they have admitted the abuse. However, </w:t>
      </w:r>
      <w:r w:rsidR="004959B2" w:rsidRPr="008F1C4A">
        <w:rPr>
          <w:rFonts w:ascii="Times New Roman" w:eastAsia="Times New Roman" w:hAnsi="Times New Roman" w:cs="Times New Roman"/>
          <w:color w:val="000000"/>
          <w:sz w:val="24"/>
          <w:szCs w:val="24"/>
          <w:lang w:eastAsia="en-GB"/>
        </w:rPr>
        <w:t xml:space="preserve">to pursue such a </w:t>
      </w:r>
      <w:r w:rsidR="00A51F8D" w:rsidRPr="008F1C4A">
        <w:rPr>
          <w:rFonts w:ascii="Times New Roman" w:eastAsia="Times New Roman" w:hAnsi="Times New Roman" w:cs="Times New Roman"/>
          <w:color w:val="000000"/>
          <w:sz w:val="24"/>
          <w:szCs w:val="24"/>
          <w:lang w:eastAsia="en-GB"/>
        </w:rPr>
        <w:t xml:space="preserve">strategy would need </w:t>
      </w:r>
      <w:r w:rsidR="004959B2" w:rsidRPr="008F1C4A">
        <w:rPr>
          <w:rFonts w:ascii="Times New Roman" w:eastAsia="Times New Roman" w:hAnsi="Times New Roman" w:cs="Times New Roman"/>
          <w:color w:val="000000"/>
          <w:sz w:val="24"/>
          <w:szCs w:val="24"/>
          <w:lang w:eastAsia="en-GB"/>
        </w:rPr>
        <w:t xml:space="preserve">further </w:t>
      </w:r>
      <w:r w:rsidR="00EF504B" w:rsidRPr="008F1C4A">
        <w:rPr>
          <w:rFonts w:ascii="Times New Roman" w:eastAsia="Times New Roman" w:hAnsi="Times New Roman" w:cs="Times New Roman"/>
          <w:color w:val="000000"/>
          <w:sz w:val="24"/>
          <w:szCs w:val="24"/>
          <w:lang w:eastAsia="en-GB"/>
        </w:rPr>
        <w:t>development,</w:t>
      </w:r>
      <w:r w:rsidR="00A51F8D" w:rsidRPr="008F1C4A">
        <w:rPr>
          <w:rFonts w:ascii="Times New Roman" w:eastAsia="Times New Roman" w:hAnsi="Times New Roman" w:cs="Times New Roman"/>
          <w:color w:val="000000"/>
          <w:sz w:val="24"/>
          <w:szCs w:val="24"/>
          <w:lang w:eastAsia="en-GB"/>
        </w:rPr>
        <w:t xml:space="preserve"> as there are</w:t>
      </w:r>
      <w:r w:rsidR="004735A3" w:rsidRPr="008F1C4A">
        <w:rPr>
          <w:rFonts w:ascii="Times New Roman" w:eastAsia="Times New Roman" w:hAnsi="Times New Roman" w:cs="Times New Roman"/>
          <w:color w:val="000000"/>
          <w:sz w:val="24"/>
          <w:szCs w:val="24"/>
          <w:lang w:eastAsia="en-GB"/>
        </w:rPr>
        <w:t xml:space="preserve"> no nationally accredited DVPPs</w:t>
      </w:r>
      <w:r w:rsidR="00A51F8D" w:rsidRPr="008F1C4A">
        <w:rPr>
          <w:rFonts w:ascii="Times New Roman" w:eastAsia="Times New Roman" w:hAnsi="Times New Roman" w:cs="Times New Roman"/>
          <w:color w:val="000000"/>
          <w:sz w:val="24"/>
          <w:szCs w:val="24"/>
          <w:lang w:eastAsia="en-GB"/>
        </w:rPr>
        <w:t xml:space="preserve"> </w:t>
      </w:r>
      <w:r w:rsidR="00EF504B" w:rsidRPr="008F1C4A">
        <w:rPr>
          <w:rFonts w:ascii="Times New Roman" w:eastAsia="Times New Roman" w:hAnsi="Times New Roman" w:cs="Times New Roman"/>
          <w:color w:val="000000"/>
          <w:sz w:val="24"/>
          <w:szCs w:val="24"/>
          <w:lang w:eastAsia="en-GB"/>
        </w:rPr>
        <w:t xml:space="preserve">or </w:t>
      </w:r>
      <w:r w:rsidR="00A51F8D" w:rsidRPr="008F1C4A">
        <w:rPr>
          <w:rFonts w:ascii="Times New Roman" w:eastAsia="Times New Roman" w:hAnsi="Times New Roman" w:cs="Times New Roman"/>
          <w:color w:val="000000"/>
          <w:sz w:val="24"/>
          <w:szCs w:val="24"/>
          <w:lang w:eastAsia="en-GB"/>
        </w:rPr>
        <w:t>OBPs</w:t>
      </w:r>
      <w:r w:rsidR="00BA0E14" w:rsidRPr="008F1C4A">
        <w:rPr>
          <w:rFonts w:ascii="Times New Roman" w:eastAsia="Times New Roman" w:hAnsi="Times New Roman" w:cs="Times New Roman"/>
          <w:color w:val="000000"/>
          <w:sz w:val="24"/>
          <w:szCs w:val="24"/>
          <w:lang w:eastAsia="en-GB"/>
        </w:rPr>
        <w:t>; i</w:t>
      </w:r>
      <w:r w:rsidR="004959B2" w:rsidRPr="008F1C4A">
        <w:rPr>
          <w:rFonts w:ascii="Times New Roman" w:eastAsia="Times New Roman" w:hAnsi="Times New Roman" w:cs="Times New Roman"/>
          <w:color w:val="000000"/>
          <w:sz w:val="24"/>
          <w:szCs w:val="24"/>
          <w:lang w:eastAsia="en-GB"/>
        </w:rPr>
        <w:t xml:space="preserve">n fact </w:t>
      </w:r>
      <w:r w:rsidR="00EF504B" w:rsidRPr="008F1C4A">
        <w:rPr>
          <w:rFonts w:ascii="Times New Roman" w:eastAsia="Times New Roman" w:hAnsi="Times New Roman" w:cs="Times New Roman"/>
          <w:color w:val="000000"/>
          <w:sz w:val="24"/>
          <w:szCs w:val="24"/>
          <w:lang w:eastAsia="en-GB"/>
        </w:rPr>
        <w:t>these</w:t>
      </w:r>
      <w:r w:rsidR="00A51F8D" w:rsidRPr="008F1C4A">
        <w:rPr>
          <w:rFonts w:ascii="Times New Roman" w:eastAsia="Times New Roman" w:hAnsi="Times New Roman" w:cs="Times New Roman"/>
          <w:color w:val="000000"/>
          <w:sz w:val="24"/>
          <w:szCs w:val="24"/>
          <w:lang w:eastAsia="en-GB"/>
        </w:rPr>
        <w:t xml:space="preserve"> </w:t>
      </w:r>
      <w:r w:rsidR="00BA0E14" w:rsidRPr="008F1C4A">
        <w:rPr>
          <w:rFonts w:ascii="Times New Roman" w:eastAsia="Times New Roman" w:hAnsi="Times New Roman" w:cs="Times New Roman"/>
          <w:color w:val="000000"/>
          <w:sz w:val="24"/>
          <w:szCs w:val="24"/>
          <w:lang w:eastAsia="en-GB"/>
        </w:rPr>
        <w:t>are usually only available once</w:t>
      </w:r>
      <w:r w:rsidR="00A51F8D" w:rsidRPr="008F1C4A">
        <w:rPr>
          <w:rFonts w:ascii="Times New Roman" w:eastAsia="Times New Roman" w:hAnsi="Times New Roman" w:cs="Times New Roman"/>
          <w:color w:val="000000"/>
          <w:sz w:val="24"/>
          <w:szCs w:val="24"/>
          <w:lang w:eastAsia="en-GB"/>
        </w:rPr>
        <w:t xml:space="preserve"> the offender has </w:t>
      </w:r>
      <w:r w:rsidR="00EF504B" w:rsidRPr="008F1C4A">
        <w:rPr>
          <w:rFonts w:ascii="Times New Roman" w:eastAsia="Times New Roman" w:hAnsi="Times New Roman" w:cs="Times New Roman"/>
          <w:color w:val="000000"/>
          <w:sz w:val="24"/>
          <w:szCs w:val="24"/>
          <w:lang w:eastAsia="en-GB"/>
        </w:rPr>
        <w:t>been prosecuted. Further</w:t>
      </w:r>
      <w:r w:rsidR="00FB0C62">
        <w:rPr>
          <w:rFonts w:ascii="Times New Roman" w:eastAsia="Times New Roman" w:hAnsi="Times New Roman" w:cs="Times New Roman"/>
          <w:color w:val="000000"/>
          <w:sz w:val="24"/>
          <w:szCs w:val="24"/>
          <w:lang w:eastAsia="en-GB"/>
        </w:rPr>
        <w:t>more</w:t>
      </w:r>
      <w:r w:rsidR="00EF504B" w:rsidRPr="008F1C4A">
        <w:rPr>
          <w:rFonts w:ascii="Times New Roman" w:eastAsia="Times New Roman" w:hAnsi="Times New Roman" w:cs="Times New Roman"/>
          <w:color w:val="000000"/>
          <w:sz w:val="24"/>
          <w:szCs w:val="24"/>
          <w:lang w:eastAsia="en-GB"/>
        </w:rPr>
        <w:t>,</w:t>
      </w:r>
      <w:r w:rsidR="00A51F8D" w:rsidRPr="008F1C4A">
        <w:rPr>
          <w:rFonts w:ascii="Times New Roman" w:eastAsia="Times New Roman" w:hAnsi="Times New Roman" w:cs="Times New Roman"/>
          <w:color w:val="000000"/>
          <w:sz w:val="24"/>
          <w:szCs w:val="24"/>
          <w:lang w:eastAsia="en-GB"/>
        </w:rPr>
        <w:t xml:space="preserve"> general diffic</w:t>
      </w:r>
      <w:r w:rsidR="0093044E">
        <w:rPr>
          <w:rFonts w:ascii="Times New Roman" w:eastAsia="Times New Roman" w:hAnsi="Times New Roman" w:cs="Times New Roman"/>
          <w:color w:val="000000"/>
          <w:sz w:val="24"/>
          <w:szCs w:val="24"/>
          <w:lang w:eastAsia="en-GB"/>
        </w:rPr>
        <w:t>ulties in enrolment and funding</w:t>
      </w:r>
      <w:r w:rsidR="00A51F8D" w:rsidRPr="008F1C4A">
        <w:rPr>
          <w:rFonts w:ascii="Times New Roman" w:eastAsia="Times New Roman" w:hAnsi="Times New Roman" w:cs="Times New Roman"/>
          <w:color w:val="000000"/>
          <w:sz w:val="24"/>
          <w:szCs w:val="24"/>
          <w:lang w:eastAsia="en-GB"/>
        </w:rPr>
        <w:t xml:space="preserve"> and an unrealistic expectation on behalf of the victims as to increased safety and rehabilitation of the offender </w:t>
      </w:r>
      <w:r w:rsidR="001C0BA9" w:rsidRPr="008F1C4A">
        <w:rPr>
          <w:rFonts w:ascii="Times New Roman" w:eastAsia="Times New Roman" w:hAnsi="Times New Roman" w:cs="Times New Roman"/>
          <w:color w:val="000000"/>
          <w:sz w:val="24"/>
          <w:szCs w:val="24"/>
          <w:lang w:eastAsia="en-GB"/>
        </w:rPr>
        <w:t xml:space="preserve">have </w:t>
      </w:r>
      <w:r w:rsidR="004755EF">
        <w:rPr>
          <w:rFonts w:ascii="Times New Roman" w:eastAsia="Times New Roman" w:hAnsi="Times New Roman" w:cs="Times New Roman"/>
          <w:color w:val="000000"/>
          <w:sz w:val="24"/>
          <w:szCs w:val="24"/>
          <w:lang w:eastAsia="en-GB"/>
        </w:rPr>
        <w:t xml:space="preserve">also </w:t>
      </w:r>
      <w:r w:rsidR="001C0BA9" w:rsidRPr="008F1C4A">
        <w:rPr>
          <w:rFonts w:ascii="Times New Roman" w:eastAsia="Times New Roman" w:hAnsi="Times New Roman" w:cs="Times New Roman"/>
          <w:color w:val="000000"/>
          <w:sz w:val="24"/>
          <w:szCs w:val="24"/>
          <w:lang w:eastAsia="en-GB"/>
        </w:rPr>
        <w:t xml:space="preserve">been noted </w:t>
      </w:r>
      <w:r w:rsidR="00A51F8D" w:rsidRPr="008F1C4A">
        <w:rPr>
          <w:rFonts w:ascii="Times New Roman" w:eastAsia="Times New Roman" w:hAnsi="Times New Roman" w:cs="Times New Roman"/>
          <w:color w:val="000000"/>
          <w:sz w:val="24"/>
          <w:szCs w:val="24"/>
          <w:lang w:eastAsia="en-GB"/>
        </w:rPr>
        <w:t>(Justice, 2014; Munro, 2011).</w:t>
      </w:r>
      <w:r w:rsidR="00E16989" w:rsidRPr="008F1C4A">
        <w:rPr>
          <w:rFonts w:ascii="Times New Roman" w:eastAsia="Times New Roman" w:hAnsi="Times New Roman" w:cs="Times New Roman"/>
          <w:color w:val="000000"/>
          <w:sz w:val="24"/>
          <w:szCs w:val="24"/>
          <w:lang w:eastAsia="en-GB"/>
        </w:rPr>
        <w:t xml:space="preserve"> Again, a more fundamental approach towards </w:t>
      </w:r>
      <w:r w:rsidR="008571D4">
        <w:rPr>
          <w:rFonts w:ascii="Times New Roman" w:eastAsia="Times New Roman" w:hAnsi="Times New Roman" w:cs="Times New Roman"/>
          <w:color w:val="000000"/>
          <w:sz w:val="24"/>
          <w:szCs w:val="24"/>
          <w:lang w:eastAsia="en-GB"/>
        </w:rPr>
        <w:t xml:space="preserve">understanding </w:t>
      </w:r>
      <w:r w:rsidR="00E16989" w:rsidRPr="008F1C4A">
        <w:rPr>
          <w:rFonts w:ascii="Times New Roman" w:eastAsia="Times New Roman" w:hAnsi="Times New Roman" w:cs="Times New Roman"/>
          <w:color w:val="000000"/>
          <w:sz w:val="24"/>
          <w:szCs w:val="24"/>
          <w:lang w:eastAsia="en-GB"/>
        </w:rPr>
        <w:t>victim empowerment would be needed</w:t>
      </w:r>
      <w:r w:rsidR="008571D4">
        <w:rPr>
          <w:rFonts w:ascii="Times New Roman" w:eastAsia="Times New Roman" w:hAnsi="Times New Roman" w:cs="Times New Roman"/>
          <w:color w:val="000000"/>
          <w:sz w:val="24"/>
          <w:szCs w:val="24"/>
          <w:lang w:eastAsia="en-GB"/>
        </w:rPr>
        <w:t xml:space="preserve"> in order</w:t>
      </w:r>
      <w:r w:rsidR="00E16989" w:rsidRPr="008F1C4A">
        <w:rPr>
          <w:rFonts w:ascii="Times New Roman" w:eastAsia="Times New Roman" w:hAnsi="Times New Roman" w:cs="Times New Roman"/>
          <w:color w:val="000000"/>
          <w:sz w:val="24"/>
          <w:szCs w:val="24"/>
          <w:lang w:eastAsia="en-GB"/>
        </w:rPr>
        <w:t xml:space="preserve"> to make these reforms.</w:t>
      </w:r>
    </w:p>
    <w:p w14:paraId="22A6AB40" w14:textId="212A0CD8" w:rsidR="00693A39" w:rsidRPr="008F1C4A" w:rsidRDefault="00693A39"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 xml:space="preserve">More fluid measures, such as Domestic Violence Protection Notices (DVPNs) and Domestic Violence Protection Orders (DVPOs) implemented under the Crime and Security Act 2010 </w:t>
      </w:r>
      <w:r w:rsidR="00F82808" w:rsidRPr="008F1C4A">
        <w:rPr>
          <w:rFonts w:ascii="Times New Roman" w:eastAsia="Times New Roman" w:hAnsi="Times New Roman" w:cs="Times New Roman"/>
          <w:color w:val="000000"/>
          <w:sz w:val="24"/>
          <w:szCs w:val="24"/>
          <w:lang w:eastAsia="en-GB"/>
        </w:rPr>
        <w:t xml:space="preserve">have also appeared as </w:t>
      </w:r>
      <w:r w:rsidRPr="008F1C4A">
        <w:rPr>
          <w:rFonts w:ascii="Times New Roman" w:eastAsia="Times New Roman" w:hAnsi="Times New Roman" w:cs="Times New Roman"/>
          <w:color w:val="000000"/>
          <w:sz w:val="24"/>
          <w:szCs w:val="24"/>
          <w:lang w:eastAsia="en-GB"/>
        </w:rPr>
        <w:t xml:space="preserve">an effective way of circumventing the rigidity of the </w:t>
      </w:r>
      <w:r w:rsidR="0031772D">
        <w:rPr>
          <w:rFonts w:ascii="Times New Roman" w:eastAsia="Times New Roman" w:hAnsi="Times New Roman" w:cs="Times New Roman"/>
          <w:color w:val="000000"/>
          <w:sz w:val="24"/>
          <w:szCs w:val="24"/>
          <w:lang w:eastAsia="en-GB"/>
        </w:rPr>
        <w:t>criminal justice s</w:t>
      </w:r>
      <w:r w:rsidR="00E16989" w:rsidRPr="008F1C4A">
        <w:rPr>
          <w:rFonts w:ascii="Times New Roman" w:eastAsia="Times New Roman" w:hAnsi="Times New Roman" w:cs="Times New Roman"/>
          <w:color w:val="000000"/>
          <w:sz w:val="24"/>
          <w:szCs w:val="24"/>
          <w:lang w:eastAsia="en-GB"/>
        </w:rPr>
        <w:t>ystem</w:t>
      </w:r>
      <w:r w:rsidRPr="008F1C4A">
        <w:rPr>
          <w:rFonts w:ascii="Times New Roman" w:eastAsia="Times New Roman" w:hAnsi="Times New Roman" w:cs="Times New Roman"/>
          <w:color w:val="000000"/>
          <w:sz w:val="24"/>
          <w:szCs w:val="24"/>
          <w:lang w:eastAsia="en-GB"/>
        </w:rPr>
        <w:t xml:space="preserve">. The orders are made when the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believe there is a risk to a victim but when there is not enough evidence to arrest an abuser for a particular offence under existing criminal law. The use of the Domestic Violence Disclosure Scheme, brought about through a call for Claire’s Law, has also been a positive step for victims of IPV and </w:t>
      </w:r>
      <w:r w:rsidR="00E16989" w:rsidRPr="008F1C4A">
        <w:rPr>
          <w:rFonts w:ascii="Times New Roman" w:eastAsia="Times New Roman" w:hAnsi="Times New Roman" w:cs="Times New Roman"/>
          <w:color w:val="000000"/>
          <w:sz w:val="24"/>
          <w:szCs w:val="24"/>
          <w:lang w:eastAsia="en-GB"/>
        </w:rPr>
        <w:t xml:space="preserve">is said to have generated </w:t>
      </w:r>
      <w:r w:rsidRPr="008F1C4A">
        <w:rPr>
          <w:rFonts w:ascii="Times New Roman" w:eastAsia="Times New Roman" w:hAnsi="Times New Roman" w:cs="Times New Roman"/>
          <w:color w:val="000000"/>
          <w:sz w:val="24"/>
          <w:szCs w:val="24"/>
          <w:lang w:eastAsia="en-GB"/>
        </w:rPr>
        <w:t xml:space="preserve">270 abuse history requests in </w:t>
      </w:r>
      <w:r w:rsidR="00E16989" w:rsidRPr="008F1C4A">
        <w:rPr>
          <w:rFonts w:ascii="Times New Roman" w:eastAsia="Times New Roman" w:hAnsi="Times New Roman" w:cs="Times New Roman"/>
          <w:color w:val="000000"/>
          <w:sz w:val="24"/>
          <w:szCs w:val="24"/>
          <w:lang w:eastAsia="en-GB"/>
        </w:rPr>
        <w:t xml:space="preserve">the </w:t>
      </w:r>
      <w:r w:rsidRPr="008F1C4A">
        <w:rPr>
          <w:rFonts w:ascii="Times New Roman" w:eastAsia="Times New Roman" w:hAnsi="Times New Roman" w:cs="Times New Roman"/>
          <w:color w:val="000000"/>
          <w:sz w:val="24"/>
          <w:szCs w:val="24"/>
          <w:lang w:eastAsia="en-GB"/>
        </w:rPr>
        <w:t xml:space="preserve">Greater Manchester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w:t>
      </w:r>
      <w:r w:rsidR="00E16989" w:rsidRPr="008F1C4A">
        <w:rPr>
          <w:rFonts w:ascii="Times New Roman" w:eastAsia="Times New Roman" w:hAnsi="Times New Roman" w:cs="Times New Roman"/>
          <w:color w:val="000000"/>
          <w:sz w:val="24"/>
          <w:szCs w:val="24"/>
          <w:lang w:eastAsia="en-GB"/>
        </w:rPr>
        <w:t xml:space="preserve">area alone </w:t>
      </w:r>
      <w:r w:rsidRPr="008F1C4A">
        <w:rPr>
          <w:rFonts w:ascii="Times New Roman" w:eastAsia="Times New Roman" w:hAnsi="Times New Roman" w:cs="Times New Roman"/>
          <w:color w:val="000000"/>
          <w:sz w:val="24"/>
          <w:szCs w:val="24"/>
          <w:lang w:eastAsia="en-GB"/>
        </w:rPr>
        <w:t>(BBC News, 2014). In addition, the use of Specialist Domestic Violence Courts (SDVCs) has been an effective method of dealing with some cases of domestic abuse and IPV since their creation in 2005 (Costa</w:t>
      </w:r>
      <w:r w:rsidR="001E0D0F" w:rsidRPr="008F1C4A">
        <w:rPr>
          <w:rFonts w:ascii="Times New Roman" w:eastAsia="Times New Roman" w:hAnsi="Times New Roman" w:cs="Times New Roman"/>
          <w:color w:val="000000"/>
          <w:sz w:val="24"/>
          <w:szCs w:val="24"/>
          <w:lang w:eastAsia="en-GB"/>
        </w:rPr>
        <w:t>s</w:t>
      </w:r>
      <w:r w:rsidRPr="008F1C4A">
        <w:rPr>
          <w:rFonts w:ascii="Times New Roman" w:eastAsia="Times New Roman" w:hAnsi="Times New Roman" w:cs="Times New Roman"/>
          <w:color w:val="000000"/>
          <w:sz w:val="24"/>
          <w:szCs w:val="24"/>
          <w:lang w:eastAsia="en-GB"/>
        </w:rPr>
        <w:t xml:space="preserve">, 2012). This </w:t>
      </w:r>
      <w:r w:rsidR="00E16989" w:rsidRPr="008F1C4A">
        <w:rPr>
          <w:rFonts w:ascii="Times New Roman" w:eastAsia="Times New Roman" w:hAnsi="Times New Roman" w:cs="Times New Roman"/>
          <w:color w:val="000000"/>
          <w:sz w:val="24"/>
          <w:szCs w:val="24"/>
          <w:lang w:eastAsia="en-GB"/>
        </w:rPr>
        <w:t xml:space="preserve">uses </w:t>
      </w:r>
      <w:r w:rsidRPr="008F1C4A">
        <w:rPr>
          <w:rFonts w:ascii="Times New Roman" w:eastAsia="Times New Roman" w:hAnsi="Times New Roman" w:cs="Times New Roman"/>
          <w:color w:val="000000"/>
          <w:sz w:val="24"/>
          <w:szCs w:val="24"/>
          <w:lang w:eastAsia="en-GB"/>
        </w:rPr>
        <w:t>a tailored approach to IPV</w:t>
      </w:r>
      <w:r w:rsidR="00E16989" w:rsidRPr="008F1C4A">
        <w:rPr>
          <w:rFonts w:ascii="Times New Roman" w:eastAsia="Times New Roman" w:hAnsi="Times New Roman" w:cs="Times New Roman"/>
          <w:color w:val="000000"/>
          <w:sz w:val="24"/>
          <w:szCs w:val="24"/>
          <w:lang w:eastAsia="en-GB"/>
        </w:rPr>
        <w:t xml:space="preserve">, including: </w:t>
      </w:r>
      <w:r w:rsidRPr="008F1C4A">
        <w:rPr>
          <w:rFonts w:ascii="Times New Roman" w:eastAsia="Times New Roman" w:hAnsi="Times New Roman" w:cs="Times New Roman"/>
          <w:color w:val="000000"/>
          <w:sz w:val="24"/>
          <w:szCs w:val="24"/>
          <w:lang w:eastAsia="en-GB"/>
        </w:rPr>
        <w:t xml:space="preserve">fast-tracked </w:t>
      </w:r>
      <w:r w:rsidR="00E16989" w:rsidRPr="008F1C4A">
        <w:rPr>
          <w:rFonts w:ascii="Times New Roman" w:eastAsia="Times New Roman" w:hAnsi="Times New Roman" w:cs="Times New Roman"/>
          <w:color w:val="000000"/>
          <w:sz w:val="24"/>
          <w:szCs w:val="24"/>
          <w:lang w:eastAsia="en-GB"/>
        </w:rPr>
        <w:t>scheduling;</w:t>
      </w:r>
      <w:r w:rsidRPr="008F1C4A">
        <w:rPr>
          <w:rFonts w:ascii="Times New Roman" w:eastAsia="Times New Roman" w:hAnsi="Times New Roman" w:cs="Times New Roman"/>
          <w:color w:val="000000"/>
          <w:sz w:val="24"/>
          <w:szCs w:val="24"/>
          <w:lang w:eastAsia="en-GB"/>
        </w:rPr>
        <w:t xml:space="preserve"> </w:t>
      </w:r>
      <w:r w:rsidR="00E16989" w:rsidRPr="008F1C4A">
        <w:rPr>
          <w:rFonts w:ascii="Times New Roman" w:eastAsia="Times New Roman" w:hAnsi="Times New Roman" w:cs="Times New Roman"/>
          <w:color w:val="000000"/>
          <w:sz w:val="24"/>
          <w:szCs w:val="24"/>
          <w:lang w:eastAsia="en-GB"/>
        </w:rPr>
        <w:t xml:space="preserve">specialist training to </w:t>
      </w:r>
      <w:r w:rsidRPr="008F1C4A">
        <w:rPr>
          <w:rFonts w:ascii="Times New Roman" w:eastAsia="Times New Roman" w:hAnsi="Times New Roman" w:cs="Times New Roman"/>
          <w:color w:val="000000"/>
          <w:sz w:val="24"/>
          <w:szCs w:val="24"/>
          <w:lang w:eastAsia="en-GB"/>
        </w:rPr>
        <w:t>members of the court</w:t>
      </w:r>
      <w:r w:rsidR="00E16989" w:rsidRPr="008F1C4A">
        <w:rPr>
          <w:rFonts w:ascii="Times New Roman" w:eastAsia="Times New Roman" w:hAnsi="Times New Roman" w:cs="Times New Roman"/>
          <w:color w:val="000000"/>
          <w:sz w:val="24"/>
          <w:szCs w:val="24"/>
          <w:lang w:eastAsia="en-GB"/>
        </w:rPr>
        <w:t xml:space="preserve">; </w:t>
      </w:r>
      <w:r w:rsidRPr="008F1C4A">
        <w:rPr>
          <w:rFonts w:ascii="Times New Roman" w:eastAsia="Times New Roman" w:hAnsi="Times New Roman" w:cs="Times New Roman"/>
          <w:color w:val="000000"/>
          <w:sz w:val="24"/>
          <w:szCs w:val="24"/>
          <w:lang w:eastAsia="en-GB"/>
        </w:rPr>
        <w:t xml:space="preserve">and various other improvements </w:t>
      </w:r>
      <w:r w:rsidR="00E16989" w:rsidRPr="008F1C4A">
        <w:rPr>
          <w:rFonts w:ascii="Times New Roman" w:eastAsia="Times New Roman" w:hAnsi="Times New Roman" w:cs="Times New Roman"/>
          <w:color w:val="000000"/>
          <w:sz w:val="24"/>
          <w:szCs w:val="24"/>
          <w:lang w:eastAsia="en-GB"/>
        </w:rPr>
        <w:t xml:space="preserve">in </w:t>
      </w:r>
      <w:r w:rsidRPr="008F1C4A">
        <w:rPr>
          <w:rFonts w:ascii="Times New Roman" w:eastAsia="Times New Roman" w:hAnsi="Times New Roman" w:cs="Times New Roman"/>
          <w:color w:val="000000"/>
          <w:sz w:val="24"/>
          <w:szCs w:val="24"/>
          <w:lang w:eastAsia="en-GB"/>
        </w:rPr>
        <w:t xml:space="preserve">case handling </w:t>
      </w:r>
      <w:r w:rsidR="00426A1C">
        <w:rPr>
          <w:rFonts w:ascii="Times New Roman" w:eastAsia="Times New Roman" w:hAnsi="Times New Roman" w:cs="Times New Roman"/>
          <w:color w:val="000000"/>
          <w:sz w:val="24"/>
          <w:szCs w:val="24"/>
          <w:lang w:eastAsia="en-GB"/>
        </w:rPr>
        <w:t>to ensure</w:t>
      </w:r>
      <w:r w:rsidRPr="008F1C4A">
        <w:rPr>
          <w:rFonts w:ascii="Times New Roman" w:eastAsia="Times New Roman" w:hAnsi="Times New Roman" w:cs="Times New Roman"/>
          <w:color w:val="000000"/>
          <w:sz w:val="24"/>
          <w:szCs w:val="24"/>
          <w:lang w:eastAsia="en-GB"/>
        </w:rPr>
        <w:t xml:space="preserve"> </w:t>
      </w:r>
      <w:r w:rsidR="002B7C39">
        <w:rPr>
          <w:rFonts w:ascii="Times New Roman" w:eastAsia="Times New Roman" w:hAnsi="Times New Roman" w:cs="Times New Roman"/>
          <w:color w:val="000000"/>
          <w:sz w:val="24"/>
          <w:szCs w:val="24"/>
          <w:lang w:eastAsia="en-GB"/>
        </w:rPr>
        <w:t xml:space="preserve">a </w:t>
      </w:r>
      <w:r w:rsidRPr="008F1C4A">
        <w:rPr>
          <w:rFonts w:ascii="Times New Roman" w:eastAsia="Times New Roman" w:hAnsi="Times New Roman" w:cs="Times New Roman"/>
          <w:color w:val="000000"/>
          <w:sz w:val="24"/>
          <w:szCs w:val="24"/>
          <w:lang w:eastAsia="en-GB"/>
        </w:rPr>
        <w:t>victim’s needs are met (Wilson, 2010). Consequently</w:t>
      </w:r>
      <w:r w:rsidR="00E94590" w:rsidRPr="008F1C4A">
        <w:rPr>
          <w:rFonts w:ascii="Times New Roman" w:eastAsia="Times New Roman" w:hAnsi="Times New Roman" w:cs="Times New Roman"/>
          <w:color w:val="000000"/>
          <w:sz w:val="24"/>
          <w:szCs w:val="24"/>
          <w:lang w:eastAsia="en-GB"/>
        </w:rPr>
        <w:t>,</w:t>
      </w:r>
      <w:r w:rsidR="009159FA" w:rsidRPr="008F1C4A">
        <w:rPr>
          <w:rFonts w:ascii="Times New Roman" w:eastAsia="Times New Roman" w:hAnsi="Times New Roman" w:cs="Times New Roman"/>
          <w:color w:val="000000"/>
          <w:sz w:val="24"/>
          <w:szCs w:val="24"/>
          <w:lang w:eastAsia="en-GB"/>
        </w:rPr>
        <w:t xml:space="preserve"> the Justice with Safety (2008)</w:t>
      </w:r>
      <w:r w:rsidRPr="008F1C4A">
        <w:rPr>
          <w:rFonts w:ascii="Times New Roman" w:eastAsia="Times New Roman" w:hAnsi="Times New Roman" w:cs="Times New Roman"/>
          <w:color w:val="000000"/>
          <w:sz w:val="24"/>
          <w:szCs w:val="24"/>
          <w:lang w:eastAsia="en-GB"/>
        </w:rPr>
        <w:t xml:space="preserve"> review of the SDVCs not only found an average higher number of convictions compared to non-SDVC cases, but there was a reported higher level of victi</w:t>
      </w:r>
      <w:r w:rsidR="0031772D">
        <w:rPr>
          <w:rFonts w:ascii="Times New Roman" w:eastAsia="Times New Roman" w:hAnsi="Times New Roman" w:cs="Times New Roman"/>
          <w:color w:val="000000"/>
          <w:sz w:val="24"/>
          <w:szCs w:val="24"/>
          <w:lang w:eastAsia="en-GB"/>
        </w:rPr>
        <w:t>m and public confidence in the c</w:t>
      </w:r>
      <w:r w:rsidRPr="008F1C4A">
        <w:rPr>
          <w:rFonts w:ascii="Times New Roman" w:eastAsia="Times New Roman" w:hAnsi="Times New Roman" w:cs="Times New Roman"/>
          <w:color w:val="000000"/>
          <w:sz w:val="24"/>
          <w:szCs w:val="24"/>
          <w:lang w:eastAsia="en-GB"/>
        </w:rPr>
        <w:t>r</w:t>
      </w:r>
      <w:r w:rsidR="0031772D">
        <w:rPr>
          <w:rFonts w:ascii="Times New Roman" w:eastAsia="Times New Roman" w:hAnsi="Times New Roman" w:cs="Times New Roman"/>
          <w:color w:val="000000"/>
          <w:sz w:val="24"/>
          <w:szCs w:val="24"/>
          <w:lang w:eastAsia="en-GB"/>
        </w:rPr>
        <w:t>iminal justice s</w:t>
      </w:r>
      <w:r w:rsidR="00721A2D">
        <w:rPr>
          <w:rFonts w:ascii="Times New Roman" w:eastAsia="Times New Roman" w:hAnsi="Times New Roman" w:cs="Times New Roman"/>
          <w:color w:val="000000"/>
          <w:sz w:val="24"/>
          <w:szCs w:val="24"/>
          <w:lang w:eastAsia="en-GB"/>
        </w:rPr>
        <w:t>ystem (Cook, Burton, Robinson &amp; Vallely,</w:t>
      </w:r>
      <w:r w:rsidRPr="008F1C4A">
        <w:rPr>
          <w:rFonts w:ascii="Times New Roman" w:eastAsia="Times New Roman" w:hAnsi="Times New Roman" w:cs="Times New Roman"/>
          <w:color w:val="000000"/>
          <w:sz w:val="24"/>
          <w:szCs w:val="24"/>
          <w:lang w:eastAsia="en-GB"/>
        </w:rPr>
        <w:t xml:space="preserve"> 2004).</w:t>
      </w:r>
    </w:p>
    <w:p w14:paraId="5BCD15D9" w14:textId="11B5A3C9" w:rsidR="00770E00" w:rsidRPr="004E105A" w:rsidRDefault="00E16989"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4E105A">
        <w:rPr>
          <w:rFonts w:ascii="Times New Roman" w:eastAsia="Times New Roman" w:hAnsi="Times New Roman" w:cs="Times New Roman"/>
          <w:color w:val="000000"/>
          <w:sz w:val="24"/>
          <w:szCs w:val="24"/>
          <w:lang w:eastAsia="en-GB"/>
        </w:rPr>
        <w:t>As this review shows</w:t>
      </w:r>
      <w:r w:rsidR="00C4125F">
        <w:rPr>
          <w:rFonts w:ascii="Times New Roman" w:eastAsia="Times New Roman" w:hAnsi="Times New Roman" w:cs="Times New Roman"/>
          <w:color w:val="000000"/>
          <w:sz w:val="24"/>
          <w:szCs w:val="24"/>
          <w:lang w:eastAsia="en-GB"/>
        </w:rPr>
        <w:t>,</w:t>
      </w:r>
      <w:r w:rsidRPr="004E105A">
        <w:rPr>
          <w:rFonts w:ascii="Times New Roman" w:eastAsia="Times New Roman" w:hAnsi="Times New Roman" w:cs="Times New Roman"/>
          <w:color w:val="000000"/>
          <w:sz w:val="24"/>
          <w:szCs w:val="24"/>
          <w:lang w:eastAsia="en-GB"/>
        </w:rPr>
        <w:t xml:space="preserve"> </w:t>
      </w:r>
      <w:r w:rsidR="00714657" w:rsidRPr="004E105A">
        <w:rPr>
          <w:rFonts w:ascii="Times New Roman" w:eastAsia="Times New Roman" w:hAnsi="Times New Roman" w:cs="Times New Roman"/>
          <w:color w:val="000000"/>
          <w:sz w:val="24"/>
          <w:szCs w:val="24"/>
          <w:lang w:eastAsia="en-GB"/>
        </w:rPr>
        <w:t xml:space="preserve">there are a </w:t>
      </w:r>
      <w:r w:rsidR="00A51F8D" w:rsidRPr="004E105A">
        <w:rPr>
          <w:rFonts w:ascii="Times New Roman" w:eastAsia="Times New Roman" w:hAnsi="Times New Roman" w:cs="Times New Roman"/>
          <w:color w:val="000000"/>
          <w:sz w:val="24"/>
          <w:szCs w:val="24"/>
          <w:lang w:eastAsia="en-GB"/>
        </w:rPr>
        <w:t xml:space="preserve">plethora of policy initiatives widely applied to the </w:t>
      </w:r>
      <w:r w:rsidR="00C56187" w:rsidRPr="004E105A">
        <w:rPr>
          <w:rFonts w:ascii="Times New Roman" w:eastAsia="Times New Roman" w:hAnsi="Times New Roman" w:cs="Times New Roman"/>
          <w:color w:val="000000"/>
          <w:sz w:val="24"/>
          <w:szCs w:val="24"/>
          <w:lang w:eastAsia="en-GB"/>
        </w:rPr>
        <w:t>police</w:t>
      </w:r>
      <w:r w:rsidR="00A51F8D" w:rsidRPr="004E105A">
        <w:rPr>
          <w:rFonts w:ascii="Times New Roman" w:eastAsia="Times New Roman" w:hAnsi="Times New Roman" w:cs="Times New Roman"/>
          <w:color w:val="000000"/>
          <w:sz w:val="24"/>
          <w:szCs w:val="24"/>
          <w:lang w:eastAsia="en-GB"/>
        </w:rPr>
        <w:t xml:space="preserve">, CPS and the courts (Hester, 2005). </w:t>
      </w:r>
      <w:r w:rsidR="00693A39" w:rsidRPr="004E105A">
        <w:rPr>
          <w:rFonts w:ascii="Times New Roman" w:eastAsia="Times New Roman" w:hAnsi="Times New Roman" w:cs="Times New Roman"/>
          <w:color w:val="000000"/>
          <w:sz w:val="24"/>
          <w:szCs w:val="24"/>
          <w:lang w:eastAsia="en-GB"/>
        </w:rPr>
        <w:t>However there also continues to be weaknesses with implementation (Kirby, 2013). Ex</w:t>
      </w:r>
      <w:r w:rsidR="00714657" w:rsidRPr="004E105A">
        <w:rPr>
          <w:rFonts w:ascii="Times New Roman" w:eastAsia="Times New Roman" w:hAnsi="Times New Roman" w:cs="Times New Roman"/>
          <w:color w:val="000000"/>
          <w:sz w:val="24"/>
          <w:szCs w:val="24"/>
          <w:lang w:eastAsia="en-GB"/>
        </w:rPr>
        <w:t xml:space="preserve">amples </w:t>
      </w:r>
      <w:r w:rsidR="00A51F8D" w:rsidRPr="004E105A">
        <w:rPr>
          <w:rFonts w:ascii="Times New Roman" w:eastAsia="Times New Roman" w:hAnsi="Times New Roman" w:cs="Times New Roman"/>
          <w:color w:val="000000"/>
          <w:sz w:val="24"/>
          <w:szCs w:val="24"/>
          <w:lang w:eastAsia="en-GB"/>
        </w:rPr>
        <w:t xml:space="preserve">such as the CPS Policy for Prosecuting Cases of Domestic Violence 2009 are often </w:t>
      </w:r>
      <w:r w:rsidR="00714657" w:rsidRPr="004E105A">
        <w:rPr>
          <w:rFonts w:ascii="Times New Roman" w:eastAsia="Times New Roman" w:hAnsi="Times New Roman" w:cs="Times New Roman"/>
          <w:color w:val="000000"/>
          <w:sz w:val="24"/>
          <w:szCs w:val="24"/>
          <w:lang w:eastAsia="en-GB"/>
        </w:rPr>
        <w:t>hailed as an improvement, yet</w:t>
      </w:r>
      <w:r w:rsidR="00A51F8D" w:rsidRPr="004E105A">
        <w:rPr>
          <w:rFonts w:ascii="Times New Roman" w:eastAsia="Times New Roman" w:hAnsi="Times New Roman" w:cs="Times New Roman"/>
          <w:color w:val="000000"/>
          <w:sz w:val="24"/>
          <w:szCs w:val="24"/>
          <w:lang w:eastAsia="en-GB"/>
        </w:rPr>
        <w:t xml:space="preserve"> not incorporated into </w:t>
      </w:r>
      <w:r w:rsidR="0051251D" w:rsidRPr="004E105A">
        <w:rPr>
          <w:rFonts w:ascii="Times New Roman" w:eastAsia="Times New Roman" w:hAnsi="Times New Roman" w:cs="Times New Roman"/>
          <w:color w:val="000000"/>
          <w:sz w:val="24"/>
          <w:szCs w:val="24"/>
          <w:lang w:eastAsia="en-GB"/>
        </w:rPr>
        <w:t>every day practice (Saunders &amp;</w:t>
      </w:r>
      <w:r w:rsidR="00A51F8D" w:rsidRPr="004E105A">
        <w:rPr>
          <w:rFonts w:ascii="Times New Roman" w:eastAsia="Times New Roman" w:hAnsi="Times New Roman" w:cs="Times New Roman"/>
          <w:color w:val="000000"/>
          <w:sz w:val="24"/>
          <w:szCs w:val="24"/>
          <w:lang w:eastAsia="en-GB"/>
        </w:rPr>
        <w:t xml:space="preserve"> Barron, 2003). An example is the Home Office Circular 19/2000 which introduced a range of measures</w:t>
      </w:r>
      <w:r w:rsidRPr="004E105A">
        <w:rPr>
          <w:rFonts w:ascii="Times New Roman" w:eastAsia="Times New Roman" w:hAnsi="Times New Roman" w:cs="Times New Roman"/>
          <w:color w:val="000000"/>
          <w:sz w:val="24"/>
          <w:szCs w:val="24"/>
          <w:lang w:eastAsia="en-GB"/>
        </w:rPr>
        <w:t xml:space="preserve">, </w:t>
      </w:r>
      <w:r w:rsidR="00A51F8D" w:rsidRPr="004E105A">
        <w:rPr>
          <w:rFonts w:ascii="Times New Roman" w:eastAsia="Times New Roman" w:hAnsi="Times New Roman" w:cs="Times New Roman"/>
          <w:color w:val="000000"/>
          <w:sz w:val="24"/>
          <w:szCs w:val="24"/>
          <w:lang w:eastAsia="en-GB"/>
        </w:rPr>
        <w:t>most notably the concept of ‘mandatory arrest’ and ‘pro-prosecution’ policy</w:t>
      </w:r>
      <w:r w:rsidRPr="004E105A">
        <w:rPr>
          <w:rFonts w:ascii="Times New Roman" w:eastAsia="Times New Roman" w:hAnsi="Times New Roman" w:cs="Times New Roman"/>
          <w:color w:val="000000"/>
          <w:sz w:val="24"/>
          <w:szCs w:val="24"/>
          <w:lang w:eastAsia="en-GB"/>
        </w:rPr>
        <w:t xml:space="preserve">, however in practice </w:t>
      </w:r>
      <w:r w:rsidR="00714657" w:rsidRPr="004E105A">
        <w:rPr>
          <w:rFonts w:ascii="Times New Roman" w:eastAsia="Times New Roman" w:hAnsi="Times New Roman" w:cs="Times New Roman"/>
          <w:color w:val="000000"/>
          <w:sz w:val="24"/>
          <w:szCs w:val="24"/>
          <w:lang w:eastAsia="en-GB"/>
        </w:rPr>
        <w:t xml:space="preserve">a number of limitations </w:t>
      </w:r>
      <w:r w:rsidRPr="004E105A">
        <w:rPr>
          <w:rFonts w:ascii="Times New Roman" w:eastAsia="Times New Roman" w:hAnsi="Times New Roman" w:cs="Times New Roman"/>
          <w:color w:val="000000"/>
          <w:sz w:val="24"/>
          <w:szCs w:val="24"/>
          <w:lang w:eastAsia="en-GB"/>
        </w:rPr>
        <w:t>became apparent</w:t>
      </w:r>
      <w:r w:rsidR="00714657" w:rsidRPr="004E105A">
        <w:rPr>
          <w:rFonts w:ascii="Times New Roman" w:eastAsia="Times New Roman" w:hAnsi="Times New Roman" w:cs="Times New Roman"/>
          <w:color w:val="000000"/>
          <w:sz w:val="24"/>
          <w:szCs w:val="24"/>
          <w:lang w:eastAsia="en-GB"/>
        </w:rPr>
        <w:t xml:space="preserve">. For example there were often failures </w:t>
      </w:r>
      <w:r w:rsidR="00A51F8D" w:rsidRPr="004E105A">
        <w:rPr>
          <w:rFonts w:ascii="Times New Roman" w:eastAsia="Times New Roman" w:hAnsi="Times New Roman" w:cs="Times New Roman"/>
          <w:color w:val="000000"/>
          <w:sz w:val="24"/>
          <w:szCs w:val="24"/>
          <w:lang w:eastAsia="en-GB"/>
        </w:rPr>
        <w:t xml:space="preserve">in the ‘positive action’ </w:t>
      </w:r>
      <w:r w:rsidR="00714657" w:rsidRPr="004E105A">
        <w:rPr>
          <w:rFonts w:ascii="Times New Roman" w:eastAsia="Times New Roman" w:hAnsi="Times New Roman" w:cs="Times New Roman"/>
          <w:color w:val="000000"/>
          <w:sz w:val="24"/>
          <w:szCs w:val="24"/>
          <w:lang w:eastAsia="en-GB"/>
        </w:rPr>
        <w:t xml:space="preserve">required </w:t>
      </w:r>
      <w:r w:rsidR="00A51F8D" w:rsidRPr="004E105A">
        <w:rPr>
          <w:rFonts w:ascii="Times New Roman" w:eastAsia="Times New Roman" w:hAnsi="Times New Roman" w:cs="Times New Roman"/>
          <w:color w:val="000000"/>
          <w:sz w:val="24"/>
          <w:szCs w:val="24"/>
          <w:lang w:eastAsia="en-GB"/>
        </w:rPr>
        <w:t>by officers who attend</w:t>
      </w:r>
      <w:r w:rsidRPr="004E105A">
        <w:rPr>
          <w:rFonts w:ascii="Times New Roman" w:eastAsia="Times New Roman" w:hAnsi="Times New Roman" w:cs="Times New Roman"/>
          <w:color w:val="000000"/>
          <w:sz w:val="24"/>
          <w:szCs w:val="24"/>
          <w:lang w:eastAsia="en-GB"/>
        </w:rPr>
        <w:t xml:space="preserve">ed the </w:t>
      </w:r>
      <w:r w:rsidR="00A51F8D" w:rsidRPr="004E105A">
        <w:rPr>
          <w:rFonts w:ascii="Times New Roman" w:eastAsia="Times New Roman" w:hAnsi="Times New Roman" w:cs="Times New Roman"/>
          <w:color w:val="000000"/>
          <w:sz w:val="24"/>
          <w:szCs w:val="24"/>
          <w:lang w:eastAsia="en-GB"/>
        </w:rPr>
        <w:t>IPV</w:t>
      </w:r>
      <w:r w:rsidRPr="004E105A">
        <w:rPr>
          <w:rFonts w:ascii="Times New Roman" w:eastAsia="Times New Roman" w:hAnsi="Times New Roman" w:cs="Times New Roman"/>
          <w:color w:val="000000"/>
          <w:sz w:val="24"/>
          <w:szCs w:val="24"/>
          <w:lang w:eastAsia="en-GB"/>
        </w:rPr>
        <w:t xml:space="preserve"> incident</w:t>
      </w:r>
      <w:r w:rsidR="00A51F8D" w:rsidRPr="004E105A">
        <w:rPr>
          <w:rFonts w:ascii="Times New Roman" w:eastAsia="Times New Roman" w:hAnsi="Times New Roman" w:cs="Times New Roman"/>
          <w:color w:val="000000"/>
          <w:sz w:val="24"/>
          <w:szCs w:val="24"/>
          <w:lang w:eastAsia="en-GB"/>
        </w:rPr>
        <w:t xml:space="preserve">, </w:t>
      </w:r>
      <w:r w:rsidRPr="004E105A">
        <w:rPr>
          <w:rFonts w:ascii="Times New Roman" w:eastAsia="Times New Roman" w:hAnsi="Times New Roman" w:cs="Times New Roman"/>
          <w:color w:val="000000"/>
          <w:sz w:val="24"/>
          <w:szCs w:val="24"/>
          <w:lang w:eastAsia="en-GB"/>
        </w:rPr>
        <w:t xml:space="preserve">with </w:t>
      </w:r>
      <w:r w:rsidR="00A51F8D" w:rsidRPr="004E105A">
        <w:rPr>
          <w:rFonts w:ascii="Times New Roman" w:eastAsia="Times New Roman" w:hAnsi="Times New Roman" w:cs="Times New Roman"/>
          <w:color w:val="000000"/>
          <w:sz w:val="24"/>
          <w:szCs w:val="24"/>
          <w:lang w:eastAsia="en-GB"/>
        </w:rPr>
        <w:t xml:space="preserve">vital evidence and </w:t>
      </w:r>
      <w:r w:rsidR="00582D5A" w:rsidRPr="004E105A">
        <w:rPr>
          <w:rFonts w:ascii="Times New Roman" w:eastAsia="Times New Roman" w:hAnsi="Times New Roman" w:cs="Times New Roman"/>
          <w:color w:val="000000"/>
          <w:sz w:val="24"/>
          <w:szCs w:val="24"/>
          <w:lang w:eastAsia="en-GB"/>
        </w:rPr>
        <w:t>other details</w:t>
      </w:r>
      <w:r w:rsidR="00A51F8D" w:rsidRPr="004E105A">
        <w:rPr>
          <w:rFonts w:ascii="Times New Roman" w:eastAsia="Times New Roman" w:hAnsi="Times New Roman" w:cs="Times New Roman"/>
          <w:color w:val="000000"/>
          <w:sz w:val="24"/>
          <w:szCs w:val="24"/>
          <w:lang w:eastAsia="en-GB"/>
        </w:rPr>
        <w:t xml:space="preserve"> </w:t>
      </w:r>
      <w:r w:rsidR="00582D5A" w:rsidRPr="004E105A">
        <w:rPr>
          <w:rFonts w:ascii="Times New Roman" w:eastAsia="Times New Roman" w:hAnsi="Times New Roman" w:cs="Times New Roman"/>
          <w:color w:val="000000"/>
          <w:sz w:val="24"/>
          <w:szCs w:val="24"/>
          <w:lang w:eastAsia="en-GB"/>
        </w:rPr>
        <w:t xml:space="preserve">omitted </w:t>
      </w:r>
      <w:r w:rsidR="00A51F8D" w:rsidRPr="004E105A">
        <w:rPr>
          <w:rFonts w:ascii="Times New Roman" w:eastAsia="Times New Roman" w:hAnsi="Times New Roman" w:cs="Times New Roman"/>
          <w:color w:val="000000"/>
          <w:sz w:val="24"/>
          <w:szCs w:val="24"/>
          <w:lang w:eastAsia="en-GB"/>
        </w:rPr>
        <w:t>from the investigation (H</w:t>
      </w:r>
      <w:r w:rsidR="0093044E">
        <w:rPr>
          <w:rFonts w:ascii="Times New Roman" w:eastAsia="Times New Roman" w:hAnsi="Times New Roman" w:cs="Times New Roman"/>
          <w:color w:val="000000"/>
          <w:sz w:val="24"/>
          <w:szCs w:val="24"/>
          <w:lang w:eastAsia="en-GB"/>
        </w:rPr>
        <w:t>MIC</w:t>
      </w:r>
      <w:r w:rsidR="00A51F8D" w:rsidRPr="004E105A">
        <w:rPr>
          <w:rFonts w:ascii="Times New Roman" w:eastAsia="Times New Roman" w:hAnsi="Times New Roman" w:cs="Times New Roman"/>
          <w:color w:val="000000"/>
          <w:sz w:val="24"/>
          <w:szCs w:val="24"/>
          <w:lang w:eastAsia="en-GB"/>
        </w:rPr>
        <w:t>, 2014</w:t>
      </w:r>
      <w:r w:rsidR="0051251D" w:rsidRPr="004E105A">
        <w:rPr>
          <w:rFonts w:ascii="Times New Roman" w:eastAsia="Times New Roman" w:hAnsi="Times New Roman" w:cs="Times New Roman"/>
          <w:color w:val="000000"/>
          <w:sz w:val="24"/>
          <w:szCs w:val="24"/>
          <w:lang w:eastAsia="en-GB"/>
        </w:rPr>
        <w:t>, p.</w:t>
      </w:r>
      <w:r w:rsidR="00582D5A" w:rsidRPr="004E105A">
        <w:rPr>
          <w:rFonts w:ascii="Times New Roman" w:eastAsia="Times New Roman" w:hAnsi="Times New Roman" w:cs="Times New Roman"/>
          <w:color w:val="000000"/>
          <w:sz w:val="24"/>
          <w:szCs w:val="24"/>
          <w:lang w:eastAsia="en-GB"/>
        </w:rPr>
        <w:t xml:space="preserve"> 12). As such, arrests from individual incidents varied between 45-90% across UK </w:t>
      </w:r>
      <w:r w:rsidR="00C56187" w:rsidRPr="004E105A">
        <w:rPr>
          <w:rFonts w:ascii="Times New Roman" w:eastAsia="Times New Roman" w:hAnsi="Times New Roman" w:cs="Times New Roman"/>
          <w:color w:val="000000"/>
          <w:sz w:val="24"/>
          <w:szCs w:val="24"/>
          <w:lang w:eastAsia="en-GB"/>
        </w:rPr>
        <w:t>Police</w:t>
      </w:r>
      <w:r w:rsidR="00582D5A" w:rsidRPr="004E105A">
        <w:rPr>
          <w:rFonts w:ascii="Times New Roman" w:eastAsia="Times New Roman" w:hAnsi="Times New Roman" w:cs="Times New Roman"/>
          <w:color w:val="000000"/>
          <w:sz w:val="24"/>
          <w:szCs w:val="24"/>
          <w:lang w:eastAsia="en-GB"/>
        </w:rPr>
        <w:t xml:space="preserve"> Forces. </w:t>
      </w:r>
      <w:r w:rsidR="00F44DA2" w:rsidRPr="004E105A">
        <w:rPr>
          <w:rFonts w:ascii="Times New Roman" w:eastAsia="Times New Roman" w:hAnsi="Times New Roman" w:cs="Times New Roman"/>
          <w:color w:val="000000"/>
          <w:sz w:val="24"/>
          <w:szCs w:val="24"/>
          <w:lang w:eastAsia="en-GB"/>
        </w:rPr>
        <w:t>T</w:t>
      </w:r>
      <w:r w:rsidR="000273C2" w:rsidRPr="004E105A">
        <w:rPr>
          <w:rFonts w:ascii="Times New Roman" w:eastAsia="Times New Roman" w:hAnsi="Times New Roman" w:cs="Times New Roman"/>
          <w:color w:val="000000"/>
          <w:sz w:val="24"/>
          <w:szCs w:val="24"/>
          <w:lang w:eastAsia="en-GB"/>
        </w:rPr>
        <w:t xml:space="preserve">here </w:t>
      </w:r>
      <w:r w:rsidR="00F37655">
        <w:rPr>
          <w:rFonts w:ascii="Times New Roman" w:eastAsia="Times New Roman" w:hAnsi="Times New Roman" w:cs="Times New Roman"/>
          <w:color w:val="000000"/>
          <w:sz w:val="24"/>
          <w:szCs w:val="24"/>
          <w:lang w:eastAsia="en-GB"/>
        </w:rPr>
        <w:t>is</w:t>
      </w:r>
      <w:r w:rsidR="000273C2" w:rsidRPr="004E105A">
        <w:rPr>
          <w:rFonts w:ascii="Times New Roman" w:eastAsia="Times New Roman" w:hAnsi="Times New Roman" w:cs="Times New Roman"/>
          <w:color w:val="000000"/>
          <w:sz w:val="24"/>
          <w:szCs w:val="24"/>
          <w:lang w:eastAsia="en-GB"/>
        </w:rPr>
        <w:t xml:space="preserve"> also</w:t>
      </w:r>
      <w:r w:rsidR="00F44DA2" w:rsidRPr="004E105A">
        <w:rPr>
          <w:rFonts w:ascii="Times New Roman" w:eastAsia="Times New Roman" w:hAnsi="Times New Roman" w:cs="Times New Roman"/>
          <w:color w:val="000000"/>
          <w:sz w:val="24"/>
          <w:szCs w:val="24"/>
          <w:lang w:eastAsia="en-GB"/>
        </w:rPr>
        <w:t xml:space="preserve"> further</w:t>
      </w:r>
      <w:r w:rsidR="000273C2" w:rsidRPr="004E105A">
        <w:rPr>
          <w:rFonts w:ascii="Times New Roman" w:eastAsia="Times New Roman" w:hAnsi="Times New Roman" w:cs="Times New Roman"/>
          <w:color w:val="000000"/>
          <w:sz w:val="24"/>
          <w:szCs w:val="24"/>
          <w:lang w:eastAsia="en-GB"/>
        </w:rPr>
        <w:t xml:space="preserve"> </w:t>
      </w:r>
      <w:r w:rsidR="00A50348" w:rsidRPr="004E105A">
        <w:rPr>
          <w:rFonts w:ascii="Times New Roman" w:eastAsia="Times New Roman" w:hAnsi="Times New Roman" w:cs="Times New Roman"/>
          <w:color w:val="000000"/>
          <w:sz w:val="24"/>
          <w:szCs w:val="24"/>
          <w:lang w:eastAsia="en-GB"/>
        </w:rPr>
        <w:t>discussion</w:t>
      </w:r>
      <w:r w:rsidR="000273C2" w:rsidRPr="004E105A">
        <w:rPr>
          <w:rFonts w:ascii="Times New Roman" w:eastAsia="Times New Roman" w:hAnsi="Times New Roman" w:cs="Times New Roman"/>
          <w:color w:val="000000"/>
          <w:sz w:val="24"/>
          <w:szCs w:val="24"/>
          <w:lang w:eastAsia="en-GB"/>
        </w:rPr>
        <w:t xml:space="preserve"> around recent guidance within England and Wales </w:t>
      </w:r>
      <w:r w:rsidR="00F37655">
        <w:rPr>
          <w:rFonts w:ascii="Times New Roman" w:eastAsia="Times New Roman" w:hAnsi="Times New Roman" w:cs="Times New Roman"/>
          <w:color w:val="000000"/>
          <w:sz w:val="24"/>
          <w:szCs w:val="24"/>
          <w:lang w:eastAsia="en-GB"/>
        </w:rPr>
        <w:t>on</w:t>
      </w:r>
      <w:r w:rsidR="000273C2" w:rsidRPr="007F7269">
        <w:rPr>
          <w:rFonts w:ascii="Times New Roman" w:eastAsia="Times New Roman" w:hAnsi="Times New Roman" w:cs="Times New Roman"/>
          <w:color w:val="000000"/>
          <w:sz w:val="24"/>
          <w:szCs w:val="24"/>
          <w:lang w:eastAsia="en-GB"/>
        </w:rPr>
        <w:t xml:space="preserve"> the use of ‘dual arrest’ and the identification of the primary aggressor. </w:t>
      </w:r>
      <w:r w:rsidR="00F44DA2" w:rsidRPr="007F7269">
        <w:rPr>
          <w:rFonts w:ascii="Times New Roman" w:eastAsia="Times New Roman" w:hAnsi="Times New Roman" w:cs="Times New Roman"/>
          <w:color w:val="000000"/>
          <w:sz w:val="24"/>
          <w:szCs w:val="24"/>
          <w:lang w:eastAsia="en-GB"/>
        </w:rPr>
        <w:t>Officers are again expected to</w:t>
      </w:r>
      <w:r w:rsidR="008769B7" w:rsidRPr="007F7269">
        <w:rPr>
          <w:rFonts w:ascii="Times New Roman" w:eastAsia="Times New Roman" w:hAnsi="Times New Roman" w:cs="Times New Roman"/>
          <w:color w:val="000000"/>
          <w:sz w:val="24"/>
          <w:szCs w:val="24"/>
          <w:lang w:eastAsia="en-GB"/>
        </w:rPr>
        <w:t xml:space="preserve"> take positive action in order to</w:t>
      </w:r>
      <w:r w:rsidR="00F44DA2" w:rsidRPr="007F7269">
        <w:rPr>
          <w:rFonts w:ascii="Times New Roman" w:eastAsia="Times New Roman" w:hAnsi="Times New Roman" w:cs="Times New Roman"/>
          <w:color w:val="000000"/>
          <w:sz w:val="24"/>
          <w:szCs w:val="24"/>
          <w:lang w:eastAsia="en-GB"/>
        </w:rPr>
        <w:t xml:space="preserve"> identify the primary aggressor at each scene of abuse</w:t>
      </w:r>
      <w:r w:rsidR="000A5919" w:rsidRPr="007F7269">
        <w:rPr>
          <w:rFonts w:ascii="Times New Roman" w:eastAsia="Times New Roman" w:hAnsi="Times New Roman" w:cs="Times New Roman"/>
          <w:color w:val="000000"/>
          <w:sz w:val="24"/>
          <w:szCs w:val="24"/>
          <w:lang w:eastAsia="en-GB"/>
        </w:rPr>
        <w:t>, usually</w:t>
      </w:r>
      <w:r w:rsidR="00F44DA2" w:rsidRPr="007F7269">
        <w:rPr>
          <w:rFonts w:ascii="Times New Roman" w:eastAsia="Times New Roman" w:hAnsi="Times New Roman" w:cs="Times New Roman"/>
          <w:color w:val="000000"/>
          <w:sz w:val="24"/>
          <w:szCs w:val="24"/>
          <w:lang w:eastAsia="en-GB"/>
        </w:rPr>
        <w:t xml:space="preserve"> by asking questions and taking into account the history of abuse between the couple involved</w:t>
      </w:r>
      <w:r w:rsidR="000A5919" w:rsidRPr="007F7269">
        <w:rPr>
          <w:rFonts w:ascii="Times New Roman" w:eastAsia="Times New Roman" w:hAnsi="Times New Roman" w:cs="Times New Roman"/>
          <w:color w:val="000000"/>
          <w:sz w:val="24"/>
          <w:szCs w:val="24"/>
          <w:lang w:eastAsia="en-GB"/>
        </w:rPr>
        <w:t xml:space="preserve"> (Hester, 2012)</w:t>
      </w:r>
      <w:r w:rsidR="00F67EA7" w:rsidRPr="007F7269">
        <w:rPr>
          <w:rFonts w:ascii="Times New Roman" w:eastAsia="Times New Roman" w:hAnsi="Times New Roman" w:cs="Times New Roman"/>
          <w:color w:val="000000"/>
          <w:sz w:val="24"/>
          <w:szCs w:val="24"/>
          <w:lang w:eastAsia="en-GB"/>
        </w:rPr>
        <w:t xml:space="preserve">. </w:t>
      </w:r>
      <w:r w:rsidR="00EE7267" w:rsidRPr="007F7269">
        <w:rPr>
          <w:rFonts w:ascii="Times New Roman" w:eastAsia="Times New Roman" w:hAnsi="Times New Roman" w:cs="Times New Roman"/>
          <w:color w:val="000000"/>
          <w:sz w:val="24"/>
          <w:szCs w:val="24"/>
          <w:lang w:eastAsia="en-GB"/>
        </w:rPr>
        <w:t>However, t</w:t>
      </w:r>
      <w:r w:rsidR="00F67EA7" w:rsidRPr="007F7269">
        <w:rPr>
          <w:rFonts w:ascii="Times New Roman" w:eastAsia="Times New Roman" w:hAnsi="Times New Roman" w:cs="Times New Roman"/>
          <w:color w:val="000000"/>
          <w:sz w:val="24"/>
          <w:szCs w:val="24"/>
          <w:lang w:eastAsia="en-GB"/>
        </w:rPr>
        <w:t>he controversy surrounding gender in IPV raises issues in the police’s identification of the primary aggressor in each incident</w:t>
      </w:r>
      <w:r w:rsidR="00EE7267" w:rsidRPr="007F7269">
        <w:rPr>
          <w:rFonts w:ascii="Times New Roman" w:eastAsia="Times New Roman" w:hAnsi="Times New Roman" w:cs="Times New Roman"/>
          <w:color w:val="000000"/>
          <w:sz w:val="24"/>
          <w:szCs w:val="24"/>
          <w:lang w:eastAsia="en-GB"/>
        </w:rPr>
        <w:t xml:space="preserve"> (Hester, 2012)</w:t>
      </w:r>
      <w:r w:rsidR="0049498E">
        <w:rPr>
          <w:rFonts w:ascii="Times New Roman" w:eastAsia="Times New Roman" w:hAnsi="Times New Roman" w:cs="Times New Roman"/>
          <w:color w:val="000000"/>
          <w:sz w:val="24"/>
          <w:szCs w:val="24"/>
          <w:lang w:eastAsia="en-GB"/>
        </w:rPr>
        <w:t>. T</w:t>
      </w:r>
      <w:r w:rsidR="00F67EA7" w:rsidRPr="007F7269">
        <w:rPr>
          <w:rFonts w:ascii="Times New Roman" w:eastAsia="Times New Roman" w:hAnsi="Times New Roman" w:cs="Times New Roman"/>
          <w:color w:val="000000"/>
          <w:sz w:val="24"/>
          <w:szCs w:val="24"/>
          <w:lang w:eastAsia="en-GB"/>
        </w:rPr>
        <w:t xml:space="preserve">he use of dual arrest is rare in the UK, </w:t>
      </w:r>
      <w:r w:rsidR="0049498E">
        <w:rPr>
          <w:rFonts w:ascii="Times New Roman" w:eastAsia="Times New Roman" w:hAnsi="Times New Roman" w:cs="Times New Roman"/>
          <w:color w:val="000000"/>
          <w:sz w:val="24"/>
          <w:szCs w:val="24"/>
          <w:lang w:eastAsia="en-GB"/>
        </w:rPr>
        <w:t>and police guidance suggests that officers should avoid this approach, especially when there are children involved. A</w:t>
      </w:r>
      <w:r w:rsidR="00F67EA7" w:rsidRPr="007F7269">
        <w:rPr>
          <w:rFonts w:ascii="Times New Roman" w:eastAsia="Times New Roman" w:hAnsi="Times New Roman" w:cs="Times New Roman"/>
          <w:color w:val="000000"/>
          <w:sz w:val="24"/>
          <w:szCs w:val="24"/>
          <w:lang w:eastAsia="en-GB"/>
        </w:rPr>
        <w:t>cademics</w:t>
      </w:r>
      <w:r w:rsidR="0049498E">
        <w:rPr>
          <w:rFonts w:ascii="Times New Roman" w:eastAsia="Times New Roman" w:hAnsi="Times New Roman" w:cs="Times New Roman"/>
          <w:color w:val="000000"/>
          <w:sz w:val="24"/>
          <w:szCs w:val="24"/>
          <w:lang w:eastAsia="en-GB"/>
        </w:rPr>
        <w:t xml:space="preserve"> also</w:t>
      </w:r>
      <w:r w:rsidR="00F67EA7" w:rsidRPr="007F7269">
        <w:rPr>
          <w:rFonts w:ascii="Times New Roman" w:eastAsia="Times New Roman" w:hAnsi="Times New Roman" w:cs="Times New Roman"/>
          <w:color w:val="000000"/>
          <w:sz w:val="24"/>
          <w:szCs w:val="24"/>
          <w:lang w:eastAsia="en-GB"/>
        </w:rPr>
        <w:t xml:space="preserve"> question the </w:t>
      </w:r>
      <w:r w:rsidR="00F44DA2" w:rsidRPr="007F7269">
        <w:rPr>
          <w:rFonts w:ascii="Times New Roman" w:eastAsia="Times New Roman" w:hAnsi="Times New Roman" w:cs="Times New Roman"/>
          <w:color w:val="000000"/>
          <w:sz w:val="24"/>
          <w:szCs w:val="24"/>
          <w:lang w:eastAsia="en-GB"/>
        </w:rPr>
        <w:t>ethics of arresting a potential victim and the impact this has on their future engagement with the police (Fraehlich and Ursel, 2014)</w:t>
      </w:r>
      <w:r w:rsidR="00F67EA7" w:rsidRPr="007F7269">
        <w:rPr>
          <w:rFonts w:ascii="Times New Roman" w:eastAsia="Times New Roman" w:hAnsi="Times New Roman" w:cs="Times New Roman"/>
          <w:color w:val="000000"/>
          <w:sz w:val="24"/>
          <w:szCs w:val="24"/>
          <w:lang w:eastAsia="en-GB"/>
        </w:rPr>
        <w:t>.</w:t>
      </w:r>
      <w:r w:rsidR="004E105A" w:rsidRPr="007F7269">
        <w:rPr>
          <w:rFonts w:ascii="Times New Roman" w:eastAsia="Times New Roman" w:hAnsi="Times New Roman" w:cs="Times New Roman"/>
          <w:color w:val="000000"/>
          <w:sz w:val="24"/>
          <w:szCs w:val="24"/>
          <w:lang w:eastAsia="en-GB"/>
        </w:rPr>
        <w:t xml:space="preserve"> </w:t>
      </w:r>
      <w:r w:rsidR="00DD4EB1" w:rsidRPr="007F7269">
        <w:rPr>
          <w:rFonts w:ascii="Times New Roman" w:eastAsia="Times New Roman" w:hAnsi="Times New Roman" w:cs="Times New Roman"/>
          <w:color w:val="000000"/>
          <w:sz w:val="24"/>
          <w:szCs w:val="24"/>
          <w:lang w:eastAsia="en-GB"/>
        </w:rPr>
        <w:t>The difficulties illustrate</w:t>
      </w:r>
      <w:r w:rsidR="00582D5A" w:rsidRPr="007F7269">
        <w:rPr>
          <w:rFonts w:ascii="Times New Roman" w:eastAsia="Times New Roman" w:hAnsi="Times New Roman" w:cs="Times New Roman"/>
          <w:color w:val="000000"/>
          <w:sz w:val="24"/>
          <w:szCs w:val="24"/>
          <w:lang w:eastAsia="en-GB"/>
        </w:rPr>
        <w:t xml:space="preserve"> how</w:t>
      </w:r>
      <w:r w:rsidR="00A51F8D" w:rsidRPr="007F7269">
        <w:rPr>
          <w:rFonts w:ascii="Times New Roman" w:eastAsia="Times New Roman" w:hAnsi="Times New Roman" w:cs="Times New Roman"/>
          <w:color w:val="000000"/>
          <w:sz w:val="24"/>
          <w:szCs w:val="24"/>
          <w:lang w:eastAsia="en-GB"/>
        </w:rPr>
        <w:t xml:space="preserve"> policy has not been uniformly incorporated into </w:t>
      </w:r>
      <w:r w:rsidR="00C56187" w:rsidRPr="007F7269">
        <w:rPr>
          <w:rFonts w:ascii="Times New Roman" w:eastAsia="Times New Roman" w:hAnsi="Times New Roman" w:cs="Times New Roman"/>
          <w:color w:val="000000"/>
          <w:sz w:val="24"/>
          <w:szCs w:val="24"/>
          <w:lang w:eastAsia="en-GB"/>
        </w:rPr>
        <w:t>police</w:t>
      </w:r>
      <w:r w:rsidR="00A51F8D" w:rsidRPr="007F7269">
        <w:rPr>
          <w:rFonts w:ascii="Times New Roman" w:eastAsia="Times New Roman" w:hAnsi="Times New Roman" w:cs="Times New Roman"/>
          <w:color w:val="000000"/>
          <w:sz w:val="24"/>
          <w:szCs w:val="24"/>
          <w:lang w:eastAsia="en-GB"/>
        </w:rPr>
        <w:t xml:space="preserve"> practice</w:t>
      </w:r>
      <w:r w:rsidR="00582D5A" w:rsidRPr="007F7269">
        <w:rPr>
          <w:rFonts w:ascii="Times New Roman" w:eastAsia="Times New Roman" w:hAnsi="Times New Roman" w:cs="Times New Roman"/>
          <w:color w:val="000000"/>
          <w:sz w:val="24"/>
          <w:szCs w:val="24"/>
          <w:lang w:eastAsia="en-GB"/>
        </w:rPr>
        <w:t xml:space="preserve">, with individual </w:t>
      </w:r>
      <w:r w:rsidR="00A51F8D" w:rsidRPr="007F7269">
        <w:rPr>
          <w:rFonts w:ascii="Times New Roman" w:eastAsia="Times New Roman" w:hAnsi="Times New Roman" w:cs="Times New Roman"/>
          <w:color w:val="000000"/>
          <w:sz w:val="24"/>
          <w:szCs w:val="24"/>
          <w:lang w:eastAsia="en-GB"/>
        </w:rPr>
        <w:t>officers left to interpret what is meant by positive action when</w:t>
      </w:r>
      <w:r w:rsidR="00EE0C89">
        <w:rPr>
          <w:rFonts w:ascii="Times New Roman" w:eastAsia="Times New Roman" w:hAnsi="Times New Roman" w:cs="Times New Roman"/>
          <w:color w:val="000000"/>
          <w:sz w:val="24"/>
          <w:szCs w:val="24"/>
          <w:lang w:eastAsia="en-GB"/>
        </w:rPr>
        <w:t xml:space="preserve"> attending a range of vastly different</w:t>
      </w:r>
      <w:r w:rsidR="00582D5A" w:rsidRPr="004E105A">
        <w:rPr>
          <w:rFonts w:ascii="Times New Roman" w:eastAsia="Times New Roman" w:hAnsi="Times New Roman" w:cs="Times New Roman"/>
          <w:color w:val="000000"/>
          <w:sz w:val="24"/>
          <w:szCs w:val="24"/>
          <w:lang w:eastAsia="en-GB"/>
        </w:rPr>
        <w:t xml:space="preserve"> </w:t>
      </w:r>
      <w:r w:rsidR="00A51F8D" w:rsidRPr="004E105A">
        <w:rPr>
          <w:rFonts w:ascii="Times New Roman" w:eastAsia="Times New Roman" w:hAnsi="Times New Roman" w:cs="Times New Roman"/>
          <w:color w:val="000000"/>
          <w:sz w:val="24"/>
          <w:szCs w:val="24"/>
          <w:lang w:eastAsia="en-GB"/>
        </w:rPr>
        <w:t xml:space="preserve">abuse </w:t>
      </w:r>
      <w:r w:rsidR="00582D5A" w:rsidRPr="004E105A">
        <w:rPr>
          <w:rFonts w:ascii="Times New Roman" w:eastAsia="Times New Roman" w:hAnsi="Times New Roman" w:cs="Times New Roman"/>
          <w:color w:val="000000"/>
          <w:sz w:val="24"/>
          <w:szCs w:val="24"/>
          <w:lang w:eastAsia="en-GB"/>
        </w:rPr>
        <w:t xml:space="preserve">incidents </w:t>
      </w:r>
      <w:r w:rsidR="0051251D" w:rsidRPr="004E105A">
        <w:rPr>
          <w:rFonts w:ascii="Times New Roman" w:eastAsia="Times New Roman" w:hAnsi="Times New Roman" w:cs="Times New Roman"/>
          <w:color w:val="000000"/>
          <w:sz w:val="24"/>
          <w:szCs w:val="24"/>
          <w:lang w:eastAsia="en-GB"/>
        </w:rPr>
        <w:t xml:space="preserve">(HMIC, 2014, p. </w:t>
      </w:r>
      <w:r w:rsidR="00A51F8D" w:rsidRPr="004E105A">
        <w:rPr>
          <w:rFonts w:ascii="Times New Roman" w:eastAsia="Times New Roman" w:hAnsi="Times New Roman" w:cs="Times New Roman"/>
          <w:color w:val="000000"/>
          <w:sz w:val="24"/>
          <w:szCs w:val="24"/>
          <w:lang w:eastAsia="en-GB"/>
        </w:rPr>
        <w:t xml:space="preserve">12). </w:t>
      </w:r>
      <w:bookmarkStart w:id="2" w:name="_Toc414887867"/>
      <w:bookmarkEnd w:id="0"/>
    </w:p>
    <w:p w14:paraId="4F5041C6" w14:textId="7D98210A" w:rsidR="008004CE" w:rsidRPr="004A61E4" w:rsidRDefault="00D07C78" w:rsidP="006A00CC">
      <w:pPr>
        <w:spacing w:before="100" w:beforeAutospacing="1" w:after="100" w:afterAutospacing="1" w:line="480" w:lineRule="auto"/>
        <w:rPr>
          <w:rFonts w:ascii="Times New Roman" w:eastAsia="Times New Roman" w:hAnsi="Times New Roman" w:cs="Times New Roman"/>
          <w:i/>
          <w:color w:val="000000"/>
          <w:sz w:val="24"/>
          <w:szCs w:val="24"/>
          <w:lang w:eastAsia="en-GB"/>
        </w:rPr>
      </w:pPr>
      <w:r>
        <w:rPr>
          <w:rFonts w:ascii="Times New Roman" w:hAnsi="Times New Roman" w:cs="Times New Roman"/>
          <w:b/>
          <w:i/>
          <w:sz w:val="24"/>
          <w:szCs w:val="24"/>
        </w:rPr>
        <w:t>The Outcome of such R</w:t>
      </w:r>
      <w:r w:rsidR="00504CF6" w:rsidRPr="004A61E4">
        <w:rPr>
          <w:rFonts w:ascii="Times New Roman" w:hAnsi="Times New Roman" w:cs="Times New Roman"/>
          <w:b/>
          <w:i/>
          <w:sz w:val="24"/>
          <w:szCs w:val="24"/>
        </w:rPr>
        <w:t xml:space="preserve">esponses: </w:t>
      </w:r>
      <w:r w:rsidR="004A61E4">
        <w:rPr>
          <w:rFonts w:ascii="Times New Roman" w:hAnsi="Times New Roman" w:cs="Times New Roman"/>
          <w:b/>
          <w:i/>
          <w:sz w:val="24"/>
          <w:szCs w:val="24"/>
        </w:rPr>
        <w:t xml:space="preserve">Victim </w:t>
      </w:r>
      <w:r>
        <w:rPr>
          <w:rFonts w:ascii="Times New Roman" w:hAnsi="Times New Roman" w:cs="Times New Roman"/>
          <w:b/>
          <w:i/>
          <w:sz w:val="24"/>
          <w:szCs w:val="24"/>
        </w:rPr>
        <w:t>C</w:t>
      </w:r>
      <w:r w:rsidR="004A61E4">
        <w:rPr>
          <w:rFonts w:ascii="Times New Roman" w:hAnsi="Times New Roman" w:cs="Times New Roman"/>
          <w:b/>
          <w:i/>
          <w:sz w:val="24"/>
          <w:szCs w:val="24"/>
        </w:rPr>
        <w:t xml:space="preserve">ooperation, </w:t>
      </w:r>
      <w:r>
        <w:rPr>
          <w:rFonts w:ascii="Times New Roman" w:hAnsi="Times New Roman" w:cs="Times New Roman"/>
          <w:b/>
          <w:i/>
          <w:sz w:val="24"/>
          <w:szCs w:val="24"/>
        </w:rPr>
        <w:t>S</w:t>
      </w:r>
      <w:r w:rsidR="008004CE" w:rsidRPr="004A61E4">
        <w:rPr>
          <w:rFonts w:ascii="Times New Roman" w:hAnsi="Times New Roman" w:cs="Times New Roman"/>
          <w:b/>
          <w:i/>
          <w:sz w:val="24"/>
          <w:szCs w:val="24"/>
        </w:rPr>
        <w:t xml:space="preserve">atisfaction and </w:t>
      </w:r>
      <w:r>
        <w:rPr>
          <w:rFonts w:ascii="Times New Roman" w:hAnsi="Times New Roman" w:cs="Times New Roman"/>
          <w:b/>
          <w:i/>
          <w:sz w:val="24"/>
          <w:szCs w:val="24"/>
        </w:rPr>
        <w:t>C</w:t>
      </w:r>
      <w:r w:rsidR="008004CE" w:rsidRPr="004A61E4">
        <w:rPr>
          <w:rFonts w:ascii="Times New Roman" w:hAnsi="Times New Roman" w:cs="Times New Roman"/>
          <w:b/>
          <w:i/>
          <w:sz w:val="24"/>
          <w:szCs w:val="24"/>
        </w:rPr>
        <w:t>onfidence</w:t>
      </w:r>
    </w:p>
    <w:p w14:paraId="54F83367" w14:textId="260E1DCA" w:rsidR="008004CE" w:rsidRPr="008F1C4A" w:rsidRDefault="008004CE" w:rsidP="006A00CC">
      <w:pPr>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The </w:t>
      </w:r>
      <w:r w:rsidR="00C56187">
        <w:rPr>
          <w:rFonts w:ascii="Times New Roman" w:hAnsi="Times New Roman" w:cs="Times New Roman"/>
          <w:sz w:val="24"/>
          <w:szCs w:val="24"/>
        </w:rPr>
        <w:t>police</w:t>
      </w:r>
      <w:r w:rsidR="00315166">
        <w:rPr>
          <w:rFonts w:ascii="Times New Roman" w:hAnsi="Times New Roman" w:cs="Times New Roman"/>
          <w:sz w:val="24"/>
          <w:szCs w:val="24"/>
        </w:rPr>
        <w:t xml:space="preserve"> in the UK</w:t>
      </w:r>
      <w:r w:rsidRPr="008F1C4A">
        <w:rPr>
          <w:rFonts w:ascii="Times New Roman" w:hAnsi="Times New Roman" w:cs="Times New Roman"/>
          <w:sz w:val="24"/>
          <w:szCs w:val="24"/>
        </w:rPr>
        <w:t xml:space="preserve"> have a difficult role to fulfil when it comes to dealing with victims of crime, especially with regards to victims of domestic abuse and</w:t>
      </w:r>
      <w:r w:rsidR="00DC5423" w:rsidRPr="008F1C4A">
        <w:rPr>
          <w:rFonts w:ascii="Times New Roman" w:hAnsi="Times New Roman" w:cs="Times New Roman"/>
          <w:sz w:val="24"/>
          <w:szCs w:val="24"/>
        </w:rPr>
        <w:t xml:space="preserve"> IPV</w:t>
      </w:r>
      <w:r w:rsidRPr="008F1C4A">
        <w:rPr>
          <w:rFonts w:ascii="Times New Roman" w:hAnsi="Times New Roman" w:cs="Times New Roman"/>
          <w:sz w:val="24"/>
          <w:szCs w:val="24"/>
        </w:rPr>
        <w:t xml:space="preserve">. The difficulty stems from the </w:t>
      </w:r>
      <w:r w:rsidR="00C56187">
        <w:rPr>
          <w:rFonts w:ascii="Times New Roman" w:hAnsi="Times New Roman" w:cs="Times New Roman"/>
          <w:sz w:val="24"/>
          <w:szCs w:val="24"/>
        </w:rPr>
        <w:t>police</w:t>
      </w:r>
      <w:r w:rsidRPr="008F1C4A">
        <w:rPr>
          <w:rFonts w:ascii="Times New Roman" w:hAnsi="Times New Roman" w:cs="Times New Roman"/>
          <w:sz w:val="24"/>
          <w:szCs w:val="24"/>
        </w:rPr>
        <w:t xml:space="preserve"> havin</w:t>
      </w:r>
      <w:r w:rsidR="00C507BB" w:rsidRPr="008F1C4A">
        <w:rPr>
          <w:rFonts w:ascii="Times New Roman" w:hAnsi="Times New Roman" w:cs="Times New Roman"/>
          <w:sz w:val="24"/>
          <w:szCs w:val="24"/>
        </w:rPr>
        <w:t>g to act as investigators and</w:t>
      </w:r>
      <w:r w:rsidRPr="008F1C4A">
        <w:rPr>
          <w:rFonts w:ascii="Times New Roman" w:hAnsi="Times New Roman" w:cs="Times New Roman"/>
          <w:sz w:val="24"/>
          <w:szCs w:val="24"/>
        </w:rPr>
        <w:t xml:space="preserve"> mediators</w:t>
      </w:r>
      <w:r w:rsidR="00C507BB" w:rsidRPr="008F1C4A">
        <w:rPr>
          <w:rFonts w:ascii="Times New Roman" w:hAnsi="Times New Roman" w:cs="Times New Roman"/>
          <w:sz w:val="24"/>
          <w:szCs w:val="24"/>
        </w:rPr>
        <w:t>,</w:t>
      </w:r>
      <w:r w:rsidRPr="008F1C4A">
        <w:rPr>
          <w:rFonts w:ascii="Times New Roman" w:hAnsi="Times New Roman" w:cs="Times New Roman"/>
          <w:sz w:val="24"/>
          <w:szCs w:val="24"/>
        </w:rPr>
        <w:t xml:space="preserve"> ensuring </w:t>
      </w:r>
      <w:r w:rsidR="00C507BB" w:rsidRPr="008F1C4A">
        <w:rPr>
          <w:rFonts w:ascii="Times New Roman" w:hAnsi="Times New Roman" w:cs="Times New Roman"/>
          <w:sz w:val="24"/>
          <w:szCs w:val="24"/>
        </w:rPr>
        <w:t xml:space="preserve">both </w:t>
      </w:r>
      <w:r w:rsidRPr="008F1C4A">
        <w:rPr>
          <w:rFonts w:ascii="Times New Roman" w:hAnsi="Times New Roman" w:cs="Times New Roman"/>
          <w:sz w:val="24"/>
          <w:szCs w:val="24"/>
        </w:rPr>
        <w:t xml:space="preserve">the welfare of the victim whilst compiling a strong </w:t>
      </w:r>
      <w:r w:rsidR="00C507BB" w:rsidRPr="008F1C4A">
        <w:rPr>
          <w:rFonts w:ascii="Times New Roman" w:hAnsi="Times New Roman" w:cs="Times New Roman"/>
          <w:sz w:val="24"/>
          <w:szCs w:val="24"/>
        </w:rPr>
        <w:t xml:space="preserve">evidential </w:t>
      </w:r>
      <w:r w:rsidRPr="008F1C4A">
        <w:rPr>
          <w:rFonts w:ascii="Times New Roman" w:hAnsi="Times New Roman" w:cs="Times New Roman"/>
          <w:sz w:val="24"/>
          <w:szCs w:val="24"/>
        </w:rPr>
        <w:t>case for the</w:t>
      </w:r>
      <w:r w:rsidR="001615B6">
        <w:rPr>
          <w:rFonts w:ascii="Times New Roman" w:hAnsi="Times New Roman" w:cs="Times New Roman"/>
          <w:sz w:val="24"/>
          <w:szCs w:val="24"/>
        </w:rPr>
        <w:t xml:space="preserve"> CPS</w:t>
      </w:r>
      <w:r w:rsidRPr="008F1C4A">
        <w:rPr>
          <w:rFonts w:ascii="Times New Roman" w:hAnsi="Times New Roman" w:cs="Times New Roman"/>
          <w:sz w:val="24"/>
          <w:szCs w:val="24"/>
        </w:rPr>
        <w:t>. Subsequently, previous research highlig</w:t>
      </w:r>
      <w:r w:rsidR="00DE67FD" w:rsidRPr="008F1C4A">
        <w:rPr>
          <w:rFonts w:ascii="Times New Roman" w:hAnsi="Times New Roman" w:cs="Times New Roman"/>
          <w:sz w:val="24"/>
          <w:szCs w:val="24"/>
        </w:rPr>
        <w:t>hts that victims of IPV are</w:t>
      </w:r>
      <w:r w:rsidRPr="008F1C4A">
        <w:rPr>
          <w:rFonts w:ascii="Times New Roman" w:hAnsi="Times New Roman" w:cs="Times New Roman"/>
          <w:sz w:val="24"/>
          <w:szCs w:val="24"/>
        </w:rPr>
        <w:t xml:space="preserve"> likely to use the </w:t>
      </w:r>
      <w:r w:rsidR="00C56187">
        <w:rPr>
          <w:rFonts w:ascii="Times New Roman" w:hAnsi="Times New Roman" w:cs="Times New Roman"/>
          <w:sz w:val="24"/>
          <w:szCs w:val="24"/>
        </w:rPr>
        <w:t>police</w:t>
      </w:r>
      <w:r w:rsidRPr="008F1C4A">
        <w:rPr>
          <w:rFonts w:ascii="Times New Roman" w:hAnsi="Times New Roman" w:cs="Times New Roman"/>
          <w:sz w:val="24"/>
          <w:szCs w:val="24"/>
        </w:rPr>
        <w:t xml:space="preserve"> to quell </w:t>
      </w:r>
      <w:r w:rsidR="007A0BF8">
        <w:rPr>
          <w:rFonts w:ascii="Times New Roman" w:hAnsi="Times New Roman" w:cs="Times New Roman"/>
          <w:sz w:val="24"/>
          <w:szCs w:val="24"/>
        </w:rPr>
        <w:t>the immediate situation (Apster, Cummings &amp; Carl,</w:t>
      </w:r>
      <w:r w:rsidR="003D6B6A">
        <w:rPr>
          <w:rFonts w:ascii="Times New Roman" w:hAnsi="Times New Roman" w:cs="Times New Roman"/>
          <w:sz w:val="24"/>
          <w:szCs w:val="24"/>
        </w:rPr>
        <w:t xml:space="preserve"> 2003);</w:t>
      </w:r>
      <w:r w:rsidR="007C03EE" w:rsidRPr="008F1C4A">
        <w:rPr>
          <w:rFonts w:ascii="Times New Roman" w:hAnsi="Times New Roman" w:cs="Times New Roman"/>
          <w:sz w:val="24"/>
          <w:szCs w:val="24"/>
        </w:rPr>
        <w:t xml:space="preserve"> </w:t>
      </w:r>
      <w:r w:rsidR="00BA5729" w:rsidRPr="008F1C4A">
        <w:rPr>
          <w:rFonts w:ascii="Times New Roman" w:hAnsi="Times New Roman" w:cs="Times New Roman"/>
          <w:sz w:val="24"/>
          <w:szCs w:val="24"/>
        </w:rPr>
        <w:t>however</w:t>
      </w:r>
      <w:r w:rsidR="003D6B6A">
        <w:rPr>
          <w:rFonts w:ascii="Times New Roman" w:hAnsi="Times New Roman" w:cs="Times New Roman"/>
          <w:sz w:val="24"/>
          <w:szCs w:val="24"/>
        </w:rPr>
        <w:t>,</w:t>
      </w:r>
      <w:r w:rsidR="00BA5729" w:rsidRPr="008F1C4A">
        <w:rPr>
          <w:rFonts w:ascii="Times New Roman" w:hAnsi="Times New Roman" w:cs="Times New Roman"/>
          <w:sz w:val="24"/>
          <w:szCs w:val="24"/>
        </w:rPr>
        <w:t xml:space="preserve"> in many cases this </w:t>
      </w:r>
      <w:r w:rsidRPr="008F1C4A">
        <w:rPr>
          <w:rFonts w:ascii="Times New Roman" w:hAnsi="Times New Roman" w:cs="Times New Roman"/>
          <w:sz w:val="24"/>
          <w:szCs w:val="24"/>
        </w:rPr>
        <w:t xml:space="preserve">is followed by the victim’s withdrawal </w:t>
      </w:r>
      <w:r w:rsidR="00BA5729" w:rsidRPr="008F1C4A">
        <w:rPr>
          <w:rFonts w:ascii="Times New Roman" w:hAnsi="Times New Roman" w:cs="Times New Roman"/>
          <w:sz w:val="24"/>
          <w:szCs w:val="24"/>
        </w:rPr>
        <w:t>from further action</w:t>
      </w:r>
      <w:r w:rsidR="004735A3" w:rsidRPr="008F1C4A">
        <w:rPr>
          <w:rFonts w:ascii="Times New Roman" w:hAnsi="Times New Roman" w:cs="Times New Roman"/>
          <w:sz w:val="24"/>
          <w:szCs w:val="24"/>
        </w:rPr>
        <w:t xml:space="preserve"> </w:t>
      </w:r>
      <w:r w:rsidR="00BA5729" w:rsidRPr="008F1C4A">
        <w:rPr>
          <w:rFonts w:ascii="Times New Roman" w:hAnsi="Times New Roman" w:cs="Times New Roman"/>
          <w:sz w:val="24"/>
          <w:szCs w:val="24"/>
        </w:rPr>
        <w:t xml:space="preserve">(Buzawa </w:t>
      </w:r>
      <w:r w:rsidR="0051251D">
        <w:rPr>
          <w:rFonts w:ascii="Times New Roman" w:hAnsi="Times New Roman" w:cs="Times New Roman"/>
          <w:sz w:val="24"/>
          <w:szCs w:val="24"/>
        </w:rPr>
        <w:t>&amp;</w:t>
      </w:r>
      <w:r w:rsidRPr="008F1C4A">
        <w:rPr>
          <w:rFonts w:ascii="Times New Roman" w:hAnsi="Times New Roman" w:cs="Times New Roman"/>
          <w:sz w:val="24"/>
          <w:szCs w:val="24"/>
        </w:rPr>
        <w:t xml:space="preserve"> Buzawa,</w:t>
      </w:r>
      <w:r w:rsidR="00BA5729" w:rsidRPr="008F1C4A">
        <w:rPr>
          <w:rFonts w:ascii="Times New Roman" w:hAnsi="Times New Roman" w:cs="Times New Roman"/>
          <w:sz w:val="24"/>
          <w:szCs w:val="24"/>
        </w:rPr>
        <w:t xml:space="preserve"> 1996; Hoyle 1998). Robinson </w:t>
      </w:r>
      <w:r w:rsidR="00CD6B18" w:rsidRPr="008F1C4A">
        <w:rPr>
          <w:rFonts w:ascii="Times New Roman" w:hAnsi="Times New Roman" w:cs="Times New Roman"/>
          <w:sz w:val="24"/>
          <w:szCs w:val="24"/>
        </w:rPr>
        <w:t>and</w:t>
      </w:r>
      <w:r w:rsidRPr="008F1C4A">
        <w:rPr>
          <w:rFonts w:ascii="Times New Roman" w:hAnsi="Times New Roman" w:cs="Times New Roman"/>
          <w:sz w:val="24"/>
          <w:szCs w:val="24"/>
        </w:rPr>
        <w:t xml:space="preserve"> Coo</w:t>
      </w:r>
      <w:r w:rsidR="00436C75" w:rsidRPr="008F1C4A">
        <w:rPr>
          <w:rFonts w:ascii="Times New Roman" w:hAnsi="Times New Roman" w:cs="Times New Roman"/>
          <w:sz w:val="24"/>
          <w:szCs w:val="24"/>
        </w:rPr>
        <w:t xml:space="preserve">k (2006) </w:t>
      </w:r>
      <w:r w:rsidR="00F153E0">
        <w:rPr>
          <w:rFonts w:ascii="Times New Roman" w:hAnsi="Times New Roman" w:cs="Times New Roman"/>
          <w:sz w:val="24"/>
          <w:szCs w:val="24"/>
        </w:rPr>
        <w:t xml:space="preserve">further </w:t>
      </w:r>
      <w:r w:rsidR="00436C75" w:rsidRPr="008F1C4A">
        <w:rPr>
          <w:rFonts w:ascii="Times New Roman" w:hAnsi="Times New Roman" w:cs="Times New Roman"/>
          <w:sz w:val="24"/>
          <w:szCs w:val="24"/>
        </w:rPr>
        <w:t>state that</w:t>
      </w:r>
      <w:r w:rsidR="00F70010">
        <w:rPr>
          <w:rFonts w:ascii="Times New Roman" w:hAnsi="Times New Roman" w:cs="Times New Roman"/>
          <w:sz w:val="24"/>
          <w:szCs w:val="24"/>
        </w:rPr>
        <w:t xml:space="preserve"> this</w:t>
      </w:r>
      <w:r w:rsidRPr="008F1C4A">
        <w:rPr>
          <w:rFonts w:ascii="Times New Roman" w:hAnsi="Times New Roman" w:cs="Times New Roman"/>
          <w:sz w:val="24"/>
          <w:szCs w:val="24"/>
        </w:rPr>
        <w:t xml:space="preserve"> withdrawal usually occurs one month after the </w:t>
      </w:r>
      <w:r w:rsidR="00C56187">
        <w:rPr>
          <w:rFonts w:ascii="Times New Roman" w:hAnsi="Times New Roman" w:cs="Times New Roman"/>
          <w:sz w:val="24"/>
          <w:szCs w:val="24"/>
        </w:rPr>
        <w:t>police</w:t>
      </w:r>
      <w:r w:rsidR="00DF088B">
        <w:rPr>
          <w:rFonts w:ascii="Times New Roman" w:hAnsi="Times New Roman" w:cs="Times New Roman"/>
          <w:sz w:val="24"/>
          <w:szCs w:val="24"/>
        </w:rPr>
        <w:t xml:space="preserve"> response</w:t>
      </w:r>
      <w:r w:rsidR="00F153E0">
        <w:rPr>
          <w:rFonts w:ascii="Times New Roman" w:hAnsi="Times New Roman" w:cs="Times New Roman"/>
          <w:sz w:val="24"/>
          <w:szCs w:val="24"/>
        </w:rPr>
        <w:t xml:space="preserve">. Overall, </w:t>
      </w:r>
      <w:r w:rsidR="004842AA">
        <w:rPr>
          <w:rFonts w:ascii="Times New Roman" w:hAnsi="Times New Roman" w:cs="Times New Roman"/>
          <w:sz w:val="24"/>
          <w:szCs w:val="24"/>
        </w:rPr>
        <w:t>t</w:t>
      </w:r>
      <w:r w:rsidR="00DC45AF">
        <w:rPr>
          <w:rFonts w:ascii="Times New Roman" w:hAnsi="Times New Roman" w:cs="Times New Roman"/>
          <w:sz w:val="24"/>
          <w:szCs w:val="24"/>
        </w:rPr>
        <w:t>here are</w:t>
      </w:r>
      <w:r w:rsidR="005E3ACC">
        <w:rPr>
          <w:rFonts w:ascii="Times New Roman" w:hAnsi="Times New Roman" w:cs="Times New Roman"/>
          <w:sz w:val="24"/>
          <w:szCs w:val="24"/>
        </w:rPr>
        <w:t xml:space="preserve"> general</w:t>
      </w:r>
      <w:r w:rsidR="00DC45AF">
        <w:rPr>
          <w:rFonts w:ascii="Times New Roman" w:hAnsi="Times New Roman" w:cs="Times New Roman"/>
          <w:sz w:val="24"/>
          <w:szCs w:val="24"/>
        </w:rPr>
        <w:t xml:space="preserve"> concerns over</w:t>
      </w:r>
      <w:r w:rsidRPr="008F1C4A">
        <w:rPr>
          <w:rFonts w:ascii="Times New Roman" w:hAnsi="Times New Roman" w:cs="Times New Roman"/>
          <w:sz w:val="24"/>
          <w:szCs w:val="24"/>
        </w:rPr>
        <w:t xml:space="preserve"> IPV cases where a victim has withdrawn </w:t>
      </w:r>
      <w:r w:rsidR="00800C0F" w:rsidRPr="008F1C4A">
        <w:rPr>
          <w:rFonts w:ascii="Times New Roman" w:hAnsi="Times New Roman" w:cs="Times New Roman"/>
          <w:sz w:val="24"/>
          <w:szCs w:val="24"/>
        </w:rPr>
        <w:t>their evidence</w:t>
      </w:r>
      <w:r w:rsidR="009C66C6">
        <w:rPr>
          <w:rFonts w:ascii="Times New Roman" w:hAnsi="Times New Roman" w:cs="Times New Roman"/>
          <w:sz w:val="24"/>
          <w:szCs w:val="24"/>
        </w:rPr>
        <w:t>, as these cases</w:t>
      </w:r>
      <w:r w:rsidR="00BA5729" w:rsidRPr="008F1C4A">
        <w:rPr>
          <w:rFonts w:ascii="Times New Roman" w:hAnsi="Times New Roman" w:cs="Times New Roman"/>
          <w:sz w:val="24"/>
          <w:szCs w:val="24"/>
        </w:rPr>
        <w:t xml:space="preserve"> </w:t>
      </w:r>
      <w:r w:rsidRPr="008F1C4A">
        <w:rPr>
          <w:rFonts w:ascii="Times New Roman" w:hAnsi="Times New Roman" w:cs="Times New Roman"/>
          <w:sz w:val="24"/>
          <w:szCs w:val="24"/>
        </w:rPr>
        <w:t>rarely result in a s</w:t>
      </w:r>
      <w:r w:rsidR="0051251D">
        <w:rPr>
          <w:rFonts w:ascii="Times New Roman" w:hAnsi="Times New Roman" w:cs="Times New Roman"/>
          <w:sz w:val="24"/>
          <w:szCs w:val="24"/>
        </w:rPr>
        <w:t>uccessful prosecution</w:t>
      </w:r>
      <w:r w:rsidR="00DC45AF">
        <w:rPr>
          <w:rFonts w:ascii="Times New Roman" w:hAnsi="Times New Roman" w:cs="Times New Roman"/>
          <w:sz w:val="24"/>
          <w:szCs w:val="24"/>
        </w:rPr>
        <w:t xml:space="preserve"> or outcome</w:t>
      </w:r>
      <w:r w:rsidR="0051251D">
        <w:rPr>
          <w:rFonts w:ascii="Times New Roman" w:hAnsi="Times New Roman" w:cs="Times New Roman"/>
          <w:sz w:val="24"/>
          <w:szCs w:val="24"/>
        </w:rPr>
        <w:t xml:space="preserve"> (Hoyle &amp;</w:t>
      </w:r>
      <w:r w:rsidRPr="008F1C4A">
        <w:rPr>
          <w:rFonts w:ascii="Times New Roman" w:hAnsi="Times New Roman" w:cs="Times New Roman"/>
          <w:sz w:val="24"/>
          <w:szCs w:val="24"/>
        </w:rPr>
        <w:t xml:space="preserve"> Sanders, 2000). </w:t>
      </w:r>
    </w:p>
    <w:p w14:paraId="2CD09693" w14:textId="68B060A6" w:rsidR="007C03EE" w:rsidRPr="008F1C4A" w:rsidRDefault="008004CE" w:rsidP="006A00CC">
      <w:pPr>
        <w:tabs>
          <w:tab w:val="left" w:pos="1691"/>
        </w:tabs>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One of the main concerns is that there is still no </w:t>
      </w:r>
      <w:r w:rsidR="00BA5729" w:rsidRPr="008F1C4A">
        <w:rPr>
          <w:rFonts w:ascii="Times New Roman" w:hAnsi="Times New Roman" w:cs="Times New Roman"/>
          <w:sz w:val="24"/>
          <w:szCs w:val="24"/>
        </w:rPr>
        <w:t xml:space="preserve">uniformity </w:t>
      </w:r>
      <w:r w:rsidRPr="008F1C4A">
        <w:rPr>
          <w:rFonts w:ascii="Times New Roman" w:hAnsi="Times New Roman" w:cs="Times New Roman"/>
          <w:sz w:val="24"/>
          <w:szCs w:val="24"/>
        </w:rPr>
        <w:t xml:space="preserve">over the approach to take when dealing with victims </w:t>
      </w:r>
      <w:r w:rsidR="00BA5729" w:rsidRPr="008F1C4A">
        <w:rPr>
          <w:rFonts w:ascii="Times New Roman" w:hAnsi="Times New Roman" w:cs="Times New Roman"/>
          <w:sz w:val="24"/>
          <w:szCs w:val="24"/>
        </w:rPr>
        <w:t>of IPV, with some officers favouring</w:t>
      </w:r>
      <w:r w:rsidRPr="008F1C4A">
        <w:rPr>
          <w:rFonts w:ascii="Times New Roman" w:hAnsi="Times New Roman" w:cs="Times New Roman"/>
          <w:sz w:val="24"/>
          <w:szCs w:val="24"/>
        </w:rPr>
        <w:t xml:space="preserve"> ‘victim choice’, some using ‘pro-prosecution’</w:t>
      </w:r>
      <w:r w:rsidR="00CD22AA" w:rsidRPr="008F1C4A">
        <w:rPr>
          <w:rFonts w:ascii="Times New Roman" w:hAnsi="Times New Roman" w:cs="Times New Roman"/>
          <w:sz w:val="24"/>
          <w:szCs w:val="24"/>
        </w:rPr>
        <w:t>,</w:t>
      </w:r>
      <w:r w:rsidRPr="008F1C4A">
        <w:rPr>
          <w:rFonts w:ascii="Times New Roman" w:hAnsi="Times New Roman" w:cs="Times New Roman"/>
          <w:sz w:val="24"/>
          <w:szCs w:val="24"/>
        </w:rPr>
        <w:t xml:space="preserve"> and others who use a ‘victim </w:t>
      </w:r>
      <w:r w:rsidR="0051251D">
        <w:rPr>
          <w:rFonts w:ascii="Times New Roman" w:hAnsi="Times New Roman" w:cs="Times New Roman"/>
          <w:sz w:val="24"/>
          <w:szCs w:val="24"/>
        </w:rPr>
        <w:t>empowerment’ approach (Hoyle &amp;</w:t>
      </w:r>
      <w:r w:rsidRPr="008F1C4A">
        <w:rPr>
          <w:rFonts w:ascii="Times New Roman" w:hAnsi="Times New Roman" w:cs="Times New Roman"/>
          <w:sz w:val="24"/>
          <w:szCs w:val="24"/>
        </w:rPr>
        <w:t xml:space="preserve"> Sanders, 2000). Whilst some officers choose to use a ‘victim choice’ approach, difficulties arise when a case is dropped because the victim withdraws and does not want to </w:t>
      </w:r>
      <w:r w:rsidR="00504CF6" w:rsidRPr="008F1C4A">
        <w:rPr>
          <w:rFonts w:ascii="Times New Roman" w:hAnsi="Times New Roman" w:cs="Times New Roman"/>
          <w:sz w:val="24"/>
          <w:szCs w:val="24"/>
        </w:rPr>
        <w:t>continue with a prosecution</w:t>
      </w:r>
      <w:r w:rsidRPr="008F1C4A">
        <w:rPr>
          <w:rFonts w:ascii="Times New Roman" w:hAnsi="Times New Roman" w:cs="Times New Roman"/>
          <w:sz w:val="24"/>
          <w:szCs w:val="24"/>
        </w:rPr>
        <w:t>. To do so damages the broader message sent to perpetrators of abuse, illustrating how they can avoid consequ</w:t>
      </w:r>
      <w:r w:rsidR="00E45F2B">
        <w:rPr>
          <w:rFonts w:ascii="Times New Roman" w:hAnsi="Times New Roman" w:cs="Times New Roman"/>
          <w:sz w:val="24"/>
          <w:szCs w:val="24"/>
        </w:rPr>
        <w:t>ence if the victim withdraws. A ‘victim choice’ approach</w:t>
      </w:r>
      <w:r w:rsidRPr="008F1C4A">
        <w:rPr>
          <w:rFonts w:ascii="Times New Roman" w:hAnsi="Times New Roman" w:cs="Times New Roman"/>
          <w:sz w:val="24"/>
          <w:szCs w:val="24"/>
        </w:rPr>
        <w:t xml:space="preserve"> also assumes that the vi</w:t>
      </w:r>
      <w:r w:rsidR="00A86B3A" w:rsidRPr="008F1C4A">
        <w:rPr>
          <w:rFonts w:ascii="Times New Roman" w:hAnsi="Times New Roman" w:cs="Times New Roman"/>
          <w:sz w:val="24"/>
          <w:szCs w:val="24"/>
        </w:rPr>
        <w:t>ctim has</w:t>
      </w:r>
      <w:r w:rsidRPr="008F1C4A">
        <w:rPr>
          <w:rFonts w:ascii="Times New Roman" w:hAnsi="Times New Roman" w:cs="Times New Roman"/>
          <w:sz w:val="24"/>
          <w:szCs w:val="24"/>
        </w:rPr>
        <w:t xml:space="preserve"> all the accurate information, support </w:t>
      </w:r>
      <w:r w:rsidR="00233231">
        <w:rPr>
          <w:rFonts w:ascii="Times New Roman" w:hAnsi="Times New Roman" w:cs="Times New Roman"/>
          <w:sz w:val="24"/>
          <w:szCs w:val="24"/>
        </w:rPr>
        <w:t xml:space="preserve">and advice they need to become </w:t>
      </w:r>
      <w:r w:rsidRPr="008F1C4A">
        <w:rPr>
          <w:rFonts w:ascii="Times New Roman" w:hAnsi="Times New Roman" w:cs="Times New Roman"/>
          <w:sz w:val="24"/>
          <w:szCs w:val="24"/>
        </w:rPr>
        <w:t>domestic abuse</w:t>
      </w:r>
      <w:r w:rsidR="00233231">
        <w:rPr>
          <w:rFonts w:ascii="Times New Roman" w:hAnsi="Times New Roman" w:cs="Times New Roman"/>
          <w:sz w:val="24"/>
          <w:szCs w:val="24"/>
        </w:rPr>
        <w:t xml:space="preserve"> free</w:t>
      </w:r>
      <w:r w:rsidR="0051251D">
        <w:rPr>
          <w:rFonts w:ascii="Times New Roman" w:hAnsi="Times New Roman" w:cs="Times New Roman"/>
          <w:sz w:val="24"/>
          <w:szCs w:val="24"/>
        </w:rPr>
        <w:t xml:space="preserve"> (Hoyle &amp;</w:t>
      </w:r>
      <w:r w:rsidR="00BA5729" w:rsidRPr="008F1C4A">
        <w:rPr>
          <w:rFonts w:ascii="Times New Roman" w:hAnsi="Times New Roman" w:cs="Times New Roman"/>
          <w:sz w:val="24"/>
          <w:szCs w:val="24"/>
        </w:rPr>
        <w:t xml:space="preserve"> Sanders, 2000:</w:t>
      </w:r>
      <w:r w:rsidRPr="008F1C4A">
        <w:rPr>
          <w:rFonts w:ascii="Times New Roman" w:hAnsi="Times New Roman" w:cs="Times New Roman"/>
          <w:sz w:val="24"/>
          <w:szCs w:val="24"/>
        </w:rPr>
        <w:t xml:space="preserve"> 17). </w:t>
      </w:r>
      <w:r w:rsidR="00BA5729" w:rsidRPr="008F1C4A">
        <w:rPr>
          <w:rFonts w:ascii="Times New Roman" w:hAnsi="Times New Roman" w:cs="Times New Roman"/>
          <w:sz w:val="24"/>
          <w:szCs w:val="24"/>
        </w:rPr>
        <w:t>Similarly with a ‘pro-prosecution’ approach</w:t>
      </w:r>
      <w:r w:rsidR="00CF244C" w:rsidRPr="008F1C4A">
        <w:rPr>
          <w:rFonts w:ascii="Times New Roman" w:hAnsi="Times New Roman" w:cs="Times New Roman"/>
          <w:sz w:val="24"/>
          <w:szCs w:val="24"/>
        </w:rPr>
        <w:t xml:space="preserve"> issue</w:t>
      </w:r>
      <w:r w:rsidR="0078482C" w:rsidRPr="008F1C4A">
        <w:rPr>
          <w:rFonts w:ascii="Times New Roman" w:hAnsi="Times New Roman" w:cs="Times New Roman"/>
          <w:sz w:val="24"/>
          <w:szCs w:val="24"/>
        </w:rPr>
        <w:t>s still arise when</w:t>
      </w:r>
      <w:r w:rsidRPr="008F1C4A">
        <w:rPr>
          <w:rFonts w:ascii="Times New Roman" w:hAnsi="Times New Roman" w:cs="Times New Roman"/>
          <w:sz w:val="24"/>
          <w:szCs w:val="24"/>
        </w:rPr>
        <w:t xml:space="preserve"> a victim withdraws and opposes a prosecution</w:t>
      </w:r>
      <w:r w:rsidR="0078482C" w:rsidRPr="008F1C4A">
        <w:rPr>
          <w:rFonts w:ascii="Times New Roman" w:hAnsi="Times New Roman" w:cs="Times New Roman"/>
          <w:sz w:val="24"/>
          <w:szCs w:val="24"/>
        </w:rPr>
        <w:t xml:space="preserve">. </w:t>
      </w:r>
      <w:r w:rsidR="00CF244C" w:rsidRPr="008F1C4A">
        <w:rPr>
          <w:rFonts w:ascii="Times New Roman" w:hAnsi="Times New Roman" w:cs="Times New Roman"/>
          <w:sz w:val="24"/>
          <w:szCs w:val="24"/>
        </w:rPr>
        <w:t>The difficulties are</w:t>
      </w:r>
      <w:r w:rsidR="004735A3" w:rsidRPr="008F1C4A">
        <w:rPr>
          <w:rFonts w:ascii="Times New Roman" w:hAnsi="Times New Roman" w:cs="Times New Roman"/>
          <w:sz w:val="24"/>
          <w:szCs w:val="24"/>
        </w:rPr>
        <w:t xml:space="preserve"> </w:t>
      </w:r>
      <w:r w:rsidR="00BA5729" w:rsidRPr="008F1C4A">
        <w:rPr>
          <w:rFonts w:ascii="Times New Roman" w:hAnsi="Times New Roman" w:cs="Times New Roman"/>
          <w:sz w:val="24"/>
          <w:szCs w:val="24"/>
        </w:rPr>
        <w:t>(</w:t>
      </w:r>
      <w:r w:rsidR="00CF1D19" w:rsidRPr="008F1C4A">
        <w:rPr>
          <w:rFonts w:ascii="Times New Roman" w:hAnsi="Times New Roman" w:cs="Times New Roman"/>
          <w:sz w:val="24"/>
          <w:szCs w:val="24"/>
        </w:rPr>
        <w:t>i</w:t>
      </w:r>
      <w:r w:rsidR="0078482C" w:rsidRPr="008F1C4A">
        <w:rPr>
          <w:rFonts w:ascii="Times New Roman" w:hAnsi="Times New Roman" w:cs="Times New Roman"/>
          <w:sz w:val="24"/>
          <w:szCs w:val="24"/>
        </w:rPr>
        <w:t>n addition to the case usually failing</w:t>
      </w:r>
      <w:r w:rsidRPr="008F1C4A">
        <w:rPr>
          <w:rFonts w:ascii="Times New Roman" w:hAnsi="Times New Roman" w:cs="Times New Roman"/>
          <w:sz w:val="24"/>
          <w:szCs w:val="24"/>
        </w:rPr>
        <w:t xml:space="preserve"> due to lack of evidence</w:t>
      </w:r>
      <w:r w:rsidR="00BA5729" w:rsidRPr="008F1C4A">
        <w:rPr>
          <w:rFonts w:ascii="Times New Roman" w:hAnsi="Times New Roman" w:cs="Times New Roman"/>
          <w:sz w:val="24"/>
          <w:szCs w:val="24"/>
        </w:rPr>
        <w:t>)</w:t>
      </w:r>
      <w:r w:rsidR="00CF244C" w:rsidRPr="008F1C4A">
        <w:rPr>
          <w:rFonts w:ascii="Times New Roman" w:hAnsi="Times New Roman" w:cs="Times New Roman"/>
          <w:sz w:val="24"/>
          <w:szCs w:val="24"/>
        </w:rPr>
        <w:t xml:space="preserve"> that</w:t>
      </w:r>
      <w:r w:rsidRPr="008F1C4A">
        <w:rPr>
          <w:rFonts w:ascii="Times New Roman" w:hAnsi="Times New Roman" w:cs="Times New Roman"/>
          <w:sz w:val="24"/>
          <w:szCs w:val="24"/>
        </w:rPr>
        <w:t xml:space="preserve"> </w:t>
      </w:r>
      <w:r w:rsidR="0078482C" w:rsidRPr="008F1C4A">
        <w:rPr>
          <w:rFonts w:ascii="Times New Roman" w:hAnsi="Times New Roman" w:cs="Times New Roman"/>
          <w:sz w:val="24"/>
          <w:szCs w:val="24"/>
        </w:rPr>
        <w:t>a ‘pro-prosecution’</w:t>
      </w:r>
      <w:r w:rsidR="00CF1D19" w:rsidRPr="008F1C4A">
        <w:rPr>
          <w:rFonts w:ascii="Times New Roman" w:hAnsi="Times New Roman" w:cs="Times New Roman"/>
          <w:sz w:val="24"/>
          <w:szCs w:val="24"/>
        </w:rPr>
        <w:t xml:space="preserve"> approach </w:t>
      </w:r>
      <w:r w:rsidR="00CF244C" w:rsidRPr="008F1C4A">
        <w:rPr>
          <w:rFonts w:ascii="Times New Roman" w:hAnsi="Times New Roman" w:cs="Times New Roman"/>
          <w:sz w:val="24"/>
          <w:szCs w:val="24"/>
        </w:rPr>
        <w:t>has</w:t>
      </w:r>
      <w:r w:rsidR="00214D77" w:rsidRPr="008F1C4A">
        <w:rPr>
          <w:rFonts w:ascii="Times New Roman" w:hAnsi="Times New Roman" w:cs="Times New Roman"/>
          <w:sz w:val="24"/>
          <w:szCs w:val="24"/>
        </w:rPr>
        <w:t xml:space="preserve"> to deal with the</w:t>
      </w:r>
      <w:r w:rsidR="0078482C" w:rsidRPr="008F1C4A">
        <w:rPr>
          <w:rFonts w:ascii="Times New Roman" w:hAnsi="Times New Roman" w:cs="Times New Roman"/>
          <w:sz w:val="24"/>
          <w:szCs w:val="24"/>
        </w:rPr>
        <w:t xml:space="preserve"> ethics and</w:t>
      </w:r>
      <w:r w:rsidRPr="008F1C4A">
        <w:rPr>
          <w:rFonts w:ascii="Times New Roman" w:hAnsi="Times New Roman" w:cs="Times New Roman"/>
          <w:sz w:val="24"/>
          <w:szCs w:val="24"/>
        </w:rPr>
        <w:t xml:space="preserve"> </w:t>
      </w:r>
      <w:r w:rsidR="00CF1D19" w:rsidRPr="008F1C4A">
        <w:rPr>
          <w:rFonts w:ascii="Times New Roman" w:hAnsi="Times New Roman" w:cs="Times New Roman"/>
          <w:sz w:val="24"/>
          <w:szCs w:val="24"/>
        </w:rPr>
        <w:t xml:space="preserve">the </w:t>
      </w:r>
      <w:r w:rsidRPr="008F1C4A">
        <w:rPr>
          <w:rFonts w:ascii="Times New Roman" w:hAnsi="Times New Roman" w:cs="Times New Roman"/>
          <w:sz w:val="24"/>
          <w:szCs w:val="24"/>
        </w:rPr>
        <w:t>public interest to prosecute</w:t>
      </w:r>
      <w:r w:rsidR="00CF1D19" w:rsidRPr="008F1C4A">
        <w:rPr>
          <w:rFonts w:ascii="Times New Roman" w:hAnsi="Times New Roman" w:cs="Times New Roman"/>
          <w:sz w:val="24"/>
          <w:szCs w:val="24"/>
        </w:rPr>
        <w:t xml:space="preserve"> an abuser</w:t>
      </w:r>
      <w:r w:rsidR="00820252" w:rsidRPr="008F1C4A">
        <w:rPr>
          <w:rFonts w:ascii="Times New Roman" w:hAnsi="Times New Roman" w:cs="Times New Roman"/>
          <w:sz w:val="24"/>
          <w:szCs w:val="24"/>
        </w:rPr>
        <w:t xml:space="preserve"> against a victim’s</w:t>
      </w:r>
      <w:r w:rsidR="0078482C" w:rsidRPr="008F1C4A">
        <w:rPr>
          <w:rFonts w:ascii="Times New Roman" w:hAnsi="Times New Roman" w:cs="Times New Roman"/>
          <w:sz w:val="24"/>
          <w:szCs w:val="24"/>
        </w:rPr>
        <w:t xml:space="preserve"> wishes</w:t>
      </w:r>
      <w:r w:rsidRPr="008F1C4A">
        <w:rPr>
          <w:rFonts w:ascii="Times New Roman" w:hAnsi="Times New Roman" w:cs="Times New Roman"/>
          <w:sz w:val="24"/>
          <w:szCs w:val="24"/>
        </w:rPr>
        <w:t>. However, even in cases where a victim cooperates, previous research highlights how officers can prioritise the investigation over victim welfare</w:t>
      </w:r>
      <w:r w:rsidR="00AA170D" w:rsidRPr="008F1C4A">
        <w:rPr>
          <w:rFonts w:ascii="Times New Roman" w:hAnsi="Times New Roman" w:cs="Times New Roman"/>
          <w:sz w:val="24"/>
          <w:szCs w:val="24"/>
        </w:rPr>
        <w:t xml:space="preserve"> by</w:t>
      </w:r>
      <w:r w:rsidRPr="008F1C4A">
        <w:rPr>
          <w:rFonts w:ascii="Times New Roman" w:hAnsi="Times New Roman" w:cs="Times New Roman"/>
          <w:sz w:val="24"/>
          <w:szCs w:val="24"/>
        </w:rPr>
        <w:t xml:space="preserve"> </w:t>
      </w:r>
      <w:r w:rsidR="00AA170D" w:rsidRPr="008F1C4A">
        <w:rPr>
          <w:rFonts w:ascii="Times New Roman" w:hAnsi="Times New Roman" w:cs="Times New Roman"/>
          <w:sz w:val="24"/>
          <w:szCs w:val="24"/>
        </w:rPr>
        <w:t>mainly using</w:t>
      </w:r>
      <w:r w:rsidR="00DE67FD" w:rsidRPr="008F1C4A">
        <w:rPr>
          <w:rFonts w:ascii="Times New Roman" w:hAnsi="Times New Roman" w:cs="Times New Roman"/>
          <w:sz w:val="24"/>
          <w:szCs w:val="24"/>
        </w:rPr>
        <w:t xml:space="preserve"> the victim as</w:t>
      </w:r>
      <w:r w:rsidRPr="008F1C4A">
        <w:rPr>
          <w:rFonts w:ascii="Times New Roman" w:hAnsi="Times New Roman" w:cs="Times New Roman"/>
          <w:sz w:val="24"/>
          <w:szCs w:val="24"/>
        </w:rPr>
        <w:t xml:space="preserve"> a source of info</w:t>
      </w:r>
      <w:r w:rsidR="00A86B3A" w:rsidRPr="008F1C4A">
        <w:rPr>
          <w:rFonts w:ascii="Times New Roman" w:hAnsi="Times New Roman" w:cs="Times New Roman"/>
          <w:sz w:val="24"/>
          <w:szCs w:val="24"/>
        </w:rPr>
        <w:t xml:space="preserve">rmation or evidence (Barrett </w:t>
      </w:r>
      <w:r w:rsidR="0051251D">
        <w:rPr>
          <w:rFonts w:ascii="Times New Roman" w:hAnsi="Times New Roman" w:cs="Times New Roman"/>
          <w:sz w:val="24"/>
          <w:szCs w:val="24"/>
        </w:rPr>
        <w:t>&amp;</w:t>
      </w:r>
      <w:r w:rsidRPr="008F1C4A">
        <w:rPr>
          <w:rFonts w:ascii="Times New Roman" w:hAnsi="Times New Roman" w:cs="Times New Roman"/>
          <w:sz w:val="24"/>
          <w:szCs w:val="24"/>
        </w:rPr>
        <w:t xml:space="preserve"> Hamilton-Giachristsis, 2013). Ultimately, it separates the overall aims between </w:t>
      </w:r>
      <w:r w:rsidR="00C56187">
        <w:rPr>
          <w:rFonts w:ascii="Times New Roman" w:hAnsi="Times New Roman" w:cs="Times New Roman"/>
          <w:sz w:val="24"/>
          <w:szCs w:val="24"/>
        </w:rPr>
        <w:t>police</w:t>
      </w:r>
      <w:r w:rsidRPr="008F1C4A">
        <w:rPr>
          <w:rFonts w:ascii="Times New Roman" w:hAnsi="Times New Roman" w:cs="Times New Roman"/>
          <w:sz w:val="24"/>
          <w:szCs w:val="24"/>
        </w:rPr>
        <w:t xml:space="preserve"> and victim, as whilst the </w:t>
      </w:r>
      <w:r w:rsidR="00C56187">
        <w:rPr>
          <w:rFonts w:ascii="Times New Roman" w:hAnsi="Times New Roman" w:cs="Times New Roman"/>
          <w:sz w:val="24"/>
          <w:szCs w:val="24"/>
        </w:rPr>
        <w:t>police</w:t>
      </w:r>
      <w:r w:rsidRPr="008F1C4A">
        <w:rPr>
          <w:rFonts w:ascii="Times New Roman" w:hAnsi="Times New Roman" w:cs="Times New Roman"/>
          <w:sz w:val="24"/>
          <w:szCs w:val="24"/>
        </w:rPr>
        <w:t xml:space="preserve">’s main aim is to investigate and compile a case for prosecution, the victim’s main aim is to merely become </w:t>
      </w:r>
      <w:r w:rsidR="00A86B3A" w:rsidRPr="008F1C4A">
        <w:rPr>
          <w:rFonts w:ascii="Times New Roman" w:hAnsi="Times New Roman" w:cs="Times New Roman"/>
          <w:sz w:val="24"/>
          <w:szCs w:val="24"/>
        </w:rPr>
        <w:t xml:space="preserve">‘domestic abuse free’ (Payne </w:t>
      </w:r>
      <w:r w:rsidR="0051251D">
        <w:rPr>
          <w:rFonts w:ascii="Times New Roman" w:hAnsi="Times New Roman" w:cs="Times New Roman"/>
          <w:sz w:val="24"/>
          <w:szCs w:val="24"/>
        </w:rPr>
        <w:t>&amp;</w:t>
      </w:r>
      <w:r w:rsidRPr="008F1C4A">
        <w:rPr>
          <w:rFonts w:ascii="Times New Roman" w:hAnsi="Times New Roman" w:cs="Times New Roman"/>
          <w:sz w:val="24"/>
          <w:szCs w:val="24"/>
        </w:rPr>
        <w:t xml:space="preserve"> W</w:t>
      </w:r>
      <w:r w:rsidR="00A86B3A" w:rsidRPr="008F1C4A">
        <w:rPr>
          <w:rFonts w:ascii="Times New Roman" w:hAnsi="Times New Roman" w:cs="Times New Roman"/>
          <w:sz w:val="24"/>
          <w:szCs w:val="24"/>
        </w:rPr>
        <w:t xml:space="preserve">ermeling, 2009; Harris-Short </w:t>
      </w:r>
      <w:r w:rsidR="0051251D">
        <w:rPr>
          <w:rFonts w:ascii="Times New Roman" w:hAnsi="Times New Roman" w:cs="Times New Roman"/>
          <w:sz w:val="24"/>
          <w:szCs w:val="24"/>
        </w:rPr>
        <w:t>&amp;</w:t>
      </w:r>
      <w:r w:rsidRPr="008F1C4A">
        <w:rPr>
          <w:rFonts w:ascii="Times New Roman" w:hAnsi="Times New Roman" w:cs="Times New Roman"/>
          <w:sz w:val="24"/>
          <w:szCs w:val="24"/>
        </w:rPr>
        <w:t xml:space="preserve"> Miles, 2011). </w:t>
      </w:r>
      <w:r w:rsidR="00BA5729" w:rsidRPr="008F1C4A">
        <w:rPr>
          <w:rFonts w:ascii="Times New Roman" w:hAnsi="Times New Roman" w:cs="Times New Roman"/>
          <w:sz w:val="24"/>
          <w:szCs w:val="24"/>
        </w:rPr>
        <w:t xml:space="preserve">The deficiencies in this approach cause other commentators to argue for a </w:t>
      </w:r>
      <w:r w:rsidR="00A93C23" w:rsidRPr="008F1C4A">
        <w:rPr>
          <w:rFonts w:ascii="Times New Roman" w:hAnsi="Times New Roman" w:cs="Times New Roman"/>
          <w:sz w:val="24"/>
          <w:szCs w:val="24"/>
        </w:rPr>
        <w:t>‘victim empowerment’ approach</w:t>
      </w:r>
      <w:r w:rsidR="0065387E" w:rsidRPr="008F1C4A">
        <w:rPr>
          <w:rFonts w:ascii="Times New Roman" w:hAnsi="Times New Roman" w:cs="Times New Roman"/>
          <w:sz w:val="24"/>
          <w:szCs w:val="24"/>
        </w:rPr>
        <w:t xml:space="preserve">. The philosophy that underpins this method is to </w:t>
      </w:r>
      <w:r w:rsidR="00A93C23" w:rsidRPr="008F1C4A">
        <w:rPr>
          <w:rFonts w:ascii="Times New Roman" w:hAnsi="Times New Roman" w:cs="Times New Roman"/>
          <w:sz w:val="24"/>
          <w:szCs w:val="24"/>
        </w:rPr>
        <w:t>tailor</w:t>
      </w:r>
      <w:r w:rsidR="0065387E" w:rsidRPr="008F1C4A">
        <w:rPr>
          <w:rFonts w:ascii="Times New Roman" w:hAnsi="Times New Roman" w:cs="Times New Roman"/>
          <w:sz w:val="24"/>
          <w:szCs w:val="24"/>
        </w:rPr>
        <w:t xml:space="preserve"> responses</w:t>
      </w:r>
      <w:r w:rsidR="00EE032A" w:rsidRPr="008F1C4A">
        <w:rPr>
          <w:rFonts w:ascii="Times New Roman" w:hAnsi="Times New Roman" w:cs="Times New Roman"/>
          <w:sz w:val="24"/>
          <w:szCs w:val="24"/>
        </w:rPr>
        <w:t xml:space="preserve"> more </w:t>
      </w:r>
      <w:r w:rsidR="00C01DEE" w:rsidRPr="008F1C4A">
        <w:rPr>
          <w:rFonts w:ascii="Times New Roman" w:hAnsi="Times New Roman" w:cs="Times New Roman"/>
          <w:sz w:val="24"/>
          <w:szCs w:val="24"/>
        </w:rPr>
        <w:t xml:space="preserve">effectively </w:t>
      </w:r>
      <w:r w:rsidR="00EE032A" w:rsidRPr="008F1C4A">
        <w:rPr>
          <w:rFonts w:ascii="Times New Roman" w:hAnsi="Times New Roman" w:cs="Times New Roman"/>
          <w:sz w:val="24"/>
          <w:szCs w:val="24"/>
        </w:rPr>
        <w:t xml:space="preserve">towards </w:t>
      </w:r>
      <w:r w:rsidR="00C01DEE" w:rsidRPr="008F1C4A">
        <w:rPr>
          <w:rFonts w:ascii="Times New Roman" w:hAnsi="Times New Roman" w:cs="Times New Roman"/>
          <w:sz w:val="24"/>
          <w:szCs w:val="24"/>
        </w:rPr>
        <w:t xml:space="preserve">individual </w:t>
      </w:r>
      <w:r w:rsidR="00232A7C" w:rsidRPr="008F1C4A">
        <w:rPr>
          <w:rFonts w:ascii="Times New Roman" w:hAnsi="Times New Roman" w:cs="Times New Roman"/>
          <w:sz w:val="24"/>
          <w:szCs w:val="24"/>
        </w:rPr>
        <w:t xml:space="preserve">expectations </w:t>
      </w:r>
      <w:r w:rsidR="003F09D6" w:rsidRPr="008F1C4A">
        <w:rPr>
          <w:rFonts w:ascii="Times New Roman" w:hAnsi="Times New Roman" w:cs="Times New Roman"/>
          <w:sz w:val="24"/>
          <w:szCs w:val="24"/>
        </w:rPr>
        <w:t>and needs</w:t>
      </w:r>
      <w:r w:rsidR="0065387E" w:rsidRPr="008F1C4A">
        <w:rPr>
          <w:rFonts w:ascii="Times New Roman" w:hAnsi="Times New Roman" w:cs="Times New Roman"/>
          <w:sz w:val="24"/>
          <w:szCs w:val="24"/>
        </w:rPr>
        <w:t xml:space="preserve">. This </w:t>
      </w:r>
      <w:r w:rsidR="00232A7C" w:rsidRPr="008F1C4A">
        <w:rPr>
          <w:rFonts w:ascii="Times New Roman" w:hAnsi="Times New Roman" w:cs="Times New Roman"/>
          <w:sz w:val="24"/>
          <w:szCs w:val="24"/>
        </w:rPr>
        <w:t>w</w:t>
      </w:r>
      <w:r w:rsidR="00A93C23" w:rsidRPr="008F1C4A">
        <w:rPr>
          <w:rFonts w:ascii="Times New Roman" w:hAnsi="Times New Roman" w:cs="Times New Roman"/>
          <w:sz w:val="24"/>
          <w:szCs w:val="24"/>
        </w:rPr>
        <w:t>ould increase vic</w:t>
      </w:r>
      <w:r w:rsidR="00874969" w:rsidRPr="008F1C4A">
        <w:rPr>
          <w:rFonts w:ascii="Times New Roman" w:hAnsi="Times New Roman" w:cs="Times New Roman"/>
          <w:sz w:val="24"/>
          <w:szCs w:val="24"/>
        </w:rPr>
        <w:t>tim satisfaction and confidence</w:t>
      </w:r>
      <w:r w:rsidR="00A86B3A" w:rsidRPr="008F1C4A">
        <w:rPr>
          <w:rFonts w:ascii="Times New Roman" w:hAnsi="Times New Roman" w:cs="Times New Roman"/>
          <w:sz w:val="24"/>
          <w:szCs w:val="24"/>
        </w:rPr>
        <w:t xml:space="preserve"> (Wilson </w:t>
      </w:r>
      <w:r w:rsidR="0051251D">
        <w:rPr>
          <w:rFonts w:ascii="Times New Roman" w:hAnsi="Times New Roman" w:cs="Times New Roman"/>
          <w:sz w:val="24"/>
          <w:szCs w:val="24"/>
        </w:rPr>
        <w:t>&amp;</w:t>
      </w:r>
      <w:r w:rsidR="00A93C23" w:rsidRPr="008F1C4A">
        <w:rPr>
          <w:rFonts w:ascii="Times New Roman" w:hAnsi="Times New Roman" w:cs="Times New Roman"/>
          <w:sz w:val="24"/>
          <w:szCs w:val="24"/>
        </w:rPr>
        <w:t xml:space="preserve"> Jasinski, 2004)</w:t>
      </w:r>
      <w:r w:rsidR="0065387E" w:rsidRPr="008F1C4A">
        <w:rPr>
          <w:rFonts w:ascii="Times New Roman" w:hAnsi="Times New Roman" w:cs="Times New Roman"/>
          <w:sz w:val="24"/>
          <w:szCs w:val="24"/>
        </w:rPr>
        <w:t xml:space="preserve">, which in turn would </w:t>
      </w:r>
      <w:r w:rsidR="00A93C23" w:rsidRPr="008F1C4A">
        <w:rPr>
          <w:rFonts w:ascii="Times New Roman" w:hAnsi="Times New Roman" w:cs="Times New Roman"/>
          <w:sz w:val="24"/>
          <w:szCs w:val="24"/>
        </w:rPr>
        <w:t>encourage victim cooperation</w:t>
      </w:r>
      <w:r w:rsidR="00984194">
        <w:rPr>
          <w:rFonts w:ascii="Times New Roman" w:hAnsi="Times New Roman" w:cs="Times New Roman"/>
          <w:sz w:val="24"/>
          <w:szCs w:val="24"/>
        </w:rPr>
        <w:t xml:space="preserve">. </w:t>
      </w:r>
      <w:r w:rsidR="00427339">
        <w:rPr>
          <w:rFonts w:ascii="Times New Roman" w:hAnsi="Times New Roman" w:cs="Times New Roman"/>
          <w:sz w:val="24"/>
          <w:szCs w:val="24"/>
        </w:rPr>
        <w:t>Furthermore</w:t>
      </w:r>
      <w:r w:rsidR="00984194">
        <w:rPr>
          <w:rFonts w:ascii="Times New Roman" w:hAnsi="Times New Roman" w:cs="Times New Roman"/>
          <w:sz w:val="24"/>
          <w:szCs w:val="24"/>
        </w:rPr>
        <w:t>, it</w:t>
      </w:r>
      <w:r w:rsidR="00276C75">
        <w:rPr>
          <w:rFonts w:ascii="Times New Roman" w:hAnsi="Times New Roman" w:cs="Times New Roman"/>
          <w:sz w:val="24"/>
          <w:szCs w:val="24"/>
        </w:rPr>
        <w:t xml:space="preserve"> would</w:t>
      </w:r>
      <w:r w:rsidR="00EF70EF" w:rsidRPr="008F1C4A">
        <w:rPr>
          <w:rFonts w:ascii="Times New Roman" w:hAnsi="Times New Roman" w:cs="Times New Roman"/>
          <w:sz w:val="24"/>
          <w:szCs w:val="24"/>
        </w:rPr>
        <w:t xml:space="preserve"> </w:t>
      </w:r>
      <w:r w:rsidR="00276C75">
        <w:rPr>
          <w:rFonts w:ascii="Times New Roman" w:hAnsi="Times New Roman" w:cs="Times New Roman"/>
          <w:sz w:val="24"/>
          <w:szCs w:val="24"/>
        </w:rPr>
        <w:t>enhance</w:t>
      </w:r>
      <w:r w:rsidR="00EF70EF" w:rsidRPr="008F1C4A">
        <w:rPr>
          <w:rFonts w:ascii="Times New Roman" w:hAnsi="Times New Roman" w:cs="Times New Roman"/>
          <w:sz w:val="24"/>
          <w:szCs w:val="24"/>
        </w:rPr>
        <w:t xml:space="preserve"> the creation</w:t>
      </w:r>
      <w:r w:rsidR="00A93C23" w:rsidRPr="008F1C4A">
        <w:rPr>
          <w:rFonts w:ascii="Times New Roman" w:hAnsi="Times New Roman" w:cs="Times New Roman"/>
          <w:sz w:val="24"/>
          <w:szCs w:val="24"/>
        </w:rPr>
        <w:t xml:space="preserve"> of an </w:t>
      </w:r>
      <w:r w:rsidR="00F43E92">
        <w:rPr>
          <w:rFonts w:ascii="Times New Roman" w:hAnsi="Times New Roman" w:cs="Times New Roman"/>
          <w:sz w:val="24"/>
          <w:szCs w:val="24"/>
        </w:rPr>
        <w:t>effective support network (Hohl, Bradford &amp; Stanko</w:t>
      </w:r>
      <w:r w:rsidR="005E6194" w:rsidRPr="008F1C4A">
        <w:rPr>
          <w:rFonts w:ascii="Times New Roman" w:hAnsi="Times New Roman" w:cs="Times New Roman"/>
          <w:i/>
          <w:sz w:val="24"/>
          <w:szCs w:val="24"/>
        </w:rPr>
        <w:t>,</w:t>
      </w:r>
      <w:r w:rsidR="00A93C23" w:rsidRPr="008F1C4A">
        <w:rPr>
          <w:rFonts w:ascii="Times New Roman" w:hAnsi="Times New Roman" w:cs="Times New Roman"/>
          <w:sz w:val="24"/>
          <w:szCs w:val="24"/>
        </w:rPr>
        <w:t xml:space="preserve"> 2010), as</w:t>
      </w:r>
      <w:r w:rsidR="000D02F6">
        <w:rPr>
          <w:rFonts w:ascii="Times New Roman" w:hAnsi="Times New Roman" w:cs="Times New Roman"/>
          <w:sz w:val="24"/>
          <w:szCs w:val="24"/>
        </w:rPr>
        <w:t xml:space="preserve"> a victim would be increasingly</w:t>
      </w:r>
      <w:r w:rsidR="0065387E" w:rsidRPr="008F1C4A">
        <w:rPr>
          <w:rFonts w:ascii="Times New Roman" w:hAnsi="Times New Roman" w:cs="Times New Roman"/>
          <w:sz w:val="24"/>
          <w:szCs w:val="24"/>
        </w:rPr>
        <w:t xml:space="preserve"> </w:t>
      </w:r>
      <w:r w:rsidR="00A93C23" w:rsidRPr="008F1C4A">
        <w:rPr>
          <w:rFonts w:ascii="Times New Roman" w:hAnsi="Times New Roman" w:cs="Times New Roman"/>
          <w:sz w:val="24"/>
          <w:szCs w:val="24"/>
        </w:rPr>
        <w:t xml:space="preserve">likely to </w:t>
      </w:r>
      <w:r w:rsidR="0065387E" w:rsidRPr="008F1C4A">
        <w:rPr>
          <w:rFonts w:ascii="Times New Roman" w:hAnsi="Times New Roman" w:cs="Times New Roman"/>
          <w:sz w:val="24"/>
          <w:szCs w:val="24"/>
        </w:rPr>
        <w:t xml:space="preserve">perceive the </w:t>
      </w:r>
      <w:r w:rsidR="00D07C78">
        <w:rPr>
          <w:rFonts w:ascii="Times New Roman" w:hAnsi="Times New Roman" w:cs="Times New Roman"/>
          <w:sz w:val="24"/>
          <w:szCs w:val="24"/>
        </w:rPr>
        <w:t>p</w:t>
      </w:r>
      <w:r w:rsidR="00C56187">
        <w:rPr>
          <w:rFonts w:ascii="Times New Roman" w:hAnsi="Times New Roman" w:cs="Times New Roman"/>
          <w:sz w:val="24"/>
          <w:szCs w:val="24"/>
        </w:rPr>
        <w:t>olice</w:t>
      </w:r>
      <w:r w:rsidR="00276C75">
        <w:rPr>
          <w:rFonts w:ascii="Times New Roman" w:hAnsi="Times New Roman" w:cs="Times New Roman"/>
          <w:sz w:val="24"/>
          <w:szCs w:val="24"/>
        </w:rPr>
        <w:t xml:space="preserve"> as legitimate</w:t>
      </w:r>
      <w:r w:rsidR="007B5FFF">
        <w:rPr>
          <w:rFonts w:ascii="Times New Roman" w:hAnsi="Times New Roman" w:cs="Times New Roman"/>
          <w:sz w:val="24"/>
          <w:szCs w:val="24"/>
        </w:rPr>
        <w:t xml:space="preserve">, </w:t>
      </w:r>
      <w:r w:rsidR="00EC0BDA">
        <w:rPr>
          <w:rFonts w:ascii="Times New Roman" w:hAnsi="Times New Roman" w:cs="Times New Roman"/>
          <w:sz w:val="24"/>
          <w:szCs w:val="24"/>
        </w:rPr>
        <w:t>foster</w:t>
      </w:r>
      <w:r w:rsidR="007B5FFF">
        <w:rPr>
          <w:rFonts w:ascii="Times New Roman" w:hAnsi="Times New Roman" w:cs="Times New Roman"/>
          <w:sz w:val="24"/>
          <w:szCs w:val="24"/>
        </w:rPr>
        <w:t>ing</w:t>
      </w:r>
      <w:r w:rsidR="00EC0BDA">
        <w:rPr>
          <w:rFonts w:ascii="Times New Roman" w:hAnsi="Times New Roman" w:cs="Times New Roman"/>
          <w:sz w:val="24"/>
          <w:szCs w:val="24"/>
        </w:rPr>
        <w:t xml:space="preserve"> more trust</w:t>
      </w:r>
      <w:r w:rsidR="0065387E" w:rsidRPr="008F1C4A">
        <w:rPr>
          <w:rFonts w:ascii="Times New Roman" w:hAnsi="Times New Roman" w:cs="Times New Roman"/>
          <w:sz w:val="24"/>
          <w:szCs w:val="24"/>
        </w:rPr>
        <w:t xml:space="preserve"> in their </w:t>
      </w:r>
      <w:r w:rsidR="00A93C23" w:rsidRPr="008F1C4A">
        <w:rPr>
          <w:rFonts w:ascii="Times New Roman" w:hAnsi="Times New Roman" w:cs="Times New Roman"/>
          <w:sz w:val="24"/>
          <w:szCs w:val="24"/>
        </w:rPr>
        <w:t>prote</w:t>
      </w:r>
      <w:r w:rsidR="0065387E" w:rsidRPr="008F1C4A">
        <w:rPr>
          <w:rFonts w:ascii="Times New Roman" w:hAnsi="Times New Roman" w:cs="Times New Roman"/>
          <w:sz w:val="24"/>
          <w:szCs w:val="24"/>
        </w:rPr>
        <w:t>ction</w:t>
      </w:r>
      <w:r w:rsidR="00276C75">
        <w:rPr>
          <w:rFonts w:ascii="Times New Roman" w:hAnsi="Times New Roman" w:cs="Times New Roman"/>
          <w:sz w:val="24"/>
          <w:szCs w:val="24"/>
        </w:rPr>
        <w:t xml:space="preserve"> (Tyler, 2004)</w:t>
      </w:r>
      <w:r w:rsidR="0065387E" w:rsidRPr="008F1C4A">
        <w:rPr>
          <w:rFonts w:ascii="Times New Roman" w:hAnsi="Times New Roman" w:cs="Times New Roman"/>
          <w:sz w:val="24"/>
          <w:szCs w:val="24"/>
        </w:rPr>
        <w:t xml:space="preserve">. </w:t>
      </w:r>
      <w:r w:rsidR="00A93C23" w:rsidRPr="008F1C4A">
        <w:rPr>
          <w:rFonts w:ascii="Times New Roman" w:hAnsi="Times New Roman" w:cs="Times New Roman"/>
          <w:sz w:val="24"/>
          <w:szCs w:val="24"/>
        </w:rPr>
        <w:t xml:space="preserve">This </w:t>
      </w:r>
      <w:r w:rsidR="0065387E" w:rsidRPr="008F1C4A">
        <w:rPr>
          <w:rFonts w:ascii="Times New Roman" w:hAnsi="Times New Roman" w:cs="Times New Roman"/>
          <w:sz w:val="24"/>
          <w:szCs w:val="24"/>
        </w:rPr>
        <w:t>contrast</w:t>
      </w:r>
      <w:r w:rsidR="004735A3" w:rsidRPr="008F1C4A">
        <w:rPr>
          <w:rFonts w:ascii="Times New Roman" w:hAnsi="Times New Roman" w:cs="Times New Roman"/>
          <w:sz w:val="24"/>
          <w:szCs w:val="24"/>
        </w:rPr>
        <w:t>s</w:t>
      </w:r>
      <w:r w:rsidR="0065387E" w:rsidRPr="008F1C4A">
        <w:rPr>
          <w:rFonts w:ascii="Times New Roman" w:hAnsi="Times New Roman" w:cs="Times New Roman"/>
          <w:sz w:val="24"/>
          <w:szCs w:val="24"/>
        </w:rPr>
        <w:t xml:space="preserve"> significantly with many current victim</w:t>
      </w:r>
      <w:r w:rsidR="007B5FFF">
        <w:rPr>
          <w:rFonts w:ascii="Times New Roman" w:hAnsi="Times New Roman" w:cs="Times New Roman"/>
          <w:sz w:val="24"/>
          <w:szCs w:val="24"/>
        </w:rPr>
        <w:t>s’</w:t>
      </w:r>
      <w:r w:rsidR="0065387E" w:rsidRPr="008F1C4A">
        <w:rPr>
          <w:rFonts w:ascii="Times New Roman" w:hAnsi="Times New Roman" w:cs="Times New Roman"/>
          <w:sz w:val="24"/>
          <w:szCs w:val="24"/>
        </w:rPr>
        <w:t xml:space="preserve"> exp</w:t>
      </w:r>
      <w:r w:rsidR="007B5FFF">
        <w:rPr>
          <w:rFonts w:ascii="Times New Roman" w:hAnsi="Times New Roman" w:cs="Times New Roman"/>
          <w:sz w:val="24"/>
          <w:szCs w:val="24"/>
        </w:rPr>
        <w:t>erience</w:t>
      </w:r>
      <w:r w:rsidR="0065387E" w:rsidRPr="008F1C4A">
        <w:rPr>
          <w:rFonts w:ascii="Times New Roman" w:hAnsi="Times New Roman" w:cs="Times New Roman"/>
          <w:sz w:val="24"/>
          <w:szCs w:val="24"/>
        </w:rPr>
        <w:t xml:space="preserve"> where </w:t>
      </w:r>
      <w:r w:rsidR="00A93C23" w:rsidRPr="008F1C4A">
        <w:rPr>
          <w:rFonts w:ascii="Times New Roman" w:hAnsi="Times New Roman" w:cs="Times New Roman"/>
          <w:sz w:val="24"/>
          <w:szCs w:val="24"/>
        </w:rPr>
        <w:t xml:space="preserve">the </w:t>
      </w:r>
      <w:r w:rsidR="00144CD0" w:rsidRPr="008F1C4A">
        <w:rPr>
          <w:rFonts w:ascii="Times New Roman" w:hAnsi="Times New Roman" w:cs="Times New Roman"/>
          <w:sz w:val="24"/>
          <w:szCs w:val="24"/>
        </w:rPr>
        <w:t>charge</w:t>
      </w:r>
      <w:r w:rsidR="00603E1A" w:rsidRPr="008F1C4A">
        <w:rPr>
          <w:rFonts w:ascii="Times New Roman" w:hAnsi="Times New Roman" w:cs="Times New Roman"/>
          <w:sz w:val="24"/>
          <w:szCs w:val="24"/>
        </w:rPr>
        <w:t xml:space="preserve"> is dropped due</w:t>
      </w:r>
      <w:r w:rsidR="009F51C0" w:rsidRPr="008F1C4A">
        <w:rPr>
          <w:rFonts w:ascii="Times New Roman" w:hAnsi="Times New Roman" w:cs="Times New Roman"/>
          <w:sz w:val="24"/>
          <w:szCs w:val="24"/>
        </w:rPr>
        <w:t xml:space="preserve"> to</w:t>
      </w:r>
      <w:r w:rsidR="00603E1A" w:rsidRPr="008F1C4A">
        <w:rPr>
          <w:rFonts w:ascii="Times New Roman" w:hAnsi="Times New Roman" w:cs="Times New Roman"/>
          <w:sz w:val="24"/>
          <w:szCs w:val="24"/>
        </w:rPr>
        <w:t xml:space="preserve"> lack of evidence</w:t>
      </w:r>
      <w:r w:rsidR="00C01DEE" w:rsidRPr="008F1C4A">
        <w:rPr>
          <w:rFonts w:ascii="Times New Roman" w:hAnsi="Times New Roman" w:cs="Times New Roman"/>
          <w:sz w:val="24"/>
          <w:szCs w:val="24"/>
        </w:rPr>
        <w:t>,</w:t>
      </w:r>
      <w:r w:rsidR="00281084">
        <w:rPr>
          <w:rFonts w:ascii="Times New Roman" w:hAnsi="Times New Roman" w:cs="Times New Roman"/>
          <w:sz w:val="24"/>
          <w:szCs w:val="24"/>
        </w:rPr>
        <w:t xml:space="preserve"> or when the criminal justice s</w:t>
      </w:r>
      <w:r w:rsidR="00A93C23" w:rsidRPr="008F1C4A">
        <w:rPr>
          <w:rFonts w:ascii="Times New Roman" w:hAnsi="Times New Roman" w:cs="Times New Roman"/>
          <w:sz w:val="24"/>
          <w:szCs w:val="24"/>
        </w:rPr>
        <w:t xml:space="preserve">ystem is </w:t>
      </w:r>
      <w:r w:rsidR="00C01DEE" w:rsidRPr="008F1C4A">
        <w:rPr>
          <w:rFonts w:ascii="Times New Roman" w:hAnsi="Times New Roman" w:cs="Times New Roman"/>
          <w:sz w:val="24"/>
          <w:szCs w:val="24"/>
        </w:rPr>
        <w:t>pushing for a prosecution of an</w:t>
      </w:r>
      <w:r w:rsidR="00A93C23" w:rsidRPr="008F1C4A">
        <w:rPr>
          <w:rFonts w:ascii="Times New Roman" w:hAnsi="Times New Roman" w:cs="Times New Roman"/>
          <w:sz w:val="24"/>
          <w:szCs w:val="24"/>
        </w:rPr>
        <w:t xml:space="preserve"> offender and actively working against the express wishe</w:t>
      </w:r>
      <w:r w:rsidR="00C01DEE" w:rsidRPr="008F1C4A">
        <w:rPr>
          <w:rFonts w:ascii="Times New Roman" w:hAnsi="Times New Roman" w:cs="Times New Roman"/>
          <w:sz w:val="24"/>
          <w:szCs w:val="24"/>
        </w:rPr>
        <w:t xml:space="preserve">s of the victim (Payne </w:t>
      </w:r>
      <w:r w:rsidR="0051251D">
        <w:rPr>
          <w:rFonts w:ascii="Times New Roman" w:hAnsi="Times New Roman" w:cs="Times New Roman"/>
          <w:sz w:val="24"/>
          <w:szCs w:val="24"/>
        </w:rPr>
        <w:t>&amp;</w:t>
      </w:r>
      <w:r w:rsidR="00A93C23" w:rsidRPr="008F1C4A">
        <w:rPr>
          <w:rFonts w:ascii="Times New Roman" w:hAnsi="Times New Roman" w:cs="Times New Roman"/>
          <w:sz w:val="24"/>
          <w:szCs w:val="24"/>
        </w:rPr>
        <w:t xml:space="preserve"> W</w:t>
      </w:r>
      <w:r w:rsidR="00C01DEE" w:rsidRPr="008F1C4A">
        <w:rPr>
          <w:rFonts w:ascii="Times New Roman" w:hAnsi="Times New Roman" w:cs="Times New Roman"/>
          <w:sz w:val="24"/>
          <w:szCs w:val="24"/>
        </w:rPr>
        <w:t xml:space="preserve">ermeling, 2009; Harris-Short </w:t>
      </w:r>
      <w:r w:rsidR="0051251D">
        <w:rPr>
          <w:rFonts w:ascii="Times New Roman" w:hAnsi="Times New Roman" w:cs="Times New Roman"/>
          <w:sz w:val="24"/>
          <w:szCs w:val="24"/>
        </w:rPr>
        <w:t>&amp;</w:t>
      </w:r>
      <w:r w:rsidR="00A93C23" w:rsidRPr="008F1C4A">
        <w:rPr>
          <w:rFonts w:ascii="Times New Roman" w:hAnsi="Times New Roman" w:cs="Times New Roman"/>
          <w:sz w:val="24"/>
          <w:szCs w:val="24"/>
        </w:rPr>
        <w:t xml:space="preserve"> Miles, 2011). </w:t>
      </w:r>
    </w:p>
    <w:p w14:paraId="592D5AE5" w14:textId="46E5AA42" w:rsidR="007C03EE" w:rsidRPr="008F1C4A" w:rsidRDefault="000F050C" w:rsidP="006A00CC">
      <w:pPr>
        <w:tabs>
          <w:tab w:val="left" w:pos="1691"/>
        </w:tabs>
        <w:spacing w:line="480" w:lineRule="auto"/>
        <w:rPr>
          <w:rFonts w:ascii="Times New Roman" w:hAnsi="Times New Roman" w:cs="Times New Roman"/>
          <w:sz w:val="24"/>
          <w:szCs w:val="24"/>
        </w:rPr>
      </w:pPr>
      <w:r w:rsidRPr="008F1C4A">
        <w:rPr>
          <w:rFonts w:ascii="Times New Roman" w:hAnsi="Times New Roman" w:cs="Times New Roman"/>
          <w:sz w:val="24"/>
          <w:szCs w:val="24"/>
        </w:rPr>
        <w:t>Encouraging</w:t>
      </w:r>
      <w:r w:rsidR="007C03EE" w:rsidRPr="008F1C4A">
        <w:rPr>
          <w:rFonts w:ascii="Times New Roman" w:hAnsi="Times New Roman" w:cs="Times New Roman"/>
          <w:sz w:val="24"/>
          <w:szCs w:val="24"/>
        </w:rPr>
        <w:t xml:space="preserve"> victim empowerment</w:t>
      </w:r>
      <w:r w:rsidRPr="008F1C4A">
        <w:rPr>
          <w:rFonts w:ascii="Times New Roman" w:hAnsi="Times New Roman" w:cs="Times New Roman"/>
          <w:sz w:val="24"/>
          <w:szCs w:val="24"/>
        </w:rPr>
        <w:t xml:space="preserve"> (</w:t>
      </w:r>
      <w:r w:rsidR="00C01DEE" w:rsidRPr="008F1C4A">
        <w:rPr>
          <w:rFonts w:ascii="Times New Roman" w:hAnsi="Times New Roman" w:cs="Times New Roman"/>
          <w:sz w:val="24"/>
          <w:szCs w:val="24"/>
        </w:rPr>
        <w:t xml:space="preserve">and therefore </w:t>
      </w:r>
      <w:r w:rsidR="007C03EE" w:rsidRPr="008F1C4A">
        <w:rPr>
          <w:rFonts w:ascii="Times New Roman" w:hAnsi="Times New Roman" w:cs="Times New Roman"/>
          <w:sz w:val="24"/>
          <w:szCs w:val="24"/>
        </w:rPr>
        <w:t>cooperation</w:t>
      </w:r>
      <w:r w:rsidRPr="008F1C4A">
        <w:rPr>
          <w:rFonts w:ascii="Times New Roman" w:hAnsi="Times New Roman" w:cs="Times New Roman"/>
          <w:sz w:val="24"/>
          <w:szCs w:val="24"/>
        </w:rPr>
        <w:t>)</w:t>
      </w:r>
      <w:r w:rsidR="007C03EE" w:rsidRPr="008F1C4A">
        <w:rPr>
          <w:rFonts w:ascii="Times New Roman" w:hAnsi="Times New Roman" w:cs="Times New Roman"/>
          <w:sz w:val="24"/>
          <w:szCs w:val="24"/>
        </w:rPr>
        <w:t xml:space="preserve"> would benefit both the </w:t>
      </w:r>
      <w:r w:rsidR="00C56187">
        <w:rPr>
          <w:rFonts w:ascii="Times New Roman" w:hAnsi="Times New Roman" w:cs="Times New Roman"/>
          <w:sz w:val="24"/>
          <w:szCs w:val="24"/>
        </w:rPr>
        <w:t>police</w:t>
      </w:r>
      <w:r w:rsidR="00301A24" w:rsidRPr="008F1C4A">
        <w:rPr>
          <w:rFonts w:ascii="Times New Roman" w:hAnsi="Times New Roman" w:cs="Times New Roman"/>
          <w:sz w:val="24"/>
          <w:szCs w:val="24"/>
        </w:rPr>
        <w:t xml:space="preserve"> and victims</w:t>
      </w:r>
      <w:r w:rsidR="007C03EE" w:rsidRPr="008F1C4A">
        <w:rPr>
          <w:rFonts w:ascii="Times New Roman" w:hAnsi="Times New Roman" w:cs="Times New Roman"/>
          <w:sz w:val="24"/>
          <w:szCs w:val="24"/>
        </w:rPr>
        <w:t xml:space="preserve">. Not only would </w:t>
      </w:r>
      <w:r w:rsidR="004C7C9E" w:rsidRPr="008F1C4A">
        <w:rPr>
          <w:rFonts w:ascii="Times New Roman" w:hAnsi="Times New Roman" w:cs="Times New Roman"/>
          <w:sz w:val="24"/>
          <w:szCs w:val="24"/>
        </w:rPr>
        <w:t xml:space="preserve">it </w:t>
      </w:r>
      <w:r w:rsidR="00C01DEE" w:rsidRPr="008F1C4A">
        <w:rPr>
          <w:rFonts w:ascii="Times New Roman" w:hAnsi="Times New Roman" w:cs="Times New Roman"/>
          <w:sz w:val="24"/>
          <w:szCs w:val="24"/>
        </w:rPr>
        <w:t>promote s</w:t>
      </w:r>
      <w:r w:rsidR="004C7C9E" w:rsidRPr="008F1C4A">
        <w:rPr>
          <w:rFonts w:ascii="Times New Roman" w:hAnsi="Times New Roman" w:cs="Times New Roman"/>
          <w:sz w:val="24"/>
          <w:szCs w:val="24"/>
        </w:rPr>
        <w:t>afety</w:t>
      </w:r>
      <w:r w:rsidR="003C4CEC" w:rsidRPr="008F1C4A">
        <w:rPr>
          <w:rFonts w:ascii="Times New Roman" w:hAnsi="Times New Roman" w:cs="Times New Roman"/>
          <w:sz w:val="24"/>
          <w:szCs w:val="24"/>
        </w:rPr>
        <w:t xml:space="preserve"> </w:t>
      </w:r>
      <w:r w:rsidR="00C01DEE" w:rsidRPr="008F1C4A">
        <w:rPr>
          <w:rFonts w:ascii="Times New Roman" w:hAnsi="Times New Roman" w:cs="Times New Roman"/>
          <w:sz w:val="24"/>
          <w:szCs w:val="24"/>
        </w:rPr>
        <w:t xml:space="preserve">as </w:t>
      </w:r>
      <w:r w:rsidR="007C03EE" w:rsidRPr="008F1C4A">
        <w:rPr>
          <w:rFonts w:ascii="Times New Roman" w:hAnsi="Times New Roman" w:cs="Times New Roman"/>
          <w:sz w:val="24"/>
          <w:szCs w:val="24"/>
        </w:rPr>
        <w:t xml:space="preserve">the </w:t>
      </w:r>
      <w:r w:rsidR="00C56187">
        <w:rPr>
          <w:rFonts w:ascii="Times New Roman" w:hAnsi="Times New Roman" w:cs="Times New Roman"/>
          <w:sz w:val="24"/>
          <w:szCs w:val="24"/>
        </w:rPr>
        <w:t>police</w:t>
      </w:r>
      <w:r w:rsidR="007C03EE" w:rsidRPr="008F1C4A">
        <w:rPr>
          <w:rFonts w:ascii="Times New Roman" w:hAnsi="Times New Roman" w:cs="Times New Roman"/>
          <w:sz w:val="24"/>
          <w:szCs w:val="24"/>
        </w:rPr>
        <w:t xml:space="preserve"> would become part of the coping</w:t>
      </w:r>
      <w:r w:rsidR="00680D1F">
        <w:rPr>
          <w:rFonts w:ascii="Times New Roman" w:hAnsi="Times New Roman" w:cs="Times New Roman"/>
          <w:sz w:val="24"/>
          <w:szCs w:val="24"/>
        </w:rPr>
        <w:t xml:space="preserve"> strategy as oppos</w:t>
      </w:r>
      <w:r w:rsidR="00680D1F" w:rsidRPr="005A6D43">
        <w:rPr>
          <w:rFonts w:ascii="Times New Roman" w:hAnsi="Times New Roman" w:cs="Times New Roman"/>
          <w:sz w:val="24"/>
          <w:szCs w:val="24"/>
        </w:rPr>
        <w:t>ed to working</w:t>
      </w:r>
      <w:r w:rsidR="00274347" w:rsidRPr="005A6D43">
        <w:rPr>
          <w:rFonts w:ascii="Times New Roman" w:hAnsi="Times New Roman" w:cs="Times New Roman"/>
          <w:sz w:val="24"/>
          <w:szCs w:val="24"/>
        </w:rPr>
        <w:t xml:space="preserve"> </w:t>
      </w:r>
      <w:r w:rsidR="00C01DEE" w:rsidRPr="005A6D43">
        <w:rPr>
          <w:rFonts w:ascii="Times New Roman" w:hAnsi="Times New Roman" w:cs="Times New Roman"/>
          <w:sz w:val="24"/>
          <w:szCs w:val="24"/>
        </w:rPr>
        <w:t xml:space="preserve">parallel to </w:t>
      </w:r>
      <w:r w:rsidR="007C03EE" w:rsidRPr="005A6D43">
        <w:rPr>
          <w:rFonts w:ascii="Times New Roman" w:hAnsi="Times New Roman" w:cs="Times New Roman"/>
          <w:sz w:val="24"/>
          <w:szCs w:val="24"/>
        </w:rPr>
        <w:t>it, but</w:t>
      </w:r>
      <w:r w:rsidR="007C03EE" w:rsidRPr="008F1C4A">
        <w:rPr>
          <w:rFonts w:ascii="Times New Roman" w:hAnsi="Times New Roman" w:cs="Times New Roman"/>
          <w:sz w:val="24"/>
          <w:szCs w:val="24"/>
        </w:rPr>
        <w:t xml:space="preserve"> there would also be an increase in posit</w:t>
      </w:r>
      <w:r w:rsidR="009B6CF0" w:rsidRPr="008F1C4A">
        <w:rPr>
          <w:rFonts w:ascii="Times New Roman" w:hAnsi="Times New Roman" w:cs="Times New Roman"/>
          <w:sz w:val="24"/>
          <w:szCs w:val="24"/>
        </w:rPr>
        <w:t>ive criminal outcomes as victim</w:t>
      </w:r>
      <w:r w:rsidR="007C03EE" w:rsidRPr="008F1C4A">
        <w:rPr>
          <w:rFonts w:ascii="Times New Roman" w:hAnsi="Times New Roman" w:cs="Times New Roman"/>
          <w:sz w:val="24"/>
          <w:szCs w:val="24"/>
        </w:rPr>
        <w:t>s would communicate their expectations and needs (be they retributive or restorative) with regards to obtaining justice.</w:t>
      </w:r>
      <w:r w:rsidRPr="008F1C4A">
        <w:rPr>
          <w:rFonts w:ascii="Times New Roman" w:hAnsi="Times New Roman" w:cs="Times New Roman"/>
          <w:sz w:val="24"/>
          <w:szCs w:val="24"/>
        </w:rPr>
        <w:t xml:space="preserve"> Increased confidence would also mean that future IPV victims would be more likely to report cases and present evidence in court (Roberts </w:t>
      </w:r>
      <w:r w:rsidR="0051251D">
        <w:rPr>
          <w:rFonts w:ascii="Times New Roman" w:hAnsi="Times New Roman" w:cs="Times New Roman"/>
          <w:sz w:val="24"/>
          <w:szCs w:val="24"/>
        </w:rPr>
        <w:t>&amp;</w:t>
      </w:r>
      <w:r w:rsidRPr="008F1C4A">
        <w:rPr>
          <w:rFonts w:ascii="Times New Roman" w:hAnsi="Times New Roman" w:cs="Times New Roman"/>
          <w:sz w:val="24"/>
          <w:szCs w:val="24"/>
        </w:rPr>
        <w:t xml:space="preserve"> Hough, 2005).   </w:t>
      </w:r>
    </w:p>
    <w:p w14:paraId="23131CE6" w14:textId="369B2E88" w:rsidR="00A51F8D" w:rsidRPr="008F1C4A" w:rsidRDefault="000F050C" w:rsidP="006A00CC">
      <w:pPr>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However </w:t>
      </w:r>
      <w:r w:rsidR="00C01DEE" w:rsidRPr="008F1C4A">
        <w:rPr>
          <w:rFonts w:ascii="Times New Roman" w:hAnsi="Times New Roman" w:cs="Times New Roman"/>
          <w:sz w:val="24"/>
          <w:szCs w:val="24"/>
        </w:rPr>
        <w:t>a policing response</w:t>
      </w:r>
      <w:r w:rsidRPr="008F1C4A">
        <w:rPr>
          <w:rFonts w:ascii="Times New Roman" w:hAnsi="Times New Roman" w:cs="Times New Roman"/>
          <w:sz w:val="24"/>
          <w:szCs w:val="24"/>
        </w:rPr>
        <w:t>,</w:t>
      </w:r>
      <w:r w:rsidR="00C01DEE" w:rsidRPr="008F1C4A">
        <w:rPr>
          <w:rFonts w:ascii="Times New Roman" w:hAnsi="Times New Roman" w:cs="Times New Roman"/>
          <w:sz w:val="24"/>
          <w:szCs w:val="24"/>
        </w:rPr>
        <w:t xml:space="preserve"> based on </w:t>
      </w:r>
      <w:r w:rsidRPr="008F1C4A">
        <w:rPr>
          <w:rFonts w:ascii="Times New Roman" w:hAnsi="Times New Roman" w:cs="Times New Roman"/>
          <w:sz w:val="24"/>
          <w:szCs w:val="24"/>
        </w:rPr>
        <w:t xml:space="preserve">the </w:t>
      </w:r>
      <w:r w:rsidR="00C01DEE" w:rsidRPr="008F1C4A">
        <w:rPr>
          <w:rFonts w:ascii="Times New Roman" w:hAnsi="Times New Roman" w:cs="Times New Roman"/>
          <w:sz w:val="24"/>
          <w:szCs w:val="24"/>
        </w:rPr>
        <w:t>empowerment of victims</w:t>
      </w:r>
      <w:r w:rsidRPr="008F1C4A">
        <w:rPr>
          <w:rFonts w:ascii="Times New Roman" w:hAnsi="Times New Roman" w:cs="Times New Roman"/>
          <w:sz w:val="24"/>
          <w:szCs w:val="24"/>
        </w:rPr>
        <w:t xml:space="preserve">, requires </w:t>
      </w:r>
      <w:r w:rsidR="00C01DEE" w:rsidRPr="008F1C4A">
        <w:rPr>
          <w:rFonts w:ascii="Times New Roman" w:hAnsi="Times New Roman" w:cs="Times New Roman"/>
          <w:sz w:val="24"/>
          <w:szCs w:val="24"/>
        </w:rPr>
        <w:t>further research</w:t>
      </w:r>
      <w:r w:rsidRPr="008F1C4A">
        <w:rPr>
          <w:rFonts w:ascii="Times New Roman" w:hAnsi="Times New Roman" w:cs="Times New Roman"/>
          <w:sz w:val="24"/>
          <w:szCs w:val="24"/>
        </w:rPr>
        <w:t xml:space="preserve">. This includes </w:t>
      </w:r>
      <w:r w:rsidR="00C01DEE" w:rsidRPr="008F1C4A">
        <w:rPr>
          <w:rFonts w:ascii="Times New Roman" w:hAnsi="Times New Roman" w:cs="Times New Roman"/>
          <w:sz w:val="24"/>
          <w:szCs w:val="24"/>
        </w:rPr>
        <w:t>a more in depth examination of what victims need, how to address their views and expectati</w:t>
      </w:r>
      <w:r w:rsidR="009E26B6">
        <w:rPr>
          <w:rFonts w:ascii="Times New Roman" w:hAnsi="Times New Roman" w:cs="Times New Roman"/>
          <w:sz w:val="24"/>
          <w:szCs w:val="24"/>
        </w:rPr>
        <w:t>ons, and an understanding of</w:t>
      </w:r>
      <w:r w:rsidR="00C01DEE" w:rsidRPr="008F1C4A">
        <w:rPr>
          <w:rFonts w:ascii="Times New Roman" w:hAnsi="Times New Roman" w:cs="Times New Roman"/>
          <w:sz w:val="24"/>
          <w:szCs w:val="24"/>
        </w:rPr>
        <w:t xml:space="preserve"> the volume of vastly different cases pertaining to numerous victims who all have separate needs. </w:t>
      </w:r>
      <w:r w:rsidR="00DE7974" w:rsidRPr="008F1C4A">
        <w:rPr>
          <w:rFonts w:ascii="Times New Roman" w:hAnsi="Times New Roman" w:cs="Times New Roman"/>
          <w:sz w:val="24"/>
          <w:szCs w:val="24"/>
        </w:rPr>
        <w:t xml:space="preserve">The next section explores how this can be done, taking into account </w:t>
      </w:r>
      <w:r w:rsidRPr="008F1C4A">
        <w:rPr>
          <w:rFonts w:ascii="Times New Roman" w:hAnsi="Times New Roman" w:cs="Times New Roman"/>
          <w:sz w:val="24"/>
          <w:szCs w:val="24"/>
        </w:rPr>
        <w:t xml:space="preserve">recent research within </w:t>
      </w:r>
      <w:r w:rsidR="00916B72" w:rsidRPr="008F1C4A">
        <w:rPr>
          <w:rFonts w:ascii="Times New Roman" w:hAnsi="Times New Roman" w:cs="Times New Roman"/>
          <w:sz w:val="24"/>
          <w:szCs w:val="24"/>
        </w:rPr>
        <w:t xml:space="preserve">victimology. This includes not only the victimisation </w:t>
      </w:r>
      <w:r w:rsidR="00F97960" w:rsidRPr="008F1C4A">
        <w:rPr>
          <w:rFonts w:ascii="Times New Roman" w:hAnsi="Times New Roman" w:cs="Times New Roman"/>
          <w:sz w:val="24"/>
          <w:szCs w:val="24"/>
        </w:rPr>
        <w:t>and coping strategies of victim</w:t>
      </w:r>
      <w:r w:rsidR="00916B72" w:rsidRPr="008F1C4A">
        <w:rPr>
          <w:rFonts w:ascii="Times New Roman" w:hAnsi="Times New Roman" w:cs="Times New Roman"/>
          <w:sz w:val="24"/>
          <w:szCs w:val="24"/>
        </w:rPr>
        <w:t xml:space="preserve">s, but also their engagement with the </w:t>
      </w:r>
      <w:r w:rsidR="00C56187">
        <w:rPr>
          <w:rFonts w:ascii="Times New Roman" w:hAnsi="Times New Roman" w:cs="Times New Roman"/>
          <w:sz w:val="24"/>
          <w:szCs w:val="24"/>
        </w:rPr>
        <w:t>police</w:t>
      </w:r>
      <w:r w:rsidR="00860F15" w:rsidRPr="008F1C4A">
        <w:rPr>
          <w:rFonts w:ascii="Times New Roman" w:hAnsi="Times New Roman" w:cs="Times New Roman"/>
          <w:sz w:val="24"/>
          <w:szCs w:val="24"/>
        </w:rPr>
        <w:t xml:space="preserve"> and other support services. </w:t>
      </w:r>
      <w:bookmarkStart w:id="3" w:name="_Toc414887868"/>
      <w:bookmarkEnd w:id="2"/>
    </w:p>
    <w:p w14:paraId="5F6D6746" w14:textId="77777777" w:rsidR="00770E00" w:rsidRPr="008F1C4A" w:rsidRDefault="00770E00" w:rsidP="006A00CC">
      <w:pPr>
        <w:spacing w:line="480" w:lineRule="auto"/>
        <w:rPr>
          <w:rFonts w:ascii="Times New Roman" w:hAnsi="Times New Roman" w:cs="Times New Roman"/>
          <w:sz w:val="24"/>
          <w:szCs w:val="24"/>
        </w:rPr>
      </w:pPr>
    </w:p>
    <w:p w14:paraId="2F485C0D" w14:textId="10A7546C" w:rsidR="00A51F8D" w:rsidRPr="008F1C4A" w:rsidRDefault="00A51F8D" w:rsidP="006A00CC">
      <w:pPr>
        <w:pStyle w:val="Heading1"/>
        <w:spacing w:after="240" w:line="480" w:lineRule="auto"/>
        <w:rPr>
          <w:rFonts w:ascii="Times New Roman" w:hAnsi="Times New Roman" w:cs="Times New Roman"/>
          <w:color w:val="auto"/>
          <w:sz w:val="24"/>
          <w:szCs w:val="24"/>
        </w:rPr>
      </w:pPr>
      <w:r w:rsidRPr="008F1C4A">
        <w:rPr>
          <w:rFonts w:ascii="Times New Roman" w:hAnsi="Times New Roman" w:cs="Times New Roman"/>
          <w:color w:val="auto"/>
          <w:sz w:val="24"/>
          <w:szCs w:val="24"/>
        </w:rPr>
        <w:t>SECTION 2:</w:t>
      </w:r>
      <w:r w:rsidR="00F02237" w:rsidRPr="008F1C4A">
        <w:rPr>
          <w:rFonts w:ascii="Times New Roman" w:hAnsi="Times New Roman" w:cs="Times New Roman"/>
          <w:color w:val="auto"/>
          <w:sz w:val="24"/>
          <w:szCs w:val="24"/>
        </w:rPr>
        <w:t xml:space="preserve"> </w:t>
      </w:r>
      <w:r w:rsidR="00D07C78">
        <w:rPr>
          <w:rFonts w:ascii="Times New Roman" w:hAnsi="Times New Roman" w:cs="Times New Roman"/>
          <w:color w:val="auto"/>
          <w:sz w:val="24"/>
          <w:szCs w:val="24"/>
        </w:rPr>
        <w:t>A More Victim C</w:t>
      </w:r>
      <w:r w:rsidRPr="008F1C4A">
        <w:rPr>
          <w:rFonts w:ascii="Times New Roman" w:hAnsi="Times New Roman" w:cs="Times New Roman"/>
          <w:color w:val="auto"/>
          <w:sz w:val="24"/>
          <w:szCs w:val="24"/>
        </w:rPr>
        <w:t xml:space="preserve">entred </w:t>
      </w:r>
      <w:r w:rsidR="00D07C78">
        <w:rPr>
          <w:rFonts w:ascii="Times New Roman" w:hAnsi="Times New Roman" w:cs="Times New Roman"/>
          <w:color w:val="auto"/>
          <w:sz w:val="24"/>
          <w:szCs w:val="24"/>
        </w:rPr>
        <w:t>Approach</w:t>
      </w:r>
    </w:p>
    <w:p w14:paraId="060036EB" w14:textId="6DBF9C0D" w:rsidR="00FD7FA8" w:rsidRPr="008F1C4A" w:rsidRDefault="00C01DEE" w:rsidP="006A00CC">
      <w:pPr>
        <w:pStyle w:val="Heading1"/>
        <w:spacing w:after="240" w:line="480" w:lineRule="auto"/>
        <w:rPr>
          <w:rFonts w:ascii="Times New Roman" w:hAnsi="Times New Roman" w:cs="Times New Roman"/>
          <w:i/>
          <w:color w:val="auto"/>
          <w:sz w:val="24"/>
          <w:szCs w:val="24"/>
        </w:rPr>
      </w:pPr>
      <w:r w:rsidRPr="008F1C4A">
        <w:rPr>
          <w:rFonts w:ascii="Times New Roman" w:hAnsi="Times New Roman" w:cs="Times New Roman"/>
          <w:i/>
          <w:color w:val="auto"/>
          <w:sz w:val="24"/>
          <w:szCs w:val="24"/>
        </w:rPr>
        <w:t xml:space="preserve">Victimology and </w:t>
      </w:r>
      <w:r w:rsidR="007C1E39" w:rsidRPr="008F1C4A">
        <w:rPr>
          <w:rFonts w:ascii="Times New Roman" w:hAnsi="Times New Roman" w:cs="Times New Roman"/>
          <w:i/>
          <w:color w:val="auto"/>
          <w:sz w:val="24"/>
          <w:szCs w:val="24"/>
        </w:rPr>
        <w:t>Intimate Partner Violence</w:t>
      </w:r>
      <w:bookmarkEnd w:id="3"/>
      <w:r w:rsidR="003C2BD7" w:rsidRPr="008F1C4A">
        <w:rPr>
          <w:rFonts w:ascii="Times New Roman" w:hAnsi="Times New Roman" w:cs="Times New Roman"/>
          <w:i/>
          <w:color w:val="auto"/>
          <w:sz w:val="24"/>
          <w:szCs w:val="24"/>
        </w:rPr>
        <w:t xml:space="preserve"> </w:t>
      </w:r>
    </w:p>
    <w:p w14:paraId="6280B3DF" w14:textId="27671192" w:rsidR="008A6F4B" w:rsidRPr="008F1C4A" w:rsidRDefault="007C1E39" w:rsidP="006A00CC">
      <w:pPr>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IPV </w:t>
      </w:r>
      <w:r w:rsidR="00D41A81" w:rsidRPr="008F1C4A">
        <w:rPr>
          <w:rFonts w:ascii="Times New Roman" w:hAnsi="Times New Roman" w:cs="Times New Roman"/>
          <w:sz w:val="24"/>
          <w:szCs w:val="24"/>
        </w:rPr>
        <w:t xml:space="preserve">research </w:t>
      </w:r>
      <w:r w:rsidRPr="008F1C4A">
        <w:rPr>
          <w:rFonts w:ascii="Times New Roman" w:hAnsi="Times New Roman" w:cs="Times New Roman"/>
          <w:sz w:val="24"/>
          <w:szCs w:val="24"/>
        </w:rPr>
        <w:t xml:space="preserve">has been </w:t>
      </w:r>
      <w:r w:rsidR="0038319B" w:rsidRPr="008F1C4A">
        <w:rPr>
          <w:rFonts w:ascii="Times New Roman" w:hAnsi="Times New Roman" w:cs="Times New Roman"/>
          <w:sz w:val="24"/>
          <w:szCs w:val="24"/>
        </w:rPr>
        <w:t xml:space="preserve">developing and broadening </w:t>
      </w:r>
      <w:r w:rsidR="008A6F4B" w:rsidRPr="008F1C4A">
        <w:rPr>
          <w:rFonts w:ascii="Times New Roman" w:hAnsi="Times New Roman" w:cs="Times New Roman"/>
          <w:sz w:val="24"/>
          <w:szCs w:val="24"/>
        </w:rPr>
        <w:t xml:space="preserve">through the academic discipline of </w:t>
      </w:r>
      <w:r w:rsidR="0038319B" w:rsidRPr="008F1C4A">
        <w:rPr>
          <w:rFonts w:ascii="Times New Roman" w:hAnsi="Times New Roman" w:cs="Times New Roman"/>
          <w:sz w:val="24"/>
          <w:szCs w:val="24"/>
        </w:rPr>
        <w:t>victimology</w:t>
      </w:r>
      <w:r w:rsidRPr="008F1C4A">
        <w:rPr>
          <w:rFonts w:ascii="Times New Roman" w:hAnsi="Times New Roman" w:cs="Times New Roman"/>
          <w:sz w:val="24"/>
          <w:szCs w:val="24"/>
        </w:rPr>
        <w:t xml:space="preserve">. Within victimology there is a particular emphasis on </w:t>
      </w:r>
      <w:r w:rsidR="00636CDD" w:rsidRPr="008F1C4A">
        <w:rPr>
          <w:rFonts w:ascii="Times New Roman" w:hAnsi="Times New Roman" w:cs="Times New Roman"/>
          <w:sz w:val="24"/>
          <w:szCs w:val="24"/>
        </w:rPr>
        <w:t xml:space="preserve">victimisation, </w:t>
      </w:r>
      <w:r w:rsidR="000F050C" w:rsidRPr="008F1C4A">
        <w:rPr>
          <w:rFonts w:ascii="Times New Roman" w:hAnsi="Times New Roman" w:cs="Times New Roman"/>
          <w:sz w:val="24"/>
          <w:szCs w:val="24"/>
        </w:rPr>
        <w:t xml:space="preserve">repeat abuse </w:t>
      </w:r>
      <w:r w:rsidR="00B63910">
        <w:rPr>
          <w:rFonts w:ascii="Times New Roman" w:hAnsi="Times New Roman" w:cs="Times New Roman"/>
          <w:sz w:val="24"/>
          <w:szCs w:val="24"/>
        </w:rPr>
        <w:t>(Cattaneo, Bell, Goodman &amp; Dutton, 2007; Crandall, Nathens, Kernic, Holt &amp; Rivara</w:t>
      </w:r>
      <w:r w:rsidR="005E6194" w:rsidRPr="008F1C4A">
        <w:rPr>
          <w:rFonts w:ascii="Times New Roman" w:hAnsi="Times New Roman" w:cs="Times New Roman"/>
          <w:i/>
          <w:sz w:val="24"/>
          <w:szCs w:val="24"/>
        </w:rPr>
        <w:t>,</w:t>
      </w:r>
      <w:r w:rsidRPr="008F1C4A">
        <w:rPr>
          <w:rFonts w:ascii="Times New Roman" w:hAnsi="Times New Roman" w:cs="Times New Roman"/>
          <w:sz w:val="24"/>
          <w:szCs w:val="24"/>
        </w:rPr>
        <w:t xml:space="preserve"> 2004) and victim </w:t>
      </w:r>
      <w:r w:rsidR="007D3276" w:rsidRPr="008F1C4A">
        <w:rPr>
          <w:rFonts w:ascii="Times New Roman" w:hAnsi="Times New Roman" w:cs="Times New Roman"/>
          <w:sz w:val="24"/>
          <w:szCs w:val="24"/>
        </w:rPr>
        <w:t>withdrawal</w:t>
      </w:r>
      <w:r w:rsidR="00281084">
        <w:rPr>
          <w:rFonts w:ascii="Times New Roman" w:hAnsi="Times New Roman" w:cs="Times New Roman"/>
          <w:sz w:val="24"/>
          <w:szCs w:val="24"/>
        </w:rPr>
        <w:t xml:space="preserve"> from the c</w:t>
      </w:r>
      <w:r w:rsidRPr="008F1C4A">
        <w:rPr>
          <w:rFonts w:ascii="Times New Roman" w:hAnsi="Times New Roman" w:cs="Times New Roman"/>
          <w:sz w:val="24"/>
          <w:szCs w:val="24"/>
        </w:rPr>
        <w:t>rimi</w:t>
      </w:r>
      <w:r w:rsidR="00281084">
        <w:rPr>
          <w:rFonts w:ascii="Times New Roman" w:hAnsi="Times New Roman" w:cs="Times New Roman"/>
          <w:sz w:val="24"/>
          <w:szCs w:val="24"/>
        </w:rPr>
        <w:t>nal justice s</w:t>
      </w:r>
      <w:r w:rsidR="008A6F4B" w:rsidRPr="008F1C4A">
        <w:rPr>
          <w:rFonts w:ascii="Times New Roman" w:hAnsi="Times New Roman" w:cs="Times New Roman"/>
          <w:sz w:val="24"/>
          <w:szCs w:val="24"/>
        </w:rPr>
        <w:t xml:space="preserve">ystem (Robinson </w:t>
      </w:r>
      <w:r w:rsidR="0051251D">
        <w:rPr>
          <w:rFonts w:ascii="Times New Roman" w:hAnsi="Times New Roman" w:cs="Times New Roman"/>
          <w:sz w:val="24"/>
          <w:szCs w:val="24"/>
        </w:rPr>
        <w:t>&amp;</w:t>
      </w:r>
      <w:r w:rsidRPr="008F1C4A">
        <w:rPr>
          <w:rFonts w:ascii="Times New Roman" w:hAnsi="Times New Roman" w:cs="Times New Roman"/>
          <w:sz w:val="24"/>
          <w:szCs w:val="24"/>
        </w:rPr>
        <w:t xml:space="preserve"> Cook, 2006). Taking a wider view of all IPV research, </w:t>
      </w:r>
      <w:r w:rsidR="00CD4DA6" w:rsidRPr="008F1C4A">
        <w:rPr>
          <w:rFonts w:ascii="Times New Roman" w:hAnsi="Times New Roman" w:cs="Times New Roman"/>
          <w:sz w:val="24"/>
          <w:szCs w:val="24"/>
        </w:rPr>
        <w:t xml:space="preserve">numerous theories have been developed to </w:t>
      </w:r>
      <w:r w:rsidRPr="008F1C4A">
        <w:rPr>
          <w:rFonts w:ascii="Times New Roman" w:hAnsi="Times New Roman" w:cs="Times New Roman"/>
          <w:sz w:val="24"/>
          <w:szCs w:val="24"/>
        </w:rPr>
        <w:t>better explain</w:t>
      </w:r>
      <w:r w:rsidR="00CD4DA6" w:rsidRPr="008F1C4A">
        <w:rPr>
          <w:rFonts w:ascii="Times New Roman" w:hAnsi="Times New Roman" w:cs="Times New Roman"/>
          <w:sz w:val="24"/>
          <w:szCs w:val="24"/>
        </w:rPr>
        <w:t xml:space="preserve"> (</w:t>
      </w:r>
      <w:r w:rsidRPr="008F1C4A">
        <w:rPr>
          <w:rFonts w:ascii="Times New Roman" w:hAnsi="Times New Roman" w:cs="Times New Roman"/>
          <w:sz w:val="24"/>
          <w:szCs w:val="24"/>
        </w:rPr>
        <w:t>and in some cases predict</w:t>
      </w:r>
      <w:r w:rsidR="00CD4DA6" w:rsidRPr="008F1C4A">
        <w:rPr>
          <w:rFonts w:ascii="Times New Roman" w:hAnsi="Times New Roman" w:cs="Times New Roman"/>
          <w:sz w:val="24"/>
          <w:szCs w:val="24"/>
        </w:rPr>
        <w:t>)</w:t>
      </w:r>
      <w:r w:rsidRPr="008F1C4A">
        <w:rPr>
          <w:rFonts w:ascii="Times New Roman" w:hAnsi="Times New Roman" w:cs="Times New Roman"/>
          <w:sz w:val="24"/>
          <w:szCs w:val="24"/>
        </w:rPr>
        <w:t xml:space="preserve"> the </w:t>
      </w:r>
      <w:r w:rsidR="003E4D69" w:rsidRPr="008F1C4A">
        <w:rPr>
          <w:rFonts w:ascii="Times New Roman" w:hAnsi="Times New Roman" w:cs="Times New Roman"/>
          <w:sz w:val="24"/>
          <w:szCs w:val="24"/>
        </w:rPr>
        <w:t>etiology of</w:t>
      </w:r>
      <w:r w:rsidRPr="008F1C4A">
        <w:rPr>
          <w:rFonts w:ascii="Times New Roman" w:hAnsi="Times New Roman" w:cs="Times New Roman"/>
          <w:sz w:val="24"/>
          <w:szCs w:val="24"/>
        </w:rPr>
        <w:t xml:space="preserve"> violence and relationship between the partners. </w:t>
      </w:r>
      <w:r w:rsidR="007A6220" w:rsidRPr="008F1C4A">
        <w:rPr>
          <w:rFonts w:ascii="Times New Roman" w:hAnsi="Times New Roman" w:cs="Times New Roman"/>
          <w:sz w:val="24"/>
          <w:szCs w:val="24"/>
        </w:rPr>
        <w:t>W</w:t>
      </w:r>
      <w:r w:rsidR="008A6F4B" w:rsidRPr="008F1C4A">
        <w:rPr>
          <w:rFonts w:ascii="Times New Roman" w:hAnsi="Times New Roman" w:cs="Times New Roman"/>
          <w:sz w:val="24"/>
          <w:szCs w:val="24"/>
        </w:rPr>
        <w:t xml:space="preserve">hilst </w:t>
      </w:r>
      <w:r w:rsidRPr="008F1C4A">
        <w:rPr>
          <w:rFonts w:ascii="Times New Roman" w:hAnsi="Times New Roman" w:cs="Times New Roman"/>
          <w:sz w:val="24"/>
          <w:szCs w:val="24"/>
        </w:rPr>
        <w:t xml:space="preserve">all </w:t>
      </w:r>
      <w:r w:rsidR="008A6F4B" w:rsidRPr="008F1C4A">
        <w:rPr>
          <w:rFonts w:ascii="Times New Roman" w:hAnsi="Times New Roman" w:cs="Times New Roman"/>
          <w:sz w:val="24"/>
          <w:szCs w:val="24"/>
        </w:rPr>
        <w:t xml:space="preserve">are </w:t>
      </w:r>
      <w:r w:rsidRPr="008F1C4A">
        <w:rPr>
          <w:rFonts w:ascii="Times New Roman" w:hAnsi="Times New Roman" w:cs="Times New Roman"/>
          <w:sz w:val="24"/>
          <w:szCs w:val="24"/>
        </w:rPr>
        <w:t>useful</w:t>
      </w:r>
      <w:r w:rsidR="007A6220" w:rsidRPr="008F1C4A">
        <w:rPr>
          <w:rFonts w:ascii="Times New Roman" w:hAnsi="Times New Roman" w:cs="Times New Roman"/>
          <w:sz w:val="24"/>
          <w:szCs w:val="24"/>
        </w:rPr>
        <w:t>,</w:t>
      </w:r>
      <w:r w:rsidRPr="008F1C4A">
        <w:rPr>
          <w:rFonts w:ascii="Times New Roman" w:hAnsi="Times New Roman" w:cs="Times New Roman"/>
          <w:sz w:val="24"/>
          <w:szCs w:val="24"/>
        </w:rPr>
        <w:t xml:space="preserve"> </w:t>
      </w:r>
      <w:r w:rsidR="007A6220" w:rsidRPr="008F1C4A">
        <w:rPr>
          <w:rFonts w:ascii="Times New Roman" w:hAnsi="Times New Roman" w:cs="Times New Roman"/>
          <w:sz w:val="24"/>
          <w:szCs w:val="24"/>
        </w:rPr>
        <w:t>various limitations</w:t>
      </w:r>
      <w:r w:rsidR="008A6F4B" w:rsidRPr="008F1C4A">
        <w:rPr>
          <w:rFonts w:ascii="Times New Roman" w:hAnsi="Times New Roman" w:cs="Times New Roman"/>
          <w:sz w:val="24"/>
          <w:szCs w:val="24"/>
        </w:rPr>
        <w:t xml:space="preserve"> </w:t>
      </w:r>
      <w:r w:rsidR="007A6220" w:rsidRPr="008F1C4A">
        <w:rPr>
          <w:rFonts w:ascii="Times New Roman" w:hAnsi="Times New Roman" w:cs="Times New Roman"/>
          <w:sz w:val="24"/>
          <w:szCs w:val="24"/>
        </w:rPr>
        <w:t>exist</w:t>
      </w:r>
      <w:r w:rsidR="00220C29">
        <w:rPr>
          <w:rFonts w:ascii="Times New Roman" w:hAnsi="Times New Roman" w:cs="Times New Roman"/>
          <w:sz w:val="24"/>
          <w:szCs w:val="24"/>
        </w:rPr>
        <w:t xml:space="preserve"> and</w:t>
      </w:r>
      <w:r w:rsidR="004255AE" w:rsidRPr="008F1C4A">
        <w:rPr>
          <w:rFonts w:ascii="Times New Roman" w:hAnsi="Times New Roman" w:cs="Times New Roman"/>
          <w:sz w:val="24"/>
          <w:szCs w:val="24"/>
        </w:rPr>
        <w:t xml:space="preserve"> some </w:t>
      </w:r>
      <w:r w:rsidR="00CD4DA6" w:rsidRPr="008F1C4A">
        <w:rPr>
          <w:rFonts w:ascii="Times New Roman" w:hAnsi="Times New Roman" w:cs="Times New Roman"/>
          <w:sz w:val="24"/>
          <w:szCs w:val="24"/>
        </w:rPr>
        <w:t xml:space="preserve">elements </w:t>
      </w:r>
      <w:r w:rsidR="00220C29">
        <w:rPr>
          <w:rFonts w:ascii="Times New Roman" w:hAnsi="Times New Roman" w:cs="Times New Roman"/>
          <w:sz w:val="24"/>
          <w:szCs w:val="24"/>
        </w:rPr>
        <w:t>(such as the approach to gender</w:t>
      </w:r>
      <w:r w:rsidR="008A6F4B" w:rsidRPr="008F1C4A">
        <w:rPr>
          <w:rFonts w:ascii="Times New Roman" w:hAnsi="Times New Roman" w:cs="Times New Roman"/>
          <w:sz w:val="24"/>
          <w:szCs w:val="24"/>
        </w:rPr>
        <w:t>)</w:t>
      </w:r>
      <w:r w:rsidR="00220C29">
        <w:rPr>
          <w:rFonts w:ascii="Times New Roman" w:hAnsi="Times New Roman" w:cs="Times New Roman"/>
          <w:sz w:val="24"/>
          <w:szCs w:val="24"/>
        </w:rPr>
        <w:t xml:space="preserve"> appear</w:t>
      </w:r>
      <w:r w:rsidR="008A6F4B" w:rsidRPr="008F1C4A">
        <w:rPr>
          <w:rFonts w:ascii="Times New Roman" w:hAnsi="Times New Roman" w:cs="Times New Roman"/>
          <w:sz w:val="24"/>
          <w:szCs w:val="24"/>
        </w:rPr>
        <w:t xml:space="preserve"> contradictory</w:t>
      </w:r>
      <w:r w:rsidRPr="008F1C4A">
        <w:rPr>
          <w:rFonts w:ascii="Times New Roman" w:hAnsi="Times New Roman" w:cs="Times New Roman"/>
          <w:sz w:val="24"/>
          <w:szCs w:val="24"/>
        </w:rPr>
        <w:t xml:space="preserve">. </w:t>
      </w:r>
      <w:bookmarkStart w:id="4" w:name="_Toc414887871"/>
    </w:p>
    <w:p w14:paraId="3F262C58" w14:textId="77777777" w:rsidR="005E1479" w:rsidRPr="008F1C4A" w:rsidRDefault="007C1E39" w:rsidP="006A00CC">
      <w:pPr>
        <w:pStyle w:val="Heading3"/>
        <w:spacing w:after="240" w:line="480" w:lineRule="auto"/>
        <w:rPr>
          <w:rFonts w:ascii="Times New Roman" w:hAnsi="Times New Roman" w:cs="Times New Roman"/>
          <w:i/>
          <w:color w:val="auto"/>
          <w:sz w:val="24"/>
          <w:szCs w:val="24"/>
        </w:rPr>
      </w:pPr>
      <w:r w:rsidRPr="008F1C4A">
        <w:rPr>
          <w:rFonts w:ascii="Times New Roman" w:hAnsi="Times New Roman" w:cs="Times New Roman"/>
          <w:i/>
          <w:color w:val="auto"/>
          <w:sz w:val="24"/>
          <w:szCs w:val="24"/>
        </w:rPr>
        <w:t>Victim Theories</w:t>
      </w:r>
      <w:bookmarkEnd w:id="4"/>
    </w:p>
    <w:p w14:paraId="367FF1F4" w14:textId="0CCE17D8" w:rsidR="007C1E39" w:rsidRPr="008F1C4A" w:rsidRDefault="00EC271B" w:rsidP="006A00CC">
      <w:pPr>
        <w:tabs>
          <w:tab w:val="left" w:pos="2899"/>
        </w:tabs>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There </w:t>
      </w:r>
      <w:r w:rsidR="007C1E39" w:rsidRPr="008F1C4A">
        <w:rPr>
          <w:rFonts w:ascii="Times New Roman" w:hAnsi="Times New Roman" w:cs="Times New Roman"/>
          <w:sz w:val="24"/>
          <w:szCs w:val="24"/>
        </w:rPr>
        <w:t xml:space="preserve">are numerous theories into how victims </w:t>
      </w:r>
      <w:r w:rsidR="00125CC7" w:rsidRPr="008F1C4A">
        <w:rPr>
          <w:rFonts w:ascii="Times New Roman" w:hAnsi="Times New Roman" w:cs="Times New Roman"/>
          <w:sz w:val="24"/>
          <w:szCs w:val="24"/>
        </w:rPr>
        <w:t xml:space="preserve">deal with abusive relationships, with contemporary theories </w:t>
      </w:r>
      <w:r w:rsidR="008A6F4B" w:rsidRPr="008F1C4A">
        <w:rPr>
          <w:rFonts w:ascii="Times New Roman" w:hAnsi="Times New Roman" w:cs="Times New Roman"/>
          <w:sz w:val="24"/>
          <w:szCs w:val="24"/>
        </w:rPr>
        <w:t xml:space="preserve">generating </w:t>
      </w:r>
      <w:r w:rsidR="00125CC7" w:rsidRPr="008F1C4A">
        <w:rPr>
          <w:rFonts w:ascii="Times New Roman" w:hAnsi="Times New Roman" w:cs="Times New Roman"/>
          <w:sz w:val="24"/>
          <w:szCs w:val="24"/>
        </w:rPr>
        <w:t>a more multi-disciplinary and</w:t>
      </w:r>
      <w:r w:rsidR="00EB2B6D" w:rsidRPr="008F1C4A">
        <w:rPr>
          <w:rFonts w:ascii="Times New Roman" w:hAnsi="Times New Roman" w:cs="Times New Roman"/>
          <w:sz w:val="24"/>
          <w:szCs w:val="24"/>
        </w:rPr>
        <w:t xml:space="preserve"> </w:t>
      </w:r>
      <w:r w:rsidR="00125CC7" w:rsidRPr="008F1C4A">
        <w:rPr>
          <w:rFonts w:ascii="Times New Roman" w:hAnsi="Times New Roman" w:cs="Times New Roman"/>
          <w:sz w:val="24"/>
          <w:szCs w:val="24"/>
        </w:rPr>
        <w:t>holistic approach.</w:t>
      </w:r>
      <w:r w:rsidR="007C1E39" w:rsidRPr="008F1C4A">
        <w:rPr>
          <w:rFonts w:ascii="Times New Roman" w:hAnsi="Times New Roman" w:cs="Times New Roman"/>
          <w:sz w:val="24"/>
          <w:szCs w:val="24"/>
        </w:rPr>
        <w:t xml:space="preserve"> Hamel (2013) argues how the</w:t>
      </w:r>
      <w:r w:rsidR="006C5825" w:rsidRPr="008F1C4A">
        <w:rPr>
          <w:rFonts w:ascii="Times New Roman" w:hAnsi="Times New Roman" w:cs="Times New Roman"/>
          <w:sz w:val="24"/>
          <w:szCs w:val="24"/>
        </w:rPr>
        <w:t xml:space="preserve"> research based on</w:t>
      </w:r>
      <w:r w:rsidR="007C1E39" w:rsidRPr="008F1C4A">
        <w:rPr>
          <w:rFonts w:ascii="Times New Roman" w:hAnsi="Times New Roman" w:cs="Times New Roman"/>
          <w:sz w:val="24"/>
          <w:szCs w:val="24"/>
        </w:rPr>
        <w:t xml:space="preserve"> the concept of Battered Women Syndrome (BWS) was gravely flawed and formulated around limited non-representative samples. He further argues that the interviews conducted contained a number of leading questions and responses</w:t>
      </w:r>
      <w:r w:rsidR="008A6F4B"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which were then interpreted on a highly sub</w:t>
      </w:r>
      <w:r w:rsidR="008A6F4B" w:rsidRPr="008F1C4A">
        <w:rPr>
          <w:rFonts w:ascii="Times New Roman" w:hAnsi="Times New Roman" w:cs="Times New Roman"/>
          <w:sz w:val="24"/>
          <w:szCs w:val="24"/>
        </w:rPr>
        <w:t>jective basis (Hamel, 2013). He</w:t>
      </w:r>
      <w:r w:rsidR="007C1E39" w:rsidRPr="008F1C4A">
        <w:rPr>
          <w:rFonts w:ascii="Times New Roman" w:hAnsi="Times New Roman" w:cs="Times New Roman"/>
          <w:sz w:val="24"/>
          <w:szCs w:val="24"/>
        </w:rPr>
        <w:t xml:space="preserve"> proposes more empirical</w:t>
      </w:r>
      <w:r w:rsidR="00514D65" w:rsidRPr="008F1C4A">
        <w:rPr>
          <w:rFonts w:ascii="Times New Roman" w:hAnsi="Times New Roman" w:cs="Times New Roman"/>
          <w:sz w:val="24"/>
          <w:szCs w:val="24"/>
        </w:rPr>
        <w:t>ly based</w:t>
      </w:r>
      <w:r w:rsidR="007C1E39" w:rsidRPr="008F1C4A">
        <w:rPr>
          <w:rFonts w:ascii="Times New Roman" w:hAnsi="Times New Roman" w:cs="Times New Roman"/>
          <w:sz w:val="24"/>
          <w:szCs w:val="24"/>
        </w:rPr>
        <w:t xml:space="preserve"> theories</w:t>
      </w:r>
      <w:r w:rsidR="008A6F4B" w:rsidRPr="008F1C4A">
        <w:rPr>
          <w:rFonts w:ascii="Times New Roman" w:hAnsi="Times New Roman" w:cs="Times New Roman"/>
          <w:sz w:val="24"/>
          <w:szCs w:val="24"/>
        </w:rPr>
        <w:t xml:space="preserve"> that</w:t>
      </w:r>
      <w:r w:rsidR="007C1E39" w:rsidRPr="008F1C4A">
        <w:rPr>
          <w:rFonts w:ascii="Times New Roman" w:hAnsi="Times New Roman" w:cs="Times New Roman"/>
          <w:sz w:val="24"/>
          <w:szCs w:val="24"/>
        </w:rPr>
        <w:t xml:space="preserve"> account for the actions of abuse victims</w:t>
      </w:r>
      <w:r w:rsidR="00514D65" w:rsidRPr="008F1C4A">
        <w:rPr>
          <w:rFonts w:ascii="Times New Roman" w:hAnsi="Times New Roman" w:cs="Times New Roman"/>
          <w:sz w:val="24"/>
          <w:szCs w:val="24"/>
        </w:rPr>
        <w:t>. I</w:t>
      </w:r>
      <w:r w:rsidR="007C1E39" w:rsidRPr="008F1C4A">
        <w:rPr>
          <w:rFonts w:ascii="Times New Roman" w:hAnsi="Times New Roman" w:cs="Times New Roman"/>
          <w:sz w:val="24"/>
          <w:szCs w:val="24"/>
        </w:rPr>
        <w:t xml:space="preserve">n </w:t>
      </w:r>
      <w:r w:rsidR="00514D65" w:rsidRPr="008F1C4A">
        <w:rPr>
          <w:rFonts w:ascii="Times New Roman" w:hAnsi="Times New Roman" w:cs="Times New Roman"/>
          <w:sz w:val="24"/>
          <w:szCs w:val="24"/>
        </w:rPr>
        <w:t>this h</w:t>
      </w:r>
      <w:r w:rsidR="008A6F4B" w:rsidRPr="008F1C4A">
        <w:rPr>
          <w:rFonts w:ascii="Times New Roman" w:hAnsi="Times New Roman" w:cs="Times New Roman"/>
          <w:sz w:val="24"/>
          <w:szCs w:val="24"/>
        </w:rPr>
        <w:t>e emphasises</w:t>
      </w:r>
      <w:r w:rsidR="002C417D" w:rsidRPr="008F1C4A">
        <w:rPr>
          <w:rFonts w:ascii="Times New Roman" w:hAnsi="Times New Roman" w:cs="Times New Roman"/>
          <w:sz w:val="24"/>
          <w:szCs w:val="24"/>
        </w:rPr>
        <w:t xml:space="preserve"> three main theories</w:t>
      </w:r>
      <w:r w:rsidR="007C1E39" w:rsidRPr="008F1C4A">
        <w:rPr>
          <w:rFonts w:ascii="Times New Roman" w:hAnsi="Times New Roman" w:cs="Times New Roman"/>
          <w:sz w:val="24"/>
          <w:szCs w:val="24"/>
        </w:rPr>
        <w:t>: Tr</w:t>
      </w:r>
      <w:r w:rsidR="00514D65" w:rsidRPr="008F1C4A">
        <w:rPr>
          <w:rFonts w:ascii="Times New Roman" w:hAnsi="Times New Roman" w:cs="Times New Roman"/>
          <w:sz w:val="24"/>
          <w:szCs w:val="24"/>
        </w:rPr>
        <w:t>aumatic Bonding</w:t>
      </w:r>
      <w:r w:rsidR="00007931">
        <w:rPr>
          <w:rFonts w:ascii="Times New Roman" w:hAnsi="Times New Roman" w:cs="Times New Roman"/>
          <w:sz w:val="24"/>
          <w:szCs w:val="24"/>
        </w:rPr>
        <w:t xml:space="preserve"> Theory</w:t>
      </w:r>
      <w:r w:rsidR="00514D65" w:rsidRPr="008F1C4A">
        <w:rPr>
          <w:rFonts w:ascii="Times New Roman" w:hAnsi="Times New Roman" w:cs="Times New Roman"/>
          <w:sz w:val="24"/>
          <w:szCs w:val="24"/>
        </w:rPr>
        <w:t>; Survivor</w:t>
      </w:r>
      <w:r w:rsidR="00007931">
        <w:rPr>
          <w:rFonts w:ascii="Times New Roman" w:hAnsi="Times New Roman" w:cs="Times New Roman"/>
          <w:sz w:val="24"/>
          <w:szCs w:val="24"/>
        </w:rPr>
        <w:t xml:space="preserve"> Theory</w:t>
      </w:r>
      <w:r w:rsidR="007C1E39" w:rsidRPr="008F1C4A">
        <w:rPr>
          <w:rFonts w:ascii="Times New Roman" w:hAnsi="Times New Roman" w:cs="Times New Roman"/>
          <w:sz w:val="24"/>
          <w:szCs w:val="24"/>
        </w:rPr>
        <w:t xml:space="preserve">; and Social Agency Theory. </w:t>
      </w:r>
    </w:p>
    <w:p w14:paraId="7ED50AE8" w14:textId="379A79EB" w:rsidR="007C1E39" w:rsidRPr="008F1C4A" w:rsidRDefault="0051251D" w:rsidP="006A00CC">
      <w:pPr>
        <w:tabs>
          <w:tab w:val="left" w:pos="2899"/>
        </w:tabs>
        <w:spacing w:line="480" w:lineRule="auto"/>
        <w:rPr>
          <w:rFonts w:ascii="Times New Roman" w:hAnsi="Times New Roman" w:cs="Times New Roman"/>
          <w:sz w:val="24"/>
          <w:szCs w:val="24"/>
        </w:rPr>
      </w:pPr>
      <w:r>
        <w:rPr>
          <w:rFonts w:ascii="Times New Roman" w:hAnsi="Times New Roman" w:cs="Times New Roman"/>
          <w:sz w:val="24"/>
          <w:szCs w:val="24"/>
        </w:rPr>
        <w:t>Dutton &amp;</w:t>
      </w:r>
      <w:r w:rsidR="00246395" w:rsidRPr="008F1C4A">
        <w:rPr>
          <w:rFonts w:ascii="Times New Roman" w:hAnsi="Times New Roman" w:cs="Times New Roman"/>
          <w:sz w:val="24"/>
          <w:szCs w:val="24"/>
        </w:rPr>
        <w:t xml:space="preserve"> Painter (1981) explored the concept of traumatic b</w:t>
      </w:r>
      <w:r w:rsidR="007C1E39" w:rsidRPr="008F1C4A">
        <w:rPr>
          <w:rFonts w:ascii="Times New Roman" w:hAnsi="Times New Roman" w:cs="Times New Roman"/>
          <w:sz w:val="24"/>
          <w:szCs w:val="24"/>
        </w:rPr>
        <w:t xml:space="preserve">onding </w:t>
      </w:r>
      <w:r w:rsidR="00246395" w:rsidRPr="008F1C4A">
        <w:rPr>
          <w:rFonts w:ascii="Times New Roman" w:hAnsi="Times New Roman" w:cs="Times New Roman"/>
          <w:sz w:val="24"/>
          <w:szCs w:val="24"/>
        </w:rPr>
        <w:t>to explain</w:t>
      </w:r>
      <w:r w:rsidR="007C1E39" w:rsidRPr="008F1C4A">
        <w:rPr>
          <w:rFonts w:ascii="Times New Roman" w:hAnsi="Times New Roman" w:cs="Times New Roman"/>
          <w:sz w:val="24"/>
          <w:szCs w:val="24"/>
        </w:rPr>
        <w:t xml:space="preserve"> how powerful emotional attachments are formed and developed through power imbalances and intermittent good-bad treatment. </w:t>
      </w:r>
      <w:r w:rsidR="00BD42EE" w:rsidRPr="008F1C4A">
        <w:rPr>
          <w:rFonts w:ascii="Times New Roman" w:hAnsi="Times New Roman" w:cs="Times New Roman"/>
          <w:sz w:val="24"/>
          <w:szCs w:val="24"/>
        </w:rPr>
        <w:t xml:space="preserve">The theory </w:t>
      </w:r>
      <w:r w:rsidR="007C1E39" w:rsidRPr="008F1C4A">
        <w:rPr>
          <w:rFonts w:ascii="Times New Roman" w:hAnsi="Times New Roman" w:cs="Times New Roman"/>
          <w:sz w:val="24"/>
          <w:szCs w:val="24"/>
        </w:rPr>
        <w:t xml:space="preserve">stipulates that partnerships which have an imbalance in power can </w:t>
      </w:r>
      <w:r w:rsidR="00BD42EE" w:rsidRPr="008F1C4A">
        <w:rPr>
          <w:rFonts w:ascii="Times New Roman" w:hAnsi="Times New Roman" w:cs="Times New Roman"/>
          <w:sz w:val="24"/>
          <w:szCs w:val="24"/>
        </w:rPr>
        <w:t xml:space="preserve">accelerate </w:t>
      </w:r>
      <w:r w:rsidR="007C1E39" w:rsidRPr="008F1C4A">
        <w:rPr>
          <w:rFonts w:ascii="Times New Roman" w:hAnsi="Times New Roman" w:cs="Times New Roman"/>
          <w:sz w:val="24"/>
          <w:szCs w:val="24"/>
        </w:rPr>
        <w:t>over time, creating negative feelings and emotions in the victim and making them more dependent upon the abuser</w:t>
      </w:r>
      <w:r w:rsidR="006549BE"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This can occur regardless of individual </w:t>
      </w:r>
      <w:r w:rsidR="00514D65" w:rsidRPr="008F1C4A">
        <w:rPr>
          <w:rFonts w:ascii="Times New Roman" w:hAnsi="Times New Roman" w:cs="Times New Roman"/>
          <w:sz w:val="24"/>
          <w:szCs w:val="24"/>
        </w:rPr>
        <w:t xml:space="preserve">roles </w:t>
      </w:r>
      <w:r w:rsidR="007C1E39" w:rsidRPr="008F1C4A">
        <w:rPr>
          <w:rFonts w:ascii="Times New Roman" w:hAnsi="Times New Roman" w:cs="Times New Roman"/>
          <w:sz w:val="24"/>
          <w:szCs w:val="24"/>
        </w:rPr>
        <w:t>and has even been reported to occur withi</w:t>
      </w:r>
      <w:r w:rsidR="009A3DE4">
        <w:rPr>
          <w:rFonts w:ascii="Times New Roman" w:hAnsi="Times New Roman" w:cs="Times New Roman"/>
          <w:sz w:val="24"/>
          <w:szCs w:val="24"/>
        </w:rPr>
        <w:t>n a simulated setting (Zimbardo, Haney, Banks &amp; Jaffe, 1973</w:t>
      </w:r>
      <w:r w:rsidR="007C1E39" w:rsidRPr="008F1C4A">
        <w:rPr>
          <w:rFonts w:ascii="Times New Roman" w:hAnsi="Times New Roman" w:cs="Times New Roman"/>
          <w:sz w:val="24"/>
          <w:szCs w:val="24"/>
        </w:rPr>
        <w:t>).</w:t>
      </w:r>
      <w:r w:rsidR="006549BE" w:rsidRPr="008F1C4A">
        <w:rPr>
          <w:rFonts w:ascii="Times New Roman" w:hAnsi="Times New Roman" w:cs="Times New Roman"/>
          <w:sz w:val="24"/>
          <w:szCs w:val="24"/>
        </w:rPr>
        <w:t xml:space="preserve"> </w:t>
      </w:r>
      <w:r w:rsidR="006C0B7B">
        <w:rPr>
          <w:rFonts w:ascii="Times New Roman" w:hAnsi="Times New Roman" w:cs="Times New Roman"/>
          <w:sz w:val="24"/>
          <w:szCs w:val="24"/>
        </w:rPr>
        <w:t>Survivor t</w:t>
      </w:r>
      <w:r>
        <w:rPr>
          <w:rFonts w:ascii="Times New Roman" w:hAnsi="Times New Roman" w:cs="Times New Roman"/>
          <w:sz w:val="24"/>
          <w:szCs w:val="24"/>
        </w:rPr>
        <w:t>heory derives from Gondolf &amp;</w:t>
      </w:r>
      <w:r w:rsidR="007C1E39" w:rsidRPr="008F1C4A">
        <w:rPr>
          <w:rFonts w:ascii="Times New Roman" w:hAnsi="Times New Roman" w:cs="Times New Roman"/>
          <w:sz w:val="24"/>
          <w:szCs w:val="24"/>
        </w:rPr>
        <w:t xml:space="preserve"> Fisher (1988), </w:t>
      </w:r>
      <w:r w:rsidR="006549BE" w:rsidRPr="008F1C4A">
        <w:rPr>
          <w:rFonts w:ascii="Times New Roman" w:hAnsi="Times New Roman" w:cs="Times New Roman"/>
          <w:sz w:val="24"/>
          <w:szCs w:val="24"/>
        </w:rPr>
        <w:t xml:space="preserve">who built </w:t>
      </w:r>
      <w:r w:rsidR="007C1E39" w:rsidRPr="008F1C4A">
        <w:rPr>
          <w:rFonts w:ascii="Times New Roman" w:hAnsi="Times New Roman" w:cs="Times New Roman"/>
          <w:sz w:val="24"/>
          <w:szCs w:val="24"/>
        </w:rPr>
        <w:t xml:space="preserve">upon earlier work </w:t>
      </w:r>
      <w:r w:rsidR="006549BE" w:rsidRPr="008F1C4A">
        <w:rPr>
          <w:rFonts w:ascii="Times New Roman" w:hAnsi="Times New Roman" w:cs="Times New Roman"/>
          <w:sz w:val="24"/>
          <w:szCs w:val="24"/>
        </w:rPr>
        <w:t xml:space="preserve">by Bowker (1986) </w:t>
      </w:r>
      <w:r w:rsidR="00514D65" w:rsidRPr="008F1C4A">
        <w:rPr>
          <w:rFonts w:ascii="Times New Roman" w:hAnsi="Times New Roman" w:cs="Times New Roman"/>
          <w:sz w:val="24"/>
          <w:szCs w:val="24"/>
        </w:rPr>
        <w:t xml:space="preserve">to explain how </w:t>
      </w:r>
      <w:r w:rsidR="006549BE" w:rsidRPr="008F1C4A">
        <w:rPr>
          <w:rFonts w:ascii="Times New Roman" w:hAnsi="Times New Roman" w:cs="Times New Roman"/>
          <w:sz w:val="24"/>
          <w:szCs w:val="24"/>
        </w:rPr>
        <w:t xml:space="preserve">individual </w:t>
      </w:r>
      <w:r w:rsidR="007C1E39" w:rsidRPr="008F1C4A">
        <w:rPr>
          <w:rFonts w:ascii="Times New Roman" w:hAnsi="Times New Roman" w:cs="Times New Roman"/>
          <w:sz w:val="24"/>
          <w:szCs w:val="24"/>
        </w:rPr>
        <w:t xml:space="preserve">victims </w:t>
      </w:r>
      <w:r w:rsidR="006549BE" w:rsidRPr="008F1C4A">
        <w:rPr>
          <w:rFonts w:ascii="Times New Roman" w:hAnsi="Times New Roman" w:cs="Times New Roman"/>
          <w:sz w:val="24"/>
          <w:szCs w:val="24"/>
        </w:rPr>
        <w:t>deal with abuse</w:t>
      </w:r>
      <w:r w:rsidR="007C1E39" w:rsidRPr="008F1C4A">
        <w:rPr>
          <w:rFonts w:ascii="Times New Roman" w:hAnsi="Times New Roman" w:cs="Times New Roman"/>
          <w:sz w:val="24"/>
          <w:szCs w:val="24"/>
        </w:rPr>
        <w:t xml:space="preserve">. </w:t>
      </w:r>
      <w:r w:rsidR="007E1356" w:rsidRPr="008F1C4A">
        <w:rPr>
          <w:rFonts w:ascii="Times New Roman" w:hAnsi="Times New Roman" w:cs="Times New Roman"/>
          <w:sz w:val="24"/>
          <w:szCs w:val="24"/>
        </w:rPr>
        <w:t xml:space="preserve">They </w:t>
      </w:r>
      <w:r w:rsidR="007C1E39" w:rsidRPr="008F1C4A">
        <w:rPr>
          <w:rFonts w:ascii="Times New Roman" w:hAnsi="Times New Roman" w:cs="Times New Roman"/>
          <w:sz w:val="24"/>
          <w:szCs w:val="24"/>
        </w:rPr>
        <w:t xml:space="preserve">explain that </w:t>
      </w:r>
      <w:r w:rsidR="00274417">
        <w:rPr>
          <w:rFonts w:ascii="Times New Roman" w:hAnsi="Times New Roman" w:cs="Times New Roman"/>
          <w:sz w:val="24"/>
          <w:szCs w:val="24"/>
        </w:rPr>
        <w:t>methods</w:t>
      </w:r>
      <w:r w:rsidR="007E1356" w:rsidRPr="008F1C4A">
        <w:rPr>
          <w:rFonts w:ascii="Times New Roman" w:hAnsi="Times New Roman" w:cs="Times New Roman"/>
          <w:sz w:val="24"/>
          <w:szCs w:val="24"/>
        </w:rPr>
        <w:t xml:space="preserve"> </w:t>
      </w:r>
      <w:r w:rsidR="007C1E39" w:rsidRPr="008F1C4A">
        <w:rPr>
          <w:rFonts w:ascii="Times New Roman" w:hAnsi="Times New Roman" w:cs="Times New Roman"/>
          <w:sz w:val="24"/>
          <w:szCs w:val="24"/>
        </w:rPr>
        <w:t xml:space="preserve">such as flattering </w:t>
      </w:r>
      <w:r w:rsidR="005D37F8">
        <w:rPr>
          <w:rFonts w:ascii="Times New Roman" w:hAnsi="Times New Roman" w:cs="Times New Roman"/>
          <w:sz w:val="24"/>
          <w:szCs w:val="24"/>
        </w:rPr>
        <w:t>the abuser, fighting back and</w:t>
      </w:r>
      <w:r w:rsidR="007C1E39" w:rsidRPr="008F1C4A">
        <w:rPr>
          <w:rFonts w:ascii="Times New Roman" w:hAnsi="Times New Roman" w:cs="Times New Roman"/>
          <w:sz w:val="24"/>
          <w:szCs w:val="24"/>
        </w:rPr>
        <w:t xml:space="preserve"> actively seeking help are coping strategies used in handling violence. They </w:t>
      </w:r>
      <w:r w:rsidR="00514D65" w:rsidRPr="008F1C4A">
        <w:rPr>
          <w:rFonts w:ascii="Times New Roman" w:hAnsi="Times New Roman" w:cs="Times New Roman"/>
          <w:sz w:val="24"/>
          <w:szCs w:val="24"/>
        </w:rPr>
        <w:t>explain it is therefore</w:t>
      </w:r>
      <w:r w:rsidR="007C1E39" w:rsidRPr="008F1C4A">
        <w:rPr>
          <w:rFonts w:ascii="Times New Roman" w:hAnsi="Times New Roman" w:cs="Times New Roman"/>
          <w:sz w:val="24"/>
          <w:szCs w:val="24"/>
        </w:rPr>
        <w:t xml:space="preserve"> a lack of </w:t>
      </w:r>
      <w:r w:rsidR="00987705" w:rsidRPr="008F1C4A">
        <w:rPr>
          <w:rFonts w:ascii="Times New Roman" w:hAnsi="Times New Roman" w:cs="Times New Roman"/>
          <w:sz w:val="24"/>
          <w:szCs w:val="24"/>
        </w:rPr>
        <w:t xml:space="preserve">available </w:t>
      </w:r>
      <w:r w:rsidR="007C1E39" w:rsidRPr="008F1C4A">
        <w:rPr>
          <w:rFonts w:ascii="Times New Roman" w:hAnsi="Times New Roman" w:cs="Times New Roman"/>
          <w:sz w:val="24"/>
          <w:szCs w:val="24"/>
        </w:rPr>
        <w:t>re</w:t>
      </w:r>
      <w:r w:rsidR="004221AC" w:rsidRPr="008F1C4A">
        <w:rPr>
          <w:rFonts w:ascii="Times New Roman" w:hAnsi="Times New Roman" w:cs="Times New Roman"/>
          <w:sz w:val="24"/>
          <w:szCs w:val="24"/>
        </w:rPr>
        <w:t xml:space="preserve">sources that </w:t>
      </w:r>
      <w:r w:rsidR="00987705" w:rsidRPr="008F1C4A">
        <w:rPr>
          <w:rFonts w:ascii="Times New Roman" w:hAnsi="Times New Roman" w:cs="Times New Roman"/>
          <w:sz w:val="24"/>
          <w:szCs w:val="24"/>
        </w:rPr>
        <w:t xml:space="preserve">causes </w:t>
      </w:r>
      <w:r w:rsidR="007C1E39" w:rsidRPr="008F1C4A">
        <w:rPr>
          <w:rFonts w:ascii="Times New Roman" w:hAnsi="Times New Roman" w:cs="Times New Roman"/>
          <w:sz w:val="24"/>
          <w:szCs w:val="24"/>
        </w:rPr>
        <w:t>the victim to be unsafe, rather than a feeling of helplessness.</w:t>
      </w:r>
      <w:r w:rsidR="00954B10" w:rsidRPr="008F1C4A">
        <w:rPr>
          <w:rFonts w:ascii="Times New Roman" w:hAnsi="Times New Roman" w:cs="Times New Roman"/>
          <w:sz w:val="24"/>
          <w:szCs w:val="24"/>
        </w:rPr>
        <w:t xml:space="preserve"> </w:t>
      </w:r>
      <w:r w:rsidR="005870A0">
        <w:rPr>
          <w:rFonts w:ascii="Times New Roman" w:hAnsi="Times New Roman" w:cs="Times New Roman"/>
          <w:sz w:val="24"/>
          <w:szCs w:val="24"/>
        </w:rPr>
        <w:t>Social agency t</w:t>
      </w:r>
      <w:r w:rsidR="007C1E39" w:rsidRPr="008F1C4A">
        <w:rPr>
          <w:rFonts w:ascii="Times New Roman" w:hAnsi="Times New Roman" w:cs="Times New Roman"/>
          <w:sz w:val="24"/>
          <w:szCs w:val="24"/>
        </w:rPr>
        <w:t>heory is similar to survivor theory in the sense that it considers the victim to be a normal individual who</w:t>
      </w:r>
      <w:r w:rsidR="006C0B7B">
        <w:rPr>
          <w:rFonts w:ascii="Times New Roman" w:hAnsi="Times New Roman" w:cs="Times New Roman"/>
          <w:sz w:val="24"/>
          <w:szCs w:val="24"/>
        </w:rPr>
        <w:t xml:space="preserve"> is responding appropriately in</w:t>
      </w:r>
      <w:r w:rsidR="007C1E39" w:rsidRPr="008F1C4A">
        <w:rPr>
          <w:rFonts w:ascii="Times New Roman" w:hAnsi="Times New Roman" w:cs="Times New Roman"/>
          <w:sz w:val="24"/>
          <w:szCs w:val="24"/>
        </w:rPr>
        <w:t xml:space="preserve"> dealing with abuse, but </w:t>
      </w:r>
      <w:r w:rsidR="00954B10" w:rsidRPr="008F1C4A">
        <w:rPr>
          <w:rFonts w:ascii="Times New Roman" w:hAnsi="Times New Roman" w:cs="Times New Roman"/>
          <w:sz w:val="24"/>
          <w:szCs w:val="24"/>
        </w:rPr>
        <w:t xml:space="preserve">focuses on </w:t>
      </w:r>
      <w:r w:rsidR="007C1E39" w:rsidRPr="008F1C4A">
        <w:rPr>
          <w:rFonts w:ascii="Times New Roman" w:hAnsi="Times New Roman" w:cs="Times New Roman"/>
          <w:sz w:val="24"/>
          <w:szCs w:val="24"/>
        </w:rPr>
        <w:t xml:space="preserve">the situation </w:t>
      </w:r>
      <w:r w:rsidR="00954B10" w:rsidRPr="008F1C4A">
        <w:rPr>
          <w:rFonts w:ascii="Times New Roman" w:hAnsi="Times New Roman" w:cs="Times New Roman"/>
          <w:sz w:val="24"/>
          <w:szCs w:val="24"/>
        </w:rPr>
        <w:t xml:space="preserve">rather than </w:t>
      </w:r>
      <w:r w:rsidR="007C1E39" w:rsidRPr="008F1C4A">
        <w:rPr>
          <w:rFonts w:ascii="Times New Roman" w:hAnsi="Times New Roman" w:cs="Times New Roman"/>
          <w:sz w:val="24"/>
          <w:szCs w:val="24"/>
        </w:rPr>
        <w:t>the specific strategy</w:t>
      </w:r>
      <w:r w:rsidR="00954B10" w:rsidRPr="008F1C4A">
        <w:rPr>
          <w:rFonts w:ascii="Times New Roman" w:hAnsi="Times New Roman" w:cs="Times New Roman"/>
          <w:sz w:val="24"/>
          <w:szCs w:val="24"/>
        </w:rPr>
        <w:t xml:space="preserve"> employed</w:t>
      </w:r>
      <w:r w:rsidR="009A3DE4">
        <w:rPr>
          <w:rFonts w:ascii="Times New Roman" w:hAnsi="Times New Roman" w:cs="Times New Roman"/>
          <w:sz w:val="24"/>
          <w:szCs w:val="24"/>
        </w:rPr>
        <w:t>. Schuller, Wells, Rzepa &amp; Klippenstein</w:t>
      </w:r>
      <w:r w:rsidR="00954B10" w:rsidRPr="008F1C4A">
        <w:rPr>
          <w:rFonts w:ascii="Times New Roman" w:hAnsi="Times New Roman" w:cs="Times New Roman"/>
          <w:sz w:val="24"/>
          <w:szCs w:val="24"/>
        </w:rPr>
        <w:t xml:space="preserve"> (2004) explain</w:t>
      </w:r>
      <w:r w:rsidR="007C1E39" w:rsidRPr="008F1C4A">
        <w:rPr>
          <w:rFonts w:ascii="Times New Roman" w:hAnsi="Times New Roman" w:cs="Times New Roman"/>
          <w:sz w:val="24"/>
          <w:szCs w:val="24"/>
        </w:rPr>
        <w:t xml:space="preserve"> how testimony of IPV and domestic abus</w:t>
      </w:r>
      <w:r w:rsidR="00514D65" w:rsidRPr="008F1C4A">
        <w:rPr>
          <w:rFonts w:ascii="Times New Roman" w:hAnsi="Times New Roman" w:cs="Times New Roman"/>
          <w:sz w:val="24"/>
          <w:szCs w:val="24"/>
        </w:rPr>
        <w:t xml:space="preserve">e should focus on the situation, including: </w:t>
      </w:r>
      <w:r w:rsidR="007C1E39" w:rsidRPr="008F1C4A">
        <w:rPr>
          <w:rFonts w:ascii="Times New Roman" w:hAnsi="Times New Roman" w:cs="Times New Roman"/>
          <w:sz w:val="24"/>
          <w:szCs w:val="24"/>
        </w:rPr>
        <w:t>the</w:t>
      </w:r>
      <w:r w:rsidR="00514D65" w:rsidRPr="008F1C4A">
        <w:rPr>
          <w:rFonts w:ascii="Times New Roman" w:hAnsi="Times New Roman" w:cs="Times New Roman"/>
          <w:sz w:val="24"/>
          <w:szCs w:val="24"/>
        </w:rPr>
        <w:t xml:space="preserve"> abuser’s dominance and control;</w:t>
      </w:r>
      <w:r w:rsidR="007C1E39" w:rsidRPr="008F1C4A">
        <w:rPr>
          <w:rFonts w:ascii="Times New Roman" w:hAnsi="Times New Roman" w:cs="Times New Roman"/>
          <w:sz w:val="24"/>
          <w:szCs w:val="24"/>
        </w:rPr>
        <w:t xml:space="preserve"> lack of effective alternative services or community support</w:t>
      </w:r>
      <w:r w:rsidR="00514D65"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and the dangers of leaving an abusive relationship. This is opposed to merely basing a testimony on the victim’s psychological reactions and essentially blaming the</w:t>
      </w:r>
      <w:r w:rsidR="00B54995" w:rsidRPr="008F1C4A">
        <w:rPr>
          <w:rFonts w:ascii="Times New Roman" w:hAnsi="Times New Roman" w:cs="Times New Roman"/>
          <w:sz w:val="24"/>
          <w:szCs w:val="24"/>
        </w:rPr>
        <w:t xml:space="preserve"> </w:t>
      </w:r>
      <w:r w:rsidR="007C1E39" w:rsidRPr="008F1C4A">
        <w:rPr>
          <w:rFonts w:ascii="Times New Roman" w:hAnsi="Times New Roman" w:cs="Times New Roman"/>
          <w:sz w:val="24"/>
          <w:szCs w:val="24"/>
        </w:rPr>
        <w:t>victim for</w:t>
      </w:r>
      <w:r w:rsidR="00F66FB5" w:rsidRPr="008F1C4A">
        <w:rPr>
          <w:rFonts w:ascii="Times New Roman" w:hAnsi="Times New Roman" w:cs="Times New Roman"/>
          <w:sz w:val="24"/>
          <w:szCs w:val="24"/>
        </w:rPr>
        <w:t xml:space="preserve"> their reaction to </w:t>
      </w:r>
      <w:r w:rsidR="007C1E39" w:rsidRPr="008F1C4A">
        <w:rPr>
          <w:rFonts w:ascii="Times New Roman" w:hAnsi="Times New Roman" w:cs="Times New Roman"/>
          <w:sz w:val="24"/>
          <w:szCs w:val="24"/>
        </w:rPr>
        <w:t>the abuse.</w:t>
      </w:r>
    </w:p>
    <w:p w14:paraId="4E1064E9" w14:textId="0EECEC6B" w:rsidR="009D7415" w:rsidRPr="008F1C4A" w:rsidRDefault="004647D9" w:rsidP="006A00CC">
      <w:pPr>
        <w:tabs>
          <w:tab w:val="left" w:pos="2899"/>
        </w:tabs>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Further to these approaches </w:t>
      </w:r>
      <w:r w:rsidR="00711DFC" w:rsidRPr="008F1C4A">
        <w:rPr>
          <w:rFonts w:ascii="Times New Roman" w:hAnsi="Times New Roman" w:cs="Times New Roman"/>
          <w:sz w:val="24"/>
          <w:szCs w:val="24"/>
        </w:rPr>
        <w:t xml:space="preserve">Bonanno (2004) suggests that resilience in the face </w:t>
      </w:r>
      <w:r w:rsidR="004221AC" w:rsidRPr="008F1C4A">
        <w:rPr>
          <w:rFonts w:ascii="Times New Roman" w:hAnsi="Times New Roman" w:cs="Times New Roman"/>
          <w:sz w:val="24"/>
          <w:szCs w:val="24"/>
        </w:rPr>
        <w:t>of trauma is more common than</w:t>
      </w:r>
      <w:r w:rsidR="00711DFC" w:rsidRPr="008F1C4A">
        <w:rPr>
          <w:rFonts w:ascii="Times New Roman" w:hAnsi="Times New Roman" w:cs="Times New Roman"/>
          <w:sz w:val="24"/>
          <w:szCs w:val="24"/>
        </w:rPr>
        <w:t xml:space="preserve"> first perceived</w:t>
      </w:r>
      <w:r w:rsidR="009876A7" w:rsidRPr="008F1C4A">
        <w:rPr>
          <w:rFonts w:ascii="Times New Roman" w:hAnsi="Times New Roman" w:cs="Times New Roman"/>
          <w:sz w:val="24"/>
          <w:szCs w:val="24"/>
        </w:rPr>
        <w:t>. This is in contras</w:t>
      </w:r>
      <w:r w:rsidR="00711DFC" w:rsidRPr="008F1C4A">
        <w:rPr>
          <w:rFonts w:ascii="Times New Roman" w:hAnsi="Times New Roman" w:cs="Times New Roman"/>
          <w:sz w:val="24"/>
          <w:szCs w:val="24"/>
        </w:rPr>
        <w:t>t to a concept of victi</w:t>
      </w:r>
      <w:r w:rsidR="00BE501B" w:rsidRPr="008F1C4A">
        <w:rPr>
          <w:rFonts w:ascii="Times New Roman" w:hAnsi="Times New Roman" w:cs="Times New Roman"/>
          <w:sz w:val="24"/>
          <w:szCs w:val="24"/>
        </w:rPr>
        <w:t>m helplessness, where resilience</w:t>
      </w:r>
      <w:r w:rsidR="00711DFC" w:rsidRPr="008F1C4A">
        <w:rPr>
          <w:rFonts w:ascii="Times New Roman" w:hAnsi="Times New Roman" w:cs="Times New Roman"/>
          <w:sz w:val="24"/>
          <w:szCs w:val="24"/>
        </w:rPr>
        <w:t xml:space="preserve"> was considered rare or even pathological. Applied to victims of abuse, there is potential for research to take account of victims who continue to cope and work beyond the negative experiences </w:t>
      </w:r>
      <w:r w:rsidR="00514D65" w:rsidRPr="008F1C4A">
        <w:rPr>
          <w:rFonts w:ascii="Times New Roman" w:hAnsi="Times New Roman" w:cs="Times New Roman"/>
          <w:sz w:val="24"/>
          <w:szCs w:val="24"/>
        </w:rPr>
        <w:t xml:space="preserve">emanating </w:t>
      </w:r>
      <w:r w:rsidR="00711DFC" w:rsidRPr="008F1C4A">
        <w:rPr>
          <w:rFonts w:ascii="Times New Roman" w:hAnsi="Times New Roman" w:cs="Times New Roman"/>
          <w:sz w:val="24"/>
          <w:szCs w:val="24"/>
        </w:rPr>
        <w:t xml:space="preserve">from an </w:t>
      </w:r>
      <w:r w:rsidR="00BE501B" w:rsidRPr="008F1C4A">
        <w:rPr>
          <w:rFonts w:ascii="Times New Roman" w:hAnsi="Times New Roman" w:cs="Times New Roman"/>
          <w:sz w:val="24"/>
          <w:szCs w:val="24"/>
        </w:rPr>
        <w:t xml:space="preserve">abusive relationship (Hodges </w:t>
      </w:r>
      <w:r w:rsidR="0051251D">
        <w:rPr>
          <w:rFonts w:ascii="Times New Roman" w:hAnsi="Times New Roman" w:cs="Times New Roman"/>
          <w:sz w:val="24"/>
          <w:szCs w:val="24"/>
        </w:rPr>
        <w:t>&amp;</w:t>
      </w:r>
      <w:r w:rsidR="00711DFC" w:rsidRPr="008F1C4A">
        <w:rPr>
          <w:rFonts w:ascii="Times New Roman" w:hAnsi="Times New Roman" w:cs="Times New Roman"/>
          <w:sz w:val="24"/>
          <w:szCs w:val="24"/>
        </w:rPr>
        <w:t xml:space="preserve"> Cabanilla, 2011)</w:t>
      </w:r>
      <w:r w:rsidR="004221AC" w:rsidRPr="008F1C4A">
        <w:rPr>
          <w:rFonts w:ascii="Times New Roman" w:hAnsi="Times New Roman" w:cs="Times New Roman"/>
          <w:sz w:val="24"/>
          <w:szCs w:val="24"/>
        </w:rPr>
        <w:t>.</w:t>
      </w:r>
    </w:p>
    <w:p w14:paraId="28B81BC2" w14:textId="1F9CBDE5" w:rsidR="002A5E1B" w:rsidRPr="00800B4D" w:rsidRDefault="007C1E39" w:rsidP="006A00CC">
      <w:pPr>
        <w:tabs>
          <w:tab w:val="left" w:pos="2899"/>
        </w:tabs>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The above </w:t>
      </w:r>
      <w:r w:rsidR="00514D65" w:rsidRPr="008F1C4A">
        <w:rPr>
          <w:rFonts w:ascii="Times New Roman" w:hAnsi="Times New Roman" w:cs="Times New Roman"/>
          <w:sz w:val="24"/>
          <w:szCs w:val="24"/>
        </w:rPr>
        <w:t xml:space="preserve">commentary from </w:t>
      </w:r>
      <w:r w:rsidRPr="008F1C4A">
        <w:rPr>
          <w:rFonts w:ascii="Times New Roman" w:hAnsi="Times New Roman" w:cs="Times New Roman"/>
          <w:sz w:val="24"/>
          <w:szCs w:val="24"/>
        </w:rPr>
        <w:t>victimology</w:t>
      </w:r>
      <w:r w:rsidR="00514D65" w:rsidRPr="008F1C4A">
        <w:rPr>
          <w:rFonts w:ascii="Times New Roman" w:hAnsi="Times New Roman" w:cs="Times New Roman"/>
          <w:sz w:val="24"/>
          <w:szCs w:val="24"/>
        </w:rPr>
        <w:t xml:space="preserve"> based approaches</w:t>
      </w:r>
      <w:r w:rsidRPr="008F1C4A">
        <w:rPr>
          <w:rFonts w:ascii="Times New Roman" w:hAnsi="Times New Roman" w:cs="Times New Roman"/>
          <w:sz w:val="24"/>
          <w:szCs w:val="24"/>
        </w:rPr>
        <w:t>, especially with regards to the means and strategies that victims use to</w:t>
      </w:r>
      <w:r w:rsidR="00514D65" w:rsidRPr="008F1C4A">
        <w:rPr>
          <w:rFonts w:ascii="Times New Roman" w:hAnsi="Times New Roman" w:cs="Times New Roman"/>
          <w:sz w:val="24"/>
          <w:szCs w:val="24"/>
        </w:rPr>
        <w:t xml:space="preserve"> cope with </w:t>
      </w:r>
      <w:r w:rsidR="004532A6">
        <w:rPr>
          <w:rFonts w:ascii="Times New Roman" w:hAnsi="Times New Roman" w:cs="Times New Roman"/>
          <w:sz w:val="24"/>
          <w:szCs w:val="24"/>
        </w:rPr>
        <w:t>violence,</w:t>
      </w:r>
      <w:r w:rsidR="009F17F6">
        <w:rPr>
          <w:rFonts w:ascii="Times New Roman" w:hAnsi="Times New Roman" w:cs="Times New Roman"/>
          <w:sz w:val="24"/>
          <w:szCs w:val="24"/>
        </w:rPr>
        <w:t xml:space="preserve"> are essential</w:t>
      </w:r>
      <w:r w:rsidR="004532A6">
        <w:rPr>
          <w:rFonts w:ascii="Times New Roman" w:hAnsi="Times New Roman" w:cs="Times New Roman"/>
          <w:sz w:val="24"/>
          <w:szCs w:val="24"/>
        </w:rPr>
        <w:t xml:space="preserve"> </w:t>
      </w:r>
      <w:r w:rsidRPr="008F1C4A">
        <w:rPr>
          <w:rFonts w:ascii="Times New Roman" w:hAnsi="Times New Roman" w:cs="Times New Roman"/>
          <w:sz w:val="24"/>
          <w:szCs w:val="24"/>
        </w:rPr>
        <w:t>in understanding IPV as a whole.</w:t>
      </w:r>
      <w:r w:rsidR="00FB2BD6" w:rsidRPr="008F1C4A">
        <w:rPr>
          <w:rFonts w:ascii="Times New Roman" w:hAnsi="Times New Roman" w:cs="Times New Roman"/>
          <w:sz w:val="24"/>
          <w:szCs w:val="24"/>
        </w:rPr>
        <w:t xml:space="preserve"> </w:t>
      </w:r>
      <w:r w:rsidR="00051260" w:rsidRPr="008F1C4A">
        <w:rPr>
          <w:rFonts w:ascii="Times New Roman" w:hAnsi="Times New Roman" w:cs="Times New Roman"/>
          <w:sz w:val="24"/>
          <w:szCs w:val="24"/>
        </w:rPr>
        <w:t>More recently, the application of critical social theory has allowed research</w:t>
      </w:r>
      <w:r w:rsidR="00BE501B" w:rsidRPr="008F1C4A">
        <w:rPr>
          <w:rFonts w:ascii="Times New Roman" w:hAnsi="Times New Roman" w:cs="Times New Roman"/>
          <w:sz w:val="24"/>
          <w:szCs w:val="24"/>
        </w:rPr>
        <w:t>ers</w:t>
      </w:r>
      <w:r w:rsidR="00051260" w:rsidRPr="008F1C4A">
        <w:rPr>
          <w:rFonts w:ascii="Times New Roman" w:hAnsi="Times New Roman" w:cs="Times New Roman"/>
          <w:sz w:val="24"/>
          <w:szCs w:val="24"/>
        </w:rPr>
        <w:t xml:space="preserve"> to </w:t>
      </w:r>
      <w:r w:rsidR="00BE501B" w:rsidRPr="008F1C4A">
        <w:rPr>
          <w:rFonts w:ascii="Times New Roman" w:hAnsi="Times New Roman" w:cs="Times New Roman"/>
          <w:sz w:val="24"/>
          <w:szCs w:val="24"/>
        </w:rPr>
        <w:t xml:space="preserve">better understand </w:t>
      </w:r>
      <w:r w:rsidR="00051260" w:rsidRPr="008F1C4A">
        <w:rPr>
          <w:rFonts w:ascii="Times New Roman" w:hAnsi="Times New Roman" w:cs="Times New Roman"/>
          <w:sz w:val="24"/>
          <w:szCs w:val="24"/>
        </w:rPr>
        <w:t>the limited</w:t>
      </w:r>
      <w:r w:rsidR="00506E7C">
        <w:rPr>
          <w:rFonts w:ascii="Times New Roman" w:hAnsi="Times New Roman" w:cs="Times New Roman"/>
          <w:sz w:val="24"/>
          <w:szCs w:val="24"/>
        </w:rPr>
        <w:t xml:space="preserve"> scope of the previous theories</w:t>
      </w:r>
      <w:r w:rsidR="00051260" w:rsidRPr="008F1C4A">
        <w:rPr>
          <w:rFonts w:ascii="Times New Roman" w:hAnsi="Times New Roman" w:cs="Times New Roman"/>
          <w:sz w:val="24"/>
          <w:szCs w:val="24"/>
        </w:rPr>
        <w:t xml:space="preserve"> and the fragmentation </w:t>
      </w:r>
      <w:r w:rsidR="00514D65" w:rsidRPr="008F1C4A">
        <w:rPr>
          <w:rFonts w:ascii="Times New Roman" w:hAnsi="Times New Roman" w:cs="Times New Roman"/>
          <w:sz w:val="24"/>
          <w:szCs w:val="24"/>
        </w:rPr>
        <w:t xml:space="preserve">that results </w:t>
      </w:r>
      <w:r w:rsidR="00051260" w:rsidRPr="008F1C4A">
        <w:rPr>
          <w:rFonts w:ascii="Times New Roman" w:hAnsi="Times New Roman" w:cs="Times New Roman"/>
          <w:sz w:val="24"/>
          <w:szCs w:val="24"/>
        </w:rPr>
        <w:t>when the research</w:t>
      </w:r>
      <w:r w:rsidR="00BE501B" w:rsidRPr="008F1C4A">
        <w:rPr>
          <w:rFonts w:ascii="Times New Roman" w:hAnsi="Times New Roman" w:cs="Times New Roman"/>
          <w:sz w:val="24"/>
          <w:szCs w:val="24"/>
        </w:rPr>
        <w:t xml:space="preserve"> is applied to practice (Norris</w:t>
      </w:r>
      <w:r w:rsidR="00CD5622">
        <w:rPr>
          <w:rFonts w:ascii="Times New Roman" w:hAnsi="Times New Roman" w:cs="Times New Roman"/>
          <w:sz w:val="24"/>
          <w:szCs w:val="24"/>
        </w:rPr>
        <w:t xml:space="preserve">, Fancey, Power &amp; Ross, </w:t>
      </w:r>
      <w:r w:rsidR="00051260" w:rsidRPr="008F1C4A">
        <w:rPr>
          <w:rFonts w:ascii="Times New Roman" w:hAnsi="Times New Roman" w:cs="Times New Roman"/>
          <w:sz w:val="24"/>
          <w:szCs w:val="24"/>
        </w:rPr>
        <w:t xml:space="preserve">2013). </w:t>
      </w:r>
      <w:r w:rsidR="00514D65" w:rsidRPr="008F1C4A">
        <w:rPr>
          <w:rFonts w:ascii="Times New Roman" w:hAnsi="Times New Roman" w:cs="Times New Roman"/>
          <w:sz w:val="24"/>
          <w:szCs w:val="24"/>
        </w:rPr>
        <w:t>T</w:t>
      </w:r>
      <w:r w:rsidR="00051260" w:rsidRPr="008F1C4A">
        <w:rPr>
          <w:rFonts w:ascii="Times New Roman" w:hAnsi="Times New Roman" w:cs="Times New Roman"/>
          <w:sz w:val="24"/>
          <w:szCs w:val="24"/>
        </w:rPr>
        <w:t xml:space="preserve">he central assumption of </w:t>
      </w:r>
      <w:r w:rsidR="00514D65" w:rsidRPr="008F1C4A">
        <w:rPr>
          <w:rFonts w:ascii="Times New Roman" w:hAnsi="Times New Roman" w:cs="Times New Roman"/>
          <w:sz w:val="24"/>
          <w:szCs w:val="24"/>
        </w:rPr>
        <w:t>a critical perspective purports</w:t>
      </w:r>
      <w:r w:rsidR="00795500" w:rsidRPr="008F1C4A">
        <w:rPr>
          <w:rFonts w:ascii="Times New Roman" w:hAnsi="Times New Roman" w:cs="Times New Roman"/>
          <w:sz w:val="24"/>
          <w:szCs w:val="24"/>
        </w:rPr>
        <w:t xml:space="preserve"> that all actions are fundamentally mediated by power relations already socially and historically constituted within </w:t>
      </w:r>
      <w:r w:rsidR="00795500" w:rsidRPr="00800B4D">
        <w:rPr>
          <w:rFonts w:ascii="Times New Roman" w:hAnsi="Times New Roman" w:cs="Times New Roman"/>
          <w:sz w:val="24"/>
          <w:szCs w:val="24"/>
        </w:rPr>
        <w:t>society</w:t>
      </w:r>
      <w:r w:rsidR="00514D65" w:rsidRPr="00800B4D">
        <w:rPr>
          <w:rFonts w:ascii="Times New Roman" w:hAnsi="Times New Roman" w:cs="Times New Roman"/>
          <w:sz w:val="24"/>
          <w:szCs w:val="24"/>
        </w:rPr>
        <w:t xml:space="preserve"> – a t</w:t>
      </w:r>
      <w:r w:rsidR="00795500" w:rsidRPr="00800B4D">
        <w:rPr>
          <w:rFonts w:ascii="Times New Roman" w:hAnsi="Times New Roman" w:cs="Times New Roman"/>
          <w:sz w:val="24"/>
          <w:szCs w:val="24"/>
        </w:rPr>
        <w:t xml:space="preserve">heory </w:t>
      </w:r>
      <w:r w:rsidR="00514D65" w:rsidRPr="00800B4D">
        <w:rPr>
          <w:rFonts w:ascii="Times New Roman" w:hAnsi="Times New Roman" w:cs="Times New Roman"/>
          <w:sz w:val="24"/>
          <w:szCs w:val="24"/>
        </w:rPr>
        <w:t xml:space="preserve">that </w:t>
      </w:r>
      <w:r w:rsidR="00795500" w:rsidRPr="00800B4D">
        <w:rPr>
          <w:rFonts w:ascii="Times New Roman" w:hAnsi="Times New Roman" w:cs="Times New Roman"/>
          <w:sz w:val="24"/>
          <w:szCs w:val="24"/>
        </w:rPr>
        <w:t>relates well to an ecological perspective</w:t>
      </w:r>
      <w:r w:rsidR="00287F65" w:rsidRPr="00800B4D">
        <w:rPr>
          <w:rFonts w:ascii="Times New Roman" w:hAnsi="Times New Roman" w:cs="Times New Roman"/>
          <w:sz w:val="24"/>
          <w:szCs w:val="24"/>
        </w:rPr>
        <w:t xml:space="preserve">. </w:t>
      </w:r>
    </w:p>
    <w:p w14:paraId="376C370D" w14:textId="33AB4994" w:rsidR="00C3209D" w:rsidRPr="006D0969" w:rsidRDefault="00287F65" w:rsidP="006A00CC">
      <w:pPr>
        <w:tabs>
          <w:tab w:val="left" w:pos="2899"/>
        </w:tabs>
        <w:spacing w:line="480" w:lineRule="auto"/>
        <w:rPr>
          <w:rFonts w:ascii="Times New Roman" w:hAnsi="Times New Roman" w:cs="Times New Roman"/>
          <w:sz w:val="24"/>
          <w:szCs w:val="24"/>
          <w:highlight w:val="yellow"/>
        </w:rPr>
      </w:pPr>
      <w:r w:rsidRPr="00800B4D">
        <w:rPr>
          <w:rFonts w:ascii="Times New Roman" w:hAnsi="Times New Roman" w:cs="Times New Roman"/>
          <w:sz w:val="24"/>
          <w:szCs w:val="24"/>
        </w:rPr>
        <w:t>This perspective</w:t>
      </w:r>
      <w:r w:rsidR="003F41A7" w:rsidRPr="00800B4D">
        <w:rPr>
          <w:rFonts w:ascii="Times New Roman" w:hAnsi="Times New Roman" w:cs="Times New Roman"/>
          <w:sz w:val="24"/>
          <w:szCs w:val="24"/>
        </w:rPr>
        <w:t>,</w:t>
      </w:r>
      <w:r w:rsidR="00C6278C" w:rsidRPr="00800B4D">
        <w:rPr>
          <w:rFonts w:ascii="Times New Roman" w:hAnsi="Times New Roman" w:cs="Times New Roman"/>
          <w:sz w:val="24"/>
          <w:szCs w:val="24"/>
        </w:rPr>
        <w:t xml:space="preserve"> first established</w:t>
      </w:r>
      <w:r w:rsidR="003F41A7" w:rsidRPr="00800B4D">
        <w:rPr>
          <w:rFonts w:ascii="Times New Roman" w:hAnsi="Times New Roman" w:cs="Times New Roman"/>
          <w:sz w:val="24"/>
          <w:szCs w:val="24"/>
        </w:rPr>
        <w:t xml:space="preserve"> </w:t>
      </w:r>
      <w:r w:rsidR="00C6278C" w:rsidRPr="00800B4D">
        <w:rPr>
          <w:rFonts w:ascii="Times New Roman" w:hAnsi="Times New Roman" w:cs="Times New Roman"/>
          <w:sz w:val="24"/>
          <w:szCs w:val="24"/>
        </w:rPr>
        <w:t>by Bronfenbrenner</w:t>
      </w:r>
      <w:r w:rsidR="008A4DE3" w:rsidRPr="00800B4D">
        <w:rPr>
          <w:rFonts w:ascii="Times New Roman" w:hAnsi="Times New Roman" w:cs="Times New Roman"/>
          <w:sz w:val="24"/>
          <w:szCs w:val="24"/>
        </w:rPr>
        <w:t xml:space="preserve"> as the ecological systems theory</w:t>
      </w:r>
      <w:r w:rsidR="00117EAE" w:rsidRPr="00800B4D">
        <w:rPr>
          <w:rFonts w:ascii="Times New Roman" w:hAnsi="Times New Roman" w:cs="Times New Roman"/>
          <w:sz w:val="24"/>
          <w:szCs w:val="24"/>
        </w:rPr>
        <w:t xml:space="preserve"> in child development</w:t>
      </w:r>
      <w:r w:rsidR="00E52A20" w:rsidRPr="00800B4D">
        <w:rPr>
          <w:rFonts w:ascii="Times New Roman" w:hAnsi="Times New Roman" w:cs="Times New Roman"/>
          <w:sz w:val="24"/>
          <w:szCs w:val="24"/>
        </w:rPr>
        <w:t xml:space="preserve"> (Bronfenbrenner, 1977</w:t>
      </w:r>
      <w:r w:rsidR="00933AE5" w:rsidRPr="00800B4D">
        <w:rPr>
          <w:rFonts w:ascii="Times New Roman" w:hAnsi="Times New Roman" w:cs="Times New Roman"/>
          <w:sz w:val="24"/>
          <w:szCs w:val="24"/>
        </w:rPr>
        <w:t>)</w:t>
      </w:r>
      <w:r w:rsidR="003F41A7" w:rsidRPr="00800B4D">
        <w:rPr>
          <w:rFonts w:ascii="Times New Roman" w:hAnsi="Times New Roman" w:cs="Times New Roman"/>
          <w:sz w:val="24"/>
          <w:szCs w:val="24"/>
        </w:rPr>
        <w:t>,</w:t>
      </w:r>
      <w:r w:rsidRPr="00800B4D">
        <w:rPr>
          <w:rFonts w:ascii="Times New Roman" w:hAnsi="Times New Roman" w:cs="Times New Roman"/>
          <w:sz w:val="24"/>
          <w:szCs w:val="24"/>
        </w:rPr>
        <w:t xml:space="preserve"> is</w:t>
      </w:r>
      <w:r w:rsidR="00F01B04" w:rsidRPr="00800B4D">
        <w:rPr>
          <w:rFonts w:ascii="Times New Roman" w:hAnsi="Times New Roman" w:cs="Times New Roman"/>
          <w:sz w:val="24"/>
          <w:szCs w:val="24"/>
        </w:rPr>
        <w:t xml:space="preserve"> an evolving theoretical system for </w:t>
      </w:r>
      <w:r w:rsidR="00D3186A" w:rsidRPr="00800B4D">
        <w:rPr>
          <w:rFonts w:ascii="Times New Roman" w:hAnsi="Times New Roman" w:cs="Times New Roman"/>
          <w:sz w:val="24"/>
          <w:szCs w:val="24"/>
        </w:rPr>
        <w:t>human development</w:t>
      </w:r>
      <w:r w:rsidRPr="00800B4D">
        <w:rPr>
          <w:rFonts w:ascii="Times New Roman" w:hAnsi="Times New Roman" w:cs="Times New Roman"/>
          <w:sz w:val="24"/>
          <w:szCs w:val="24"/>
        </w:rPr>
        <w:t xml:space="preserve"> commonly</w:t>
      </w:r>
      <w:r w:rsidR="00655F80" w:rsidRPr="00800B4D">
        <w:rPr>
          <w:rFonts w:ascii="Times New Roman" w:hAnsi="Times New Roman" w:cs="Times New Roman"/>
          <w:sz w:val="24"/>
          <w:szCs w:val="24"/>
        </w:rPr>
        <w:t xml:space="preserve"> utilised by researchers</w:t>
      </w:r>
      <w:r w:rsidR="008F08DD" w:rsidRPr="00800B4D">
        <w:rPr>
          <w:rFonts w:ascii="Times New Roman" w:hAnsi="Times New Roman" w:cs="Times New Roman"/>
          <w:sz w:val="24"/>
          <w:szCs w:val="24"/>
        </w:rPr>
        <w:t>. Whilst the use of the model</w:t>
      </w:r>
      <w:r w:rsidRPr="00800B4D">
        <w:rPr>
          <w:rFonts w:ascii="Times New Roman" w:hAnsi="Times New Roman" w:cs="Times New Roman"/>
          <w:sz w:val="24"/>
          <w:szCs w:val="24"/>
        </w:rPr>
        <w:t xml:space="preserve"> has been</w:t>
      </w:r>
      <w:r w:rsidR="00570D83" w:rsidRPr="00800B4D">
        <w:rPr>
          <w:rFonts w:ascii="Times New Roman" w:hAnsi="Times New Roman" w:cs="Times New Roman"/>
          <w:sz w:val="24"/>
          <w:szCs w:val="24"/>
        </w:rPr>
        <w:t xml:space="preserve"> promoted by the</w:t>
      </w:r>
      <w:r w:rsidR="00BE501B" w:rsidRPr="00800B4D">
        <w:rPr>
          <w:rFonts w:ascii="Times New Roman" w:hAnsi="Times New Roman" w:cs="Times New Roman"/>
          <w:sz w:val="24"/>
          <w:szCs w:val="24"/>
        </w:rPr>
        <w:t xml:space="preserve"> World Health Organisation</w:t>
      </w:r>
      <w:r w:rsidR="00E963AA" w:rsidRPr="00800B4D">
        <w:rPr>
          <w:rFonts w:ascii="Times New Roman" w:hAnsi="Times New Roman" w:cs="Times New Roman"/>
          <w:sz w:val="24"/>
          <w:szCs w:val="24"/>
        </w:rPr>
        <w:t xml:space="preserve"> [WHO]</w:t>
      </w:r>
      <w:r w:rsidR="00BE501B" w:rsidRPr="00800B4D">
        <w:rPr>
          <w:rFonts w:ascii="Times New Roman" w:hAnsi="Times New Roman" w:cs="Times New Roman"/>
          <w:sz w:val="24"/>
          <w:szCs w:val="24"/>
        </w:rPr>
        <w:t xml:space="preserve"> </w:t>
      </w:r>
      <w:r w:rsidR="00377BB8" w:rsidRPr="00800B4D">
        <w:rPr>
          <w:rFonts w:ascii="Times New Roman" w:hAnsi="Times New Roman" w:cs="Times New Roman"/>
          <w:sz w:val="24"/>
          <w:szCs w:val="24"/>
        </w:rPr>
        <w:t>(2010)</w:t>
      </w:r>
      <w:r w:rsidR="008F08DD" w:rsidRPr="00800B4D">
        <w:rPr>
          <w:rFonts w:ascii="Times New Roman" w:hAnsi="Times New Roman" w:cs="Times New Roman"/>
          <w:sz w:val="24"/>
          <w:szCs w:val="24"/>
        </w:rPr>
        <w:t>, it is important to note that t</w:t>
      </w:r>
      <w:r w:rsidR="00891B3B" w:rsidRPr="00800B4D">
        <w:rPr>
          <w:rFonts w:ascii="Times New Roman" w:hAnsi="Times New Roman" w:cs="Times New Roman"/>
          <w:sz w:val="24"/>
          <w:szCs w:val="24"/>
        </w:rPr>
        <w:t xml:space="preserve">here are </w:t>
      </w:r>
      <w:r w:rsidR="002A5E1B" w:rsidRPr="00800B4D">
        <w:rPr>
          <w:rFonts w:ascii="Times New Roman" w:hAnsi="Times New Roman" w:cs="Times New Roman"/>
          <w:sz w:val="24"/>
          <w:szCs w:val="24"/>
        </w:rPr>
        <w:t>deviations</w:t>
      </w:r>
      <w:r w:rsidR="00891B3B" w:rsidRPr="00800B4D">
        <w:rPr>
          <w:rFonts w:ascii="Times New Roman" w:hAnsi="Times New Roman" w:cs="Times New Roman"/>
          <w:sz w:val="24"/>
          <w:szCs w:val="24"/>
        </w:rPr>
        <w:t xml:space="preserve"> to the model that apply to various disciplines. With regards to IPV research, the Nested Ecologic</w:t>
      </w:r>
      <w:r w:rsidR="00542FCC" w:rsidRPr="00800B4D">
        <w:rPr>
          <w:rFonts w:ascii="Times New Roman" w:hAnsi="Times New Roman" w:cs="Times New Roman"/>
          <w:sz w:val="24"/>
          <w:szCs w:val="24"/>
        </w:rPr>
        <w:t>al Model formulated by Dutton (2006</w:t>
      </w:r>
      <w:r w:rsidR="00891B3B" w:rsidRPr="00800B4D">
        <w:rPr>
          <w:rFonts w:ascii="Times New Roman" w:hAnsi="Times New Roman" w:cs="Times New Roman"/>
          <w:sz w:val="24"/>
          <w:szCs w:val="24"/>
        </w:rPr>
        <w:t xml:space="preserve">) is comprised of four levels of analysis (Macrosystem, Exosystem, Microsystem and Ontogenetic) and applies to the </w:t>
      </w:r>
      <w:r w:rsidR="001F30E4" w:rsidRPr="00800B4D">
        <w:rPr>
          <w:rFonts w:ascii="Times New Roman" w:hAnsi="Times New Roman" w:cs="Times New Roman"/>
          <w:sz w:val="24"/>
          <w:szCs w:val="24"/>
        </w:rPr>
        <w:t>perpetration of violence.</w:t>
      </w:r>
      <w:r w:rsidR="00FD7611" w:rsidRPr="00800B4D">
        <w:rPr>
          <w:rFonts w:ascii="Times New Roman" w:hAnsi="Times New Roman" w:cs="Times New Roman"/>
          <w:sz w:val="24"/>
          <w:szCs w:val="24"/>
        </w:rPr>
        <w:t xml:space="preserve"> However, the model itself could also be applied to victims</w:t>
      </w:r>
      <w:r w:rsidR="00A76D02" w:rsidRPr="00800B4D">
        <w:rPr>
          <w:rFonts w:ascii="Times New Roman" w:hAnsi="Times New Roman" w:cs="Times New Roman"/>
          <w:sz w:val="24"/>
          <w:szCs w:val="24"/>
        </w:rPr>
        <w:t xml:space="preserve"> as well as perpetrators</w:t>
      </w:r>
      <w:r w:rsidR="00FD7611" w:rsidRPr="00800B4D">
        <w:rPr>
          <w:rFonts w:ascii="Times New Roman" w:hAnsi="Times New Roman" w:cs="Times New Roman"/>
          <w:sz w:val="24"/>
          <w:szCs w:val="24"/>
        </w:rPr>
        <w:t xml:space="preserve"> o</w:t>
      </w:r>
      <w:r w:rsidR="00A76D02" w:rsidRPr="00800B4D">
        <w:rPr>
          <w:rFonts w:ascii="Times New Roman" w:hAnsi="Times New Roman" w:cs="Times New Roman"/>
          <w:sz w:val="24"/>
          <w:szCs w:val="24"/>
        </w:rPr>
        <w:t>f IPV, examining</w:t>
      </w:r>
      <w:r w:rsidR="00933AE5" w:rsidRPr="00800B4D">
        <w:rPr>
          <w:rFonts w:ascii="Times New Roman" w:hAnsi="Times New Roman" w:cs="Times New Roman"/>
          <w:sz w:val="24"/>
          <w:szCs w:val="24"/>
        </w:rPr>
        <w:t xml:space="preserve"> factors that impact upon</w:t>
      </w:r>
      <w:r w:rsidR="00A76D02" w:rsidRPr="00800B4D">
        <w:rPr>
          <w:rFonts w:ascii="Times New Roman" w:hAnsi="Times New Roman" w:cs="Times New Roman"/>
          <w:sz w:val="24"/>
          <w:szCs w:val="24"/>
        </w:rPr>
        <w:t xml:space="preserve"> victimisation and victim </w:t>
      </w:r>
      <w:r w:rsidR="00FD7611" w:rsidRPr="00800B4D">
        <w:rPr>
          <w:rFonts w:ascii="Times New Roman" w:hAnsi="Times New Roman" w:cs="Times New Roman"/>
          <w:sz w:val="24"/>
          <w:szCs w:val="24"/>
        </w:rPr>
        <w:t>engagement with support services.</w:t>
      </w:r>
      <w:r w:rsidR="001F30E4" w:rsidRPr="00800B4D">
        <w:rPr>
          <w:rFonts w:ascii="Times New Roman" w:hAnsi="Times New Roman" w:cs="Times New Roman"/>
          <w:sz w:val="24"/>
          <w:szCs w:val="24"/>
        </w:rPr>
        <w:t xml:space="preserve"> </w:t>
      </w:r>
      <w:r w:rsidR="002A5E1B" w:rsidRPr="00800B4D">
        <w:rPr>
          <w:rFonts w:ascii="Times New Roman" w:hAnsi="Times New Roman" w:cs="Times New Roman"/>
          <w:sz w:val="24"/>
          <w:szCs w:val="24"/>
        </w:rPr>
        <w:t xml:space="preserve">Within the Nested Ecological Model, the macrosystem relates to overarching cultural and social norms; the exosystem to social structures outside of an abusive relationship; the microsystem relating to the immediate relationship or family </w:t>
      </w:r>
      <w:r w:rsidR="006C0B7B">
        <w:rPr>
          <w:rFonts w:ascii="Times New Roman" w:hAnsi="Times New Roman" w:cs="Times New Roman"/>
          <w:sz w:val="24"/>
          <w:szCs w:val="24"/>
        </w:rPr>
        <w:t>unit; and the ontogenetic referring</w:t>
      </w:r>
      <w:r w:rsidR="002A5E1B" w:rsidRPr="00800B4D">
        <w:rPr>
          <w:rFonts w:ascii="Times New Roman" w:hAnsi="Times New Roman" w:cs="Times New Roman"/>
          <w:sz w:val="24"/>
          <w:szCs w:val="24"/>
        </w:rPr>
        <w:t xml:space="preserve"> to the individual’s development.</w:t>
      </w:r>
      <w:r w:rsidR="006D0969" w:rsidRPr="00800B4D">
        <w:rPr>
          <w:rFonts w:ascii="Times New Roman" w:hAnsi="Times New Roman" w:cs="Times New Roman"/>
          <w:sz w:val="24"/>
          <w:szCs w:val="24"/>
        </w:rPr>
        <w:t xml:space="preserve"> </w:t>
      </w:r>
      <w:r w:rsidR="00795500" w:rsidRPr="00800B4D">
        <w:rPr>
          <w:rFonts w:ascii="Times New Roman" w:hAnsi="Times New Roman" w:cs="Times New Roman"/>
          <w:sz w:val="24"/>
          <w:szCs w:val="24"/>
        </w:rPr>
        <w:t>An ecological approach takes account of critical theory within the macrosystem</w:t>
      </w:r>
      <w:r w:rsidR="00051260" w:rsidRPr="00800B4D">
        <w:rPr>
          <w:rFonts w:ascii="Times New Roman" w:hAnsi="Times New Roman" w:cs="Times New Roman"/>
          <w:sz w:val="24"/>
          <w:szCs w:val="24"/>
        </w:rPr>
        <w:t>,</w:t>
      </w:r>
      <w:r w:rsidR="00795500" w:rsidRPr="00800B4D">
        <w:rPr>
          <w:rFonts w:ascii="Times New Roman" w:hAnsi="Times New Roman" w:cs="Times New Roman"/>
          <w:sz w:val="24"/>
          <w:szCs w:val="24"/>
        </w:rPr>
        <w:t xml:space="preserve"> and incorporates </w:t>
      </w:r>
      <w:r w:rsidR="00E41AD9" w:rsidRPr="00800B4D">
        <w:rPr>
          <w:rFonts w:ascii="Times New Roman" w:hAnsi="Times New Roman" w:cs="Times New Roman"/>
          <w:sz w:val="24"/>
          <w:szCs w:val="24"/>
        </w:rPr>
        <w:t xml:space="preserve">other </w:t>
      </w:r>
      <w:r w:rsidR="002E6F7B" w:rsidRPr="00800B4D">
        <w:rPr>
          <w:rFonts w:ascii="Times New Roman" w:hAnsi="Times New Roman" w:cs="Times New Roman"/>
          <w:sz w:val="24"/>
          <w:szCs w:val="24"/>
        </w:rPr>
        <w:t>multiple theories</w:t>
      </w:r>
      <w:r w:rsidR="00FF59C9" w:rsidRPr="00800B4D">
        <w:rPr>
          <w:rFonts w:ascii="Times New Roman" w:hAnsi="Times New Roman" w:cs="Times New Roman"/>
          <w:sz w:val="24"/>
          <w:szCs w:val="24"/>
        </w:rPr>
        <w:t xml:space="preserve"> and </w:t>
      </w:r>
      <w:r w:rsidR="00795500" w:rsidRPr="00800B4D">
        <w:rPr>
          <w:rFonts w:ascii="Times New Roman" w:hAnsi="Times New Roman" w:cs="Times New Roman"/>
          <w:sz w:val="24"/>
          <w:szCs w:val="24"/>
        </w:rPr>
        <w:t>multi-disciplina</w:t>
      </w:r>
      <w:r w:rsidR="006D0969" w:rsidRPr="00800B4D">
        <w:rPr>
          <w:rFonts w:ascii="Times New Roman" w:hAnsi="Times New Roman" w:cs="Times New Roman"/>
          <w:sz w:val="24"/>
          <w:szCs w:val="24"/>
        </w:rPr>
        <w:t>ry factors within the various levels of the model</w:t>
      </w:r>
      <w:r w:rsidR="00795500" w:rsidRPr="00800B4D">
        <w:rPr>
          <w:rFonts w:ascii="Times New Roman" w:hAnsi="Times New Roman" w:cs="Times New Roman"/>
          <w:sz w:val="24"/>
          <w:szCs w:val="24"/>
        </w:rPr>
        <w:t>.</w:t>
      </w:r>
      <w:r w:rsidR="00B54116" w:rsidRPr="00800B4D">
        <w:rPr>
          <w:rFonts w:ascii="Times New Roman" w:hAnsi="Times New Roman" w:cs="Times New Roman"/>
          <w:sz w:val="24"/>
          <w:szCs w:val="24"/>
        </w:rPr>
        <w:t xml:space="preserve"> Research and m</w:t>
      </w:r>
      <w:r w:rsidR="00FB2BD6" w:rsidRPr="00800B4D">
        <w:rPr>
          <w:rFonts w:ascii="Times New Roman" w:hAnsi="Times New Roman" w:cs="Times New Roman"/>
          <w:sz w:val="24"/>
          <w:szCs w:val="24"/>
        </w:rPr>
        <w:t xml:space="preserve">odels </w:t>
      </w:r>
      <w:r w:rsidR="00FB631F" w:rsidRPr="00800B4D">
        <w:rPr>
          <w:rFonts w:ascii="Times New Roman" w:hAnsi="Times New Roman" w:cs="Times New Roman"/>
          <w:sz w:val="24"/>
          <w:szCs w:val="24"/>
        </w:rPr>
        <w:t>built using</w:t>
      </w:r>
      <w:r w:rsidR="00B54116" w:rsidRPr="00800B4D">
        <w:rPr>
          <w:rFonts w:ascii="Times New Roman" w:hAnsi="Times New Roman" w:cs="Times New Roman"/>
          <w:sz w:val="24"/>
          <w:szCs w:val="24"/>
        </w:rPr>
        <w:t xml:space="preserve"> multiple disciplines can</w:t>
      </w:r>
      <w:r w:rsidR="008132CE">
        <w:rPr>
          <w:rFonts w:ascii="Times New Roman" w:hAnsi="Times New Roman" w:cs="Times New Roman"/>
          <w:sz w:val="24"/>
          <w:szCs w:val="24"/>
        </w:rPr>
        <w:t xml:space="preserve"> add to</w:t>
      </w:r>
      <w:r w:rsidR="00FB2BD6" w:rsidRPr="00800B4D">
        <w:rPr>
          <w:rFonts w:ascii="Times New Roman" w:hAnsi="Times New Roman" w:cs="Times New Roman"/>
          <w:sz w:val="24"/>
          <w:szCs w:val="24"/>
        </w:rPr>
        <w:t xml:space="preserve"> the compilation of variables to test in the examination of w</w:t>
      </w:r>
      <w:r w:rsidR="00B54116" w:rsidRPr="00800B4D">
        <w:rPr>
          <w:rFonts w:ascii="Times New Roman" w:hAnsi="Times New Roman" w:cs="Times New Roman"/>
          <w:sz w:val="24"/>
          <w:szCs w:val="24"/>
        </w:rPr>
        <w:t>hat impacts upon the victim, ca</w:t>
      </w:r>
      <w:r w:rsidR="003B2FFD" w:rsidRPr="00800B4D">
        <w:rPr>
          <w:rFonts w:ascii="Times New Roman" w:hAnsi="Times New Roman" w:cs="Times New Roman"/>
          <w:sz w:val="24"/>
          <w:szCs w:val="24"/>
        </w:rPr>
        <w:t>n</w:t>
      </w:r>
      <w:r w:rsidR="00FB2BD6" w:rsidRPr="00800B4D">
        <w:rPr>
          <w:rFonts w:ascii="Times New Roman" w:hAnsi="Times New Roman" w:cs="Times New Roman"/>
          <w:sz w:val="24"/>
          <w:szCs w:val="24"/>
        </w:rPr>
        <w:t xml:space="preserve"> aid in</w:t>
      </w:r>
      <w:r w:rsidR="00B54116" w:rsidRPr="00800B4D">
        <w:rPr>
          <w:rFonts w:ascii="Times New Roman" w:hAnsi="Times New Roman" w:cs="Times New Roman"/>
          <w:sz w:val="24"/>
          <w:szCs w:val="24"/>
        </w:rPr>
        <w:t xml:space="preserve"> the explanation of causality, and</w:t>
      </w:r>
      <w:r w:rsidR="00FB2BD6" w:rsidRPr="00800B4D">
        <w:rPr>
          <w:rFonts w:ascii="Times New Roman" w:hAnsi="Times New Roman" w:cs="Times New Roman"/>
          <w:sz w:val="24"/>
          <w:szCs w:val="24"/>
        </w:rPr>
        <w:t xml:space="preserve"> provide an explanation as to the behaviour of the victim</w:t>
      </w:r>
      <w:r w:rsidR="00B54116" w:rsidRPr="00800B4D">
        <w:rPr>
          <w:rFonts w:ascii="Times New Roman" w:hAnsi="Times New Roman" w:cs="Times New Roman"/>
          <w:sz w:val="24"/>
          <w:szCs w:val="24"/>
        </w:rPr>
        <w:t>s</w:t>
      </w:r>
      <w:r w:rsidR="00FB2BD6" w:rsidRPr="00800B4D">
        <w:rPr>
          <w:rFonts w:ascii="Times New Roman" w:hAnsi="Times New Roman" w:cs="Times New Roman"/>
          <w:sz w:val="24"/>
          <w:szCs w:val="24"/>
        </w:rPr>
        <w:t xml:space="preserve"> in each case. </w:t>
      </w:r>
      <w:r w:rsidR="00B54116" w:rsidRPr="00800B4D">
        <w:rPr>
          <w:rFonts w:ascii="Times New Roman" w:hAnsi="Times New Roman" w:cs="Times New Roman"/>
          <w:sz w:val="24"/>
          <w:szCs w:val="24"/>
        </w:rPr>
        <w:t>Unders</w:t>
      </w:r>
      <w:r w:rsidR="007926E7" w:rsidRPr="00800B4D">
        <w:rPr>
          <w:rFonts w:ascii="Times New Roman" w:hAnsi="Times New Roman" w:cs="Times New Roman"/>
          <w:sz w:val="24"/>
          <w:szCs w:val="24"/>
        </w:rPr>
        <w:t>tanding the multi-faceted factors</w:t>
      </w:r>
      <w:r w:rsidR="00B54116" w:rsidRPr="00800B4D">
        <w:rPr>
          <w:rFonts w:ascii="Times New Roman" w:hAnsi="Times New Roman" w:cs="Times New Roman"/>
          <w:sz w:val="24"/>
          <w:szCs w:val="24"/>
        </w:rPr>
        <w:t xml:space="preserve"> involved in a victim dealing with abuse would help towards understanding </w:t>
      </w:r>
      <w:r w:rsidR="00AD1176" w:rsidRPr="00800B4D">
        <w:rPr>
          <w:rFonts w:ascii="Times New Roman" w:hAnsi="Times New Roman" w:cs="Times New Roman"/>
          <w:sz w:val="24"/>
          <w:szCs w:val="24"/>
        </w:rPr>
        <w:t>how to enha</w:t>
      </w:r>
      <w:r w:rsidR="00281084" w:rsidRPr="00800B4D">
        <w:rPr>
          <w:rFonts w:ascii="Times New Roman" w:hAnsi="Times New Roman" w:cs="Times New Roman"/>
          <w:sz w:val="24"/>
          <w:szCs w:val="24"/>
        </w:rPr>
        <w:t>nce their cooperation with</w:t>
      </w:r>
      <w:r w:rsidR="00281084">
        <w:rPr>
          <w:rFonts w:ascii="Times New Roman" w:hAnsi="Times New Roman" w:cs="Times New Roman"/>
          <w:sz w:val="24"/>
          <w:szCs w:val="24"/>
        </w:rPr>
        <w:t xml:space="preserve"> the c</w:t>
      </w:r>
      <w:r w:rsidR="004532A6">
        <w:rPr>
          <w:rFonts w:ascii="Times New Roman" w:hAnsi="Times New Roman" w:cs="Times New Roman"/>
          <w:sz w:val="24"/>
          <w:szCs w:val="24"/>
        </w:rPr>
        <w:t xml:space="preserve">riminal </w:t>
      </w:r>
      <w:r w:rsidR="00281084">
        <w:rPr>
          <w:rFonts w:ascii="Times New Roman" w:hAnsi="Times New Roman" w:cs="Times New Roman"/>
          <w:sz w:val="24"/>
          <w:szCs w:val="24"/>
        </w:rPr>
        <w:t>j</w:t>
      </w:r>
      <w:r w:rsidR="004532A6">
        <w:rPr>
          <w:rFonts w:ascii="Times New Roman" w:hAnsi="Times New Roman" w:cs="Times New Roman"/>
          <w:sz w:val="24"/>
          <w:szCs w:val="24"/>
        </w:rPr>
        <w:t xml:space="preserve">ustice </w:t>
      </w:r>
      <w:r w:rsidR="00281084">
        <w:rPr>
          <w:rFonts w:ascii="Times New Roman" w:hAnsi="Times New Roman" w:cs="Times New Roman"/>
          <w:sz w:val="24"/>
          <w:szCs w:val="24"/>
        </w:rPr>
        <w:t>s</w:t>
      </w:r>
      <w:r w:rsidR="004532A6">
        <w:rPr>
          <w:rFonts w:ascii="Times New Roman" w:hAnsi="Times New Roman" w:cs="Times New Roman"/>
          <w:sz w:val="24"/>
          <w:szCs w:val="24"/>
        </w:rPr>
        <w:t>ystem</w:t>
      </w:r>
      <w:r w:rsidR="00B54116" w:rsidRPr="008F1C4A">
        <w:rPr>
          <w:rFonts w:ascii="Times New Roman" w:hAnsi="Times New Roman" w:cs="Times New Roman"/>
          <w:sz w:val="24"/>
          <w:szCs w:val="24"/>
        </w:rPr>
        <w:t xml:space="preserve">. A </w:t>
      </w:r>
      <w:r w:rsidR="00E31D51" w:rsidRPr="008F1C4A">
        <w:rPr>
          <w:rFonts w:ascii="Times New Roman" w:hAnsi="Times New Roman" w:cs="Times New Roman"/>
          <w:sz w:val="24"/>
          <w:szCs w:val="24"/>
        </w:rPr>
        <w:t xml:space="preserve">response </w:t>
      </w:r>
      <w:r w:rsidR="00960E07" w:rsidRPr="008F1C4A">
        <w:rPr>
          <w:rFonts w:ascii="Times New Roman" w:hAnsi="Times New Roman" w:cs="Times New Roman"/>
          <w:sz w:val="24"/>
          <w:szCs w:val="24"/>
        </w:rPr>
        <w:t>encompassing</w:t>
      </w:r>
      <w:r w:rsidR="00B54116" w:rsidRPr="008F1C4A">
        <w:rPr>
          <w:rFonts w:ascii="Times New Roman" w:hAnsi="Times New Roman" w:cs="Times New Roman"/>
          <w:sz w:val="24"/>
          <w:szCs w:val="24"/>
        </w:rPr>
        <w:t xml:space="preserve"> these </w:t>
      </w:r>
      <w:r w:rsidR="007926E7" w:rsidRPr="008F1C4A">
        <w:rPr>
          <w:rFonts w:ascii="Times New Roman" w:hAnsi="Times New Roman" w:cs="Times New Roman"/>
          <w:sz w:val="24"/>
          <w:szCs w:val="24"/>
        </w:rPr>
        <w:t>factors</w:t>
      </w:r>
      <w:r w:rsidR="00B54116" w:rsidRPr="008F1C4A">
        <w:rPr>
          <w:rFonts w:ascii="Times New Roman" w:hAnsi="Times New Roman" w:cs="Times New Roman"/>
          <w:sz w:val="24"/>
          <w:szCs w:val="24"/>
        </w:rPr>
        <w:t xml:space="preserve"> would be better placed to provide a victim empowerment approach, </w:t>
      </w:r>
      <w:r w:rsidR="004E149A" w:rsidRPr="008F1C4A">
        <w:rPr>
          <w:rFonts w:ascii="Times New Roman" w:hAnsi="Times New Roman" w:cs="Times New Roman"/>
          <w:sz w:val="24"/>
          <w:szCs w:val="24"/>
        </w:rPr>
        <w:t xml:space="preserve">especially when it comes to </w:t>
      </w:r>
      <w:r w:rsidR="00C56187">
        <w:rPr>
          <w:rFonts w:ascii="Times New Roman" w:hAnsi="Times New Roman" w:cs="Times New Roman"/>
          <w:sz w:val="24"/>
          <w:szCs w:val="24"/>
        </w:rPr>
        <w:t>police</w:t>
      </w:r>
      <w:r w:rsidR="004E149A" w:rsidRPr="008F1C4A">
        <w:rPr>
          <w:rFonts w:ascii="Times New Roman" w:hAnsi="Times New Roman" w:cs="Times New Roman"/>
          <w:sz w:val="24"/>
          <w:szCs w:val="24"/>
        </w:rPr>
        <w:t xml:space="preserve"> pract</w:t>
      </w:r>
      <w:r w:rsidR="00AD1176" w:rsidRPr="008F1C4A">
        <w:rPr>
          <w:rFonts w:ascii="Times New Roman" w:hAnsi="Times New Roman" w:cs="Times New Roman"/>
          <w:sz w:val="24"/>
          <w:szCs w:val="24"/>
        </w:rPr>
        <w:t>ice. This</w:t>
      </w:r>
      <w:r w:rsidR="002D18AA" w:rsidRPr="008F1C4A">
        <w:rPr>
          <w:rFonts w:ascii="Times New Roman" w:hAnsi="Times New Roman" w:cs="Times New Roman"/>
          <w:sz w:val="24"/>
          <w:szCs w:val="24"/>
        </w:rPr>
        <w:t xml:space="preserve"> approach is </w:t>
      </w:r>
      <w:r w:rsidR="00AD1176" w:rsidRPr="008F1C4A">
        <w:rPr>
          <w:rFonts w:ascii="Times New Roman" w:hAnsi="Times New Roman" w:cs="Times New Roman"/>
          <w:sz w:val="24"/>
          <w:szCs w:val="24"/>
        </w:rPr>
        <w:t xml:space="preserve">more </w:t>
      </w:r>
      <w:r w:rsidR="002D18AA" w:rsidRPr="008F1C4A">
        <w:rPr>
          <w:rFonts w:ascii="Times New Roman" w:hAnsi="Times New Roman" w:cs="Times New Roman"/>
          <w:sz w:val="24"/>
          <w:szCs w:val="24"/>
        </w:rPr>
        <w:t>evident in</w:t>
      </w:r>
      <w:r w:rsidR="004E149A" w:rsidRPr="008F1C4A">
        <w:rPr>
          <w:rFonts w:ascii="Times New Roman" w:hAnsi="Times New Roman" w:cs="Times New Roman"/>
          <w:sz w:val="24"/>
          <w:szCs w:val="24"/>
        </w:rPr>
        <w:t xml:space="preserve"> </w:t>
      </w:r>
      <w:r w:rsidR="002D18AA" w:rsidRPr="008F1C4A">
        <w:rPr>
          <w:rFonts w:ascii="Times New Roman" w:hAnsi="Times New Roman" w:cs="Times New Roman"/>
          <w:sz w:val="24"/>
          <w:szCs w:val="24"/>
        </w:rPr>
        <w:t>practice with</w:t>
      </w:r>
      <w:r w:rsidR="00AD1176" w:rsidRPr="008F1C4A">
        <w:rPr>
          <w:rFonts w:ascii="Times New Roman" w:hAnsi="Times New Roman" w:cs="Times New Roman"/>
          <w:sz w:val="24"/>
          <w:szCs w:val="24"/>
        </w:rPr>
        <w:t>in</w:t>
      </w:r>
      <w:r w:rsidR="002D18AA" w:rsidRPr="008F1C4A">
        <w:rPr>
          <w:rFonts w:ascii="Times New Roman" w:hAnsi="Times New Roman" w:cs="Times New Roman"/>
          <w:sz w:val="24"/>
          <w:szCs w:val="24"/>
        </w:rPr>
        <w:t xml:space="preserve"> other </w:t>
      </w:r>
      <w:r w:rsidR="004E149A" w:rsidRPr="008F1C4A">
        <w:rPr>
          <w:rFonts w:ascii="Times New Roman" w:hAnsi="Times New Roman" w:cs="Times New Roman"/>
          <w:sz w:val="24"/>
          <w:szCs w:val="24"/>
        </w:rPr>
        <w:t>areas of victim support, such as nursing</w:t>
      </w:r>
      <w:r w:rsidR="00453F10" w:rsidRPr="008F1C4A">
        <w:rPr>
          <w:rFonts w:ascii="Times New Roman" w:hAnsi="Times New Roman" w:cs="Times New Roman"/>
          <w:sz w:val="24"/>
          <w:szCs w:val="24"/>
        </w:rPr>
        <w:t>,</w:t>
      </w:r>
      <w:r w:rsidR="004E149A" w:rsidRPr="008F1C4A">
        <w:rPr>
          <w:rFonts w:ascii="Times New Roman" w:hAnsi="Times New Roman" w:cs="Times New Roman"/>
          <w:sz w:val="24"/>
          <w:szCs w:val="24"/>
        </w:rPr>
        <w:t xml:space="preserve"> in which staff are more aware of the complexities and look beyond the surface when dealing w</w:t>
      </w:r>
      <w:r w:rsidR="00C3209D" w:rsidRPr="008F1C4A">
        <w:rPr>
          <w:rFonts w:ascii="Times New Roman" w:hAnsi="Times New Roman" w:cs="Times New Roman"/>
          <w:sz w:val="24"/>
          <w:szCs w:val="24"/>
        </w:rPr>
        <w:t xml:space="preserve">ith victims of abuse (Little </w:t>
      </w:r>
      <w:r w:rsidR="0051251D">
        <w:rPr>
          <w:rFonts w:ascii="Times New Roman" w:hAnsi="Times New Roman" w:cs="Times New Roman"/>
          <w:sz w:val="24"/>
          <w:szCs w:val="24"/>
        </w:rPr>
        <w:t>&amp;</w:t>
      </w:r>
      <w:r w:rsidR="00C3209D" w:rsidRPr="008F1C4A">
        <w:rPr>
          <w:rFonts w:ascii="Times New Roman" w:hAnsi="Times New Roman" w:cs="Times New Roman"/>
          <w:sz w:val="24"/>
          <w:szCs w:val="24"/>
        </w:rPr>
        <w:t xml:space="preserve"> </w:t>
      </w:r>
      <w:r w:rsidR="004E149A" w:rsidRPr="008F1C4A">
        <w:rPr>
          <w:rFonts w:ascii="Times New Roman" w:hAnsi="Times New Roman" w:cs="Times New Roman"/>
          <w:sz w:val="24"/>
          <w:szCs w:val="24"/>
        </w:rPr>
        <w:t xml:space="preserve"> Kantor, 2002).</w:t>
      </w:r>
      <w:r w:rsidR="00E0145B" w:rsidRPr="008F1C4A">
        <w:rPr>
          <w:rFonts w:ascii="Times New Roman" w:hAnsi="Times New Roman" w:cs="Times New Roman"/>
          <w:sz w:val="24"/>
          <w:szCs w:val="24"/>
        </w:rPr>
        <w:t xml:space="preserve"> In addition to </w:t>
      </w:r>
      <w:r w:rsidR="00C3209D" w:rsidRPr="008F1C4A">
        <w:rPr>
          <w:rFonts w:ascii="Times New Roman" w:hAnsi="Times New Roman" w:cs="Times New Roman"/>
          <w:sz w:val="24"/>
          <w:szCs w:val="24"/>
        </w:rPr>
        <w:t>this multi-disciplinary research</w:t>
      </w:r>
      <w:r w:rsidR="00E0145B" w:rsidRPr="008F1C4A">
        <w:rPr>
          <w:rFonts w:ascii="Times New Roman" w:hAnsi="Times New Roman" w:cs="Times New Roman"/>
          <w:sz w:val="24"/>
          <w:szCs w:val="24"/>
        </w:rPr>
        <w:t xml:space="preserve"> there is also </w:t>
      </w:r>
      <w:r w:rsidR="00C3209D" w:rsidRPr="008F1C4A">
        <w:rPr>
          <w:rFonts w:ascii="Times New Roman" w:hAnsi="Times New Roman" w:cs="Times New Roman"/>
          <w:sz w:val="24"/>
          <w:szCs w:val="24"/>
        </w:rPr>
        <w:t xml:space="preserve">a </w:t>
      </w:r>
      <w:r w:rsidR="00E0145B" w:rsidRPr="008F1C4A">
        <w:rPr>
          <w:rFonts w:ascii="Times New Roman" w:hAnsi="Times New Roman" w:cs="Times New Roman"/>
          <w:sz w:val="24"/>
          <w:szCs w:val="24"/>
        </w:rPr>
        <w:t xml:space="preserve">call </w:t>
      </w:r>
      <w:r w:rsidR="00C3209D" w:rsidRPr="008F1C4A">
        <w:rPr>
          <w:rFonts w:ascii="Times New Roman" w:hAnsi="Times New Roman" w:cs="Times New Roman"/>
          <w:sz w:val="24"/>
          <w:szCs w:val="24"/>
        </w:rPr>
        <w:t>to amalgamate</w:t>
      </w:r>
      <w:r w:rsidR="00E0145B" w:rsidRPr="008F1C4A">
        <w:rPr>
          <w:rFonts w:ascii="Times New Roman" w:hAnsi="Times New Roman" w:cs="Times New Roman"/>
          <w:sz w:val="24"/>
          <w:szCs w:val="24"/>
        </w:rPr>
        <w:t xml:space="preserve"> the theories </w:t>
      </w:r>
      <w:r w:rsidR="00C3209D" w:rsidRPr="008F1C4A">
        <w:rPr>
          <w:rFonts w:ascii="Times New Roman" w:hAnsi="Times New Roman" w:cs="Times New Roman"/>
          <w:sz w:val="24"/>
          <w:szCs w:val="24"/>
        </w:rPr>
        <w:t xml:space="preserve">that relate to </w:t>
      </w:r>
      <w:r w:rsidR="00E0145B" w:rsidRPr="008F1C4A">
        <w:rPr>
          <w:rFonts w:ascii="Times New Roman" w:hAnsi="Times New Roman" w:cs="Times New Roman"/>
          <w:sz w:val="24"/>
          <w:szCs w:val="24"/>
        </w:rPr>
        <w:t xml:space="preserve">gender </w:t>
      </w:r>
      <w:r w:rsidR="00C3209D" w:rsidRPr="008F1C4A">
        <w:rPr>
          <w:rFonts w:ascii="Times New Roman" w:hAnsi="Times New Roman" w:cs="Times New Roman"/>
          <w:sz w:val="24"/>
          <w:szCs w:val="24"/>
        </w:rPr>
        <w:t>with</w:t>
      </w:r>
      <w:r w:rsidR="00E0145B" w:rsidRPr="008F1C4A">
        <w:rPr>
          <w:rFonts w:ascii="Times New Roman" w:hAnsi="Times New Roman" w:cs="Times New Roman"/>
          <w:sz w:val="24"/>
          <w:szCs w:val="24"/>
        </w:rPr>
        <w:t xml:space="preserve">in IPV. </w:t>
      </w:r>
      <w:bookmarkStart w:id="5" w:name="_Toc414887872"/>
    </w:p>
    <w:p w14:paraId="1321A046" w14:textId="77777777" w:rsidR="007C1E39" w:rsidRPr="008F1C4A" w:rsidRDefault="007C1E39" w:rsidP="006A00CC">
      <w:pPr>
        <w:pStyle w:val="Heading2"/>
        <w:spacing w:after="240" w:line="480" w:lineRule="auto"/>
        <w:rPr>
          <w:rFonts w:ascii="Times New Roman" w:hAnsi="Times New Roman" w:cs="Times New Roman"/>
          <w:i/>
          <w:color w:val="auto"/>
          <w:sz w:val="24"/>
          <w:szCs w:val="24"/>
        </w:rPr>
      </w:pPr>
      <w:r w:rsidRPr="008F1C4A">
        <w:rPr>
          <w:rFonts w:ascii="Times New Roman" w:hAnsi="Times New Roman" w:cs="Times New Roman"/>
          <w:i/>
          <w:color w:val="auto"/>
          <w:sz w:val="24"/>
          <w:szCs w:val="24"/>
        </w:rPr>
        <w:t xml:space="preserve">Gender </w:t>
      </w:r>
      <w:r w:rsidR="00612BF0" w:rsidRPr="008F1C4A">
        <w:rPr>
          <w:rFonts w:ascii="Times New Roman" w:hAnsi="Times New Roman" w:cs="Times New Roman"/>
          <w:i/>
          <w:color w:val="auto"/>
          <w:sz w:val="24"/>
          <w:szCs w:val="24"/>
        </w:rPr>
        <w:t>Symmetry/A</w:t>
      </w:r>
      <w:r w:rsidR="00E95AD5" w:rsidRPr="008F1C4A">
        <w:rPr>
          <w:rFonts w:ascii="Times New Roman" w:hAnsi="Times New Roman" w:cs="Times New Roman"/>
          <w:i/>
          <w:color w:val="auto"/>
          <w:sz w:val="24"/>
          <w:szCs w:val="24"/>
        </w:rPr>
        <w:t>symmetry in</w:t>
      </w:r>
      <w:r w:rsidRPr="008F1C4A">
        <w:rPr>
          <w:rFonts w:ascii="Times New Roman" w:hAnsi="Times New Roman" w:cs="Times New Roman"/>
          <w:i/>
          <w:color w:val="auto"/>
          <w:sz w:val="24"/>
          <w:szCs w:val="24"/>
        </w:rPr>
        <w:t xml:space="preserve"> I</w:t>
      </w:r>
      <w:r w:rsidR="00084E79" w:rsidRPr="008F1C4A">
        <w:rPr>
          <w:rFonts w:ascii="Times New Roman" w:hAnsi="Times New Roman" w:cs="Times New Roman"/>
          <w:i/>
          <w:color w:val="auto"/>
          <w:sz w:val="24"/>
          <w:szCs w:val="24"/>
        </w:rPr>
        <w:t xml:space="preserve">ntimate </w:t>
      </w:r>
      <w:r w:rsidRPr="008F1C4A">
        <w:rPr>
          <w:rFonts w:ascii="Times New Roman" w:hAnsi="Times New Roman" w:cs="Times New Roman"/>
          <w:i/>
          <w:color w:val="auto"/>
          <w:sz w:val="24"/>
          <w:szCs w:val="24"/>
        </w:rPr>
        <w:t>P</w:t>
      </w:r>
      <w:r w:rsidR="00084E79" w:rsidRPr="008F1C4A">
        <w:rPr>
          <w:rFonts w:ascii="Times New Roman" w:hAnsi="Times New Roman" w:cs="Times New Roman"/>
          <w:i/>
          <w:color w:val="auto"/>
          <w:sz w:val="24"/>
          <w:szCs w:val="24"/>
        </w:rPr>
        <w:t xml:space="preserve">artner </w:t>
      </w:r>
      <w:r w:rsidRPr="008F1C4A">
        <w:rPr>
          <w:rFonts w:ascii="Times New Roman" w:hAnsi="Times New Roman" w:cs="Times New Roman"/>
          <w:i/>
          <w:color w:val="auto"/>
          <w:sz w:val="24"/>
          <w:szCs w:val="24"/>
        </w:rPr>
        <w:t>V</w:t>
      </w:r>
      <w:bookmarkEnd w:id="5"/>
      <w:r w:rsidR="00084E79" w:rsidRPr="008F1C4A">
        <w:rPr>
          <w:rFonts w:ascii="Times New Roman" w:hAnsi="Times New Roman" w:cs="Times New Roman"/>
          <w:i/>
          <w:color w:val="auto"/>
          <w:sz w:val="24"/>
          <w:szCs w:val="24"/>
        </w:rPr>
        <w:t>iolence</w:t>
      </w:r>
    </w:p>
    <w:p w14:paraId="0C0E5B8C" w14:textId="7E4B93DE" w:rsidR="007C1E39" w:rsidRPr="008F1C4A" w:rsidRDefault="00AD1176" w:rsidP="006A00CC">
      <w:pPr>
        <w:tabs>
          <w:tab w:val="left" w:pos="2899"/>
        </w:tabs>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Efforts to improve victim empowerment within IPV cannot be furthered without a deeper understanding of how </w:t>
      </w:r>
      <w:r w:rsidR="007C1E39" w:rsidRPr="008F1C4A">
        <w:rPr>
          <w:rFonts w:ascii="Times New Roman" w:hAnsi="Times New Roman" w:cs="Times New Roman"/>
          <w:sz w:val="24"/>
          <w:szCs w:val="24"/>
        </w:rPr>
        <w:t xml:space="preserve">gender </w:t>
      </w:r>
      <w:r w:rsidRPr="008F1C4A">
        <w:rPr>
          <w:rFonts w:ascii="Times New Roman" w:hAnsi="Times New Roman" w:cs="Times New Roman"/>
          <w:sz w:val="24"/>
          <w:szCs w:val="24"/>
        </w:rPr>
        <w:t xml:space="preserve">affects </w:t>
      </w:r>
      <w:r w:rsidR="007C1E39" w:rsidRPr="008F1C4A">
        <w:rPr>
          <w:rFonts w:ascii="Times New Roman" w:hAnsi="Times New Roman" w:cs="Times New Roman"/>
          <w:sz w:val="24"/>
          <w:szCs w:val="24"/>
        </w:rPr>
        <w:t>IPV</w:t>
      </w:r>
      <w:r w:rsidRPr="008F1C4A">
        <w:rPr>
          <w:rFonts w:ascii="Times New Roman" w:hAnsi="Times New Roman" w:cs="Times New Roman"/>
          <w:sz w:val="24"/>
          <w:szCs w:val="24"/>
        </w:rPr>
        <w:t xml:space="preserve">, especially as </w:t>
      </w:r>
      <w:r w:rsidR="007C1E39" w:rsidRPr="008F1C4A">
        <w:rPr>
          <w:rFonts w:ascii="Times New Roman" w:hAnsi="Times New Roman" w:cs="Times New Roman"/>
          <w:sz w:val="24"/>
          <w:szCs w:val="24"/>
        </w:rPr>
        <w:t>previous resea</w:t>
      </w:r>
      <w:r w:rsidRPr="008F1C4A">
        <w:rPr>
          <w:rFonts w:ascii="Times New Roman" w:hAnsi="Times New Roman" w:cs="Times New Roman"/>
          <w:sz w:val="24"/>
          <w:szCs w:val="24"/>
        </w:rPr>
        <w:t xml:space="preserve">rch has been contradictory. The </w:t>
      </w:r>
      <w:r w:rsidR="001D3970" w:rsidRPr="008F1C4A">
        <w:rPr>
          <w:rFonts w:ascii="Times New Roman" w:hAnsi="Times New Roman" w:cs="Times New Roman"/>
          <w:sz w:val="24"/>
          <w:szCs w:val="24"/>
        </w:rPr>
        <w:t>‘</w:t>
      </w:r>
      <w:r w:rsidR="007C1E39" w:rsidRPr="008F1C4A">
        <w:rPr>
          <w:rFonts w:ascii="Times New Roman" w:hAnsi="Times New Roman" w:cs="Times New Roman"/>
          <w:sz w:val="24"/>
          <w:szCs w:val="24"/>
        </w:rPr>
        <w:t>family violence approach</w:t>
      </w:r>
      <w:r w:rsidR="001D3970"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w:t>
      </w:r>
      <w:r w:rsidRPr="008F1C4A">
        <w:rPr>
          <w:rFonts w:ascii="Times New Roman" w:hAnsi="Times New Roman" w:cs="Times New Roman"/>
          <w:sz w:val="24"/>
          <w:szCs w:val="24"/>
        </w:rPr>
        <w:t xml:space="preserve">explains </w:t>
      </w:r>
      <w:r w:rsidR="007C1E39" w:rsidRPr="008F1C4A">
        <w:rPr>
          <w:rFonts w:ascii="Times New Roman" w:hAnsi="Times New Roman" w:cs="Times New Roman"/>
          <w:sz w:val="24"/>
          <w:szCs w:val="24"/>
        </w:rPr>
        <w:t>the perp</w:t>
      </w:r>
      <w:r w:rsidRPr="008F1C4A">
        <w:rPr>
          <w:rFonts w:ascii="Times New Roman" w:hAnsi="Times New Roman" w:cs="Times New Roman"/>
          <w:sz w:val="24"/>
          <w:szCs w:val="24"/>
        </w:rPr>
        <w:t>etration of violence is</w:t>
      </w:r>
      <w:r w:rsidR="007C1E39" w:rsidRPr="008F1C4A">
        <w:rPr>
          <w:rFonts w:ascii="Times New Roman" w:hAnsi="Times New Roman" w:cs="Times New Roman"/>
          <w:sz w:val="24"/>
          <w:szCs w:val="24"/>
        </w:rPr>
        <w:t xml:space="preserve"> as prominent in women as it is in men (symmetry)</w:t>
      </w:r>
      <w:r w:rsidR="00EF1365"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whereas the </w:t>
      </w:r>
      <w:r w:rsidR="001D3970" w:rsidRPr="008F1C4A">
        <w:rPr>
          <w:rFonts w:ascii="Times New Roman" w:hAnsi="Times New Roman" w:cs="Times New Roman"/>
          <w:sz w:val="24"/>
          <w:szCs w:val="24"/>
        </w:rPr>
        <w:t>‘</w:t>
      </w:r>
      <w:r w:rsidR="007C1E39" w:rsidRPr="008F1C4A">
        <w:rPr>
          <w:rFonts w:ascii="Times New Roman" w:hAnsi="Times New Roman" w:cs="Times New Roman"/>
          <w:sz w:val="24"/>
          <w:szCs w:val="24"/>
        </w:rPr>
        <w:t>feminist approach</w:t>
      </w:r>
      <w:r w:rsidR="001D3970"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w:t>
      </w:r>
      <w:r w:rsidR="00FE4078" w:rsidRPr="008F1C4A">
        <w:rPr>
          <w:rFonts w:ascii="Times New Roman" w:hAnsi="Times New Roman" w:cs="Times New Roman"/>
          <w:sz w:val="24"/>
          <w:szCs w:val="24"/>
        </w:rPr>
        <w:t xml:space="preserve">argues </w:t>
      </w:r>
      <w:r w:rsidR="007C1E39" w:rsidRPr="008F1C4A">
        <w:rPr>
          <w:rFonts w:ascii="Times New Roman" w:hAnsi="Times New Roman" w:cs="Times New Roman"/>
          <w:sz w:val="24"/>
          <w:szCs w:val="24"/>
        </w:rPr>
        <w:t>it is overwhelmingly perpetrated by men again</w:t>
      </w:r>
      <w:r w:rsidR="00DA7366" w:rsidRPr="008F1C4A">
        <w:rPr>
          <w:rFonts w:ascii="Times New Roman" w:hAnsi="Times New Roman" w:cs="Times New Roman"/>
          <w:sz w:val="24"/>
          <w:szCs w:val="24"/>
        </w:rPr>
        <w:t xml:space="preserve">st women (asymmetry) (Dobash </w:t>
      </w:r>
      <w:r w:rsidR="0051251D">
        <w:rPr>
          <w:rFonts w:ascii="Times New Roman" w:hAnsi="Times New Roman" w:cs="Times New Roman"/>
          <w:sz w:val="24"/>
          <w:szCs w:val="24"/>
        </w:rPr>
        <w:t>&amp;</w:t>
      </w:r>
      <w:r w:rsidR="007C1E39" w:rsidRPr="008F1C4A">
        <w:rPr>
          <w:rFonts w:ascii="Times New Roman" w:hAnsi="Times New Roman" w:cs="Times New Roman"/>
          <w:sz w:val="24"/>
          <w:szCs w:val="24"/>
        </w:rPr>
        <w:t xml:space="preserve"> Dobash, 2004). In order to effecti</w:t>
      </w:r>
      <w:r w:rsidR="00FE4078" w:rsidRPr="008F1C4A">
        <w:rPr>
          <w:rFonts w:ascii="Times New Roman" w:hAnsi="Times New Roman" w:cs="Times New Roman"/>
          <w:sz w:val="24"/>
          <w:szCs w:val="24"/>
        </w:rPr>
        <w:t xml:space="preserve">vely position this paper it is </w:t>
      </w:r>
      <w:r w:rsidR="005D2EAB" w:rsidRPr="008F1C4A">
        <w:rPr>
          <w:rFonts w:ascii="Times New Roman" w:hAnsi="Times New Roman" w:cs="Times New Roman"/>
          <w:sz w:val="24"/>
          <w:szCs w:val="24"/>
        </w:rPr>
        <w:t xml:space="preserve">prudent to examine </w:t>
      </w:r>
      <w:r w:rsidR="00FE4078" w:rsidRPr="008F1C4A">
        <w:rPr>
          <w:rFonts w:ascii="Times New Roman" w:hAnsi="Times New Roman" w:cs="Times New Roman"/>
          <w:sz w:val="24"/>
          <w:szCs w:val="24"/>
        </w:rPr>
        <w:t xml:space="preserve">this </w:t>
      </w:r>
      <w:r w:rsidR="007C1E39" w:rsidRPr="008F1C4A">
        <w:rPr>
          <w:rFonts w:ascii="Times New Roman" w:hAnsi="Times New Roman" w:cs="Times New Roman"/>
          <w:sz w:val="24"/>
          <w:szCs w:val="24"/>
        </w:rPr>
        <w:t xml:space="preserve">debate </w:t>
      </w:r>
      <w:r w:rsidR="00FE4078" w:rsidRPr="008F1C4A">
        <w:rPr>
          <w:rFonts w:ascii="Times New Roman" w:hAnsi="Times New Roman" w:cs="Times New Roman"/>
          <w:sz w:val="24"/>
          <w:szCs w:val="24"/>
        </w:rPr>
        <w:t xml:space="preserve">more carefully. </w:t>
      </w:r>
    </w:p>
    <w:p w14:paraId="1DDAD397" w14:textId="3581D1C7" w:rsidR="007C1E39" w:rsidRPr="004663CF" w:rsidRDefault="007C1E39" w:rsidP="006A00CC">
      <w:pPr>
        <w:tabs>
          <w:tab w:val="left" w:pos="2899"/>
        </w:tabs>
        <w:spacing w:line="480" w:lineRule="auto"/>
        <w:rPr>
          <w:rFonts w:ascii="Times New Roman" w:hAnsi="Times New Roman" w:cs="Times New Roman"/>
          <w:sz w:val="24"/>
          <w:szCs w:val="24"/>
        </w:rPr>
      </w:pPr>
      <w:r w:rsidRPr="008F1C4A">
        <w:rPr>
          <w:rFonts w:ascii="Times New Roman" w:hAnsi="Times New Roman" w:cs="Times New Roman"/>
          <w:sz w:val="24"/>
          <w:szCs w:val="24"/>
        </w:rPr>
        <w:t>From the feminist perspective, there is seemingly a wealth of evidence suggesting that violence is overwhelmingly perpetrated by m</w:t>
      </w:r>
      <w:r w:rsidR="00FE4078" w:rsidRPr="008F1C4A">
        <w:rPr>
          <w:rFonts w:ascii="Times New Roman" w:hAnsi="Times New Roman" w:cs="Times New Roman"/>
          <w:sz w:val="24"/>
          <w:szCs w:val="24"/>
        </w:rPr>
        <w:t>en against women. Advocates</w:t>
      </w:r>
      <w:r w:rsidRPr="008F1C4A">
        <w:rPr>
          <w:rFonts w:ascii="Times New Roman" w:hAnsi="Times New Roman" w:cs="Times New Roman"/>
          <w:sz w:val="24"/>
          <w:szCs w:val="24"/>
        </w:rPr>
        <w:t xml:space="preserve"> further explain that this is mainly caused by wider societal rul</w:t>
      </w:r>
      <w:r w:rsidR="00DA7366" w:rsidRPr="008F1C4A">
        <w:rPr>
          <w:rFonts w:ascii="Times New Roman" w:hAnsi="Times New Roman" w:cs="Times New Roman"/>
          <w:sz w:val="24"/>
          <w:szCs w:val="24"/>
        </w:rPr>
        <w:t>es and patriarchal beliefs that</w:t>
      </w:r>
      <w:r w:rsidRPr="008F1C4A">
        <w:rPr>
          <w:rFonts w:ascii="Times New Roman" w:hAnsi="Times New Roman" w:cs="Times New Roman"/>
          <w:sz w:val="24"/>
          <w:szCs w:val="24"/>
        </w:rPr>
        <w:t xml:space="preserve"> encourage male dominance and, in turn, female subordination (</w:t>
      </w:r>
      <w:r w:rsidR="00B13CE5">
        <w:rPr>
          <w:rFonts w:ascii="Times New Roman" w:hAnsi="Times New Roman" w:cs="Times New Roman"/>
          <w:sz w:val="24"/>
          <w:szCs w:val="24"/>
        </w:rPr>
        <w:t>Dobash, Dobash, Wilson &amp; Daly, 1992; Abrar, Lovenduski &amp; Margetts,</w:t>
      </w:r>
      <w:r w:rsidR="00DA7366" w:rsidRPr="008F1C4A">
        <w:rPr>
          <w:rFonts w:ascii="Times New Roman" w:hAnsi="Times New Roman" w:cs="Times New Roman"/>
          <w:sz w:val="24"/>
          <w:szCs w:val="24"/>
        </w:rPr>
        <w:t xml:space="preserve"> 2000). Dobash </w:t>
      </w:r>
      <w:r w:rsidR="0051251D">
        <w:rPr>
          <w:rFonts w:ascii="Times New Roman" w:hAnsi="Times New Roman" w:cs="Times New Roman"/>
          <w:sz w:val="24"/>
          <w:szCs w:val="24"/>
        </w:rPr>
        <w:t>&amp;</w:t>
      </w:r>
      <w:r w:rsidR="00DA7366" w:rsidRPr="008F1C4A">
        <w:rPr>
          <w:rFonts w:ascii="Times New Roman" w:hAnsi="Times New Roman" w:cs="Times New Roman"/>
          <w:sz w:val="24"/>
          <w:szCs w:val="24"/>
        </w:rPr>
        <w:t xml:space="preserve"> </w:t>
      </w:r>
      <w:r w:rsidRPr="008F1C4A">
        <w:rPr>
          <w:rFonts w:ascii="Times New Roman" w:hAnsi="Times New Roman" w:cs="Times New Roman"/>
          <w:sz w:val="24"/>
          <w:szCs w:val="24"/>
        </w:rPr>
        <w:t xml:space="preserve">Dobash (2004) argue that </w:t>
      </w:r>
      <w:r w:rsidR="00DA7366" w:rsidRPr="008F1C4A">
        <w:rPr>
          <w:rFonts w:ascii="Times New Roman" w:hAnsi="Times New Roman" w:cs="Times New Roman"/>
          <w:sz w:val="24"/>
          <w:szCs w:val="24"/>
        </w:rPr>
        <w:t xml:space="preserve">as </w:t>
      </w:r>
      <w:r w:rsidRPr="008F1C4A">
        <w:rPr>
          <w:rFonts w:ascii="Times New Roman" w:hAnsi="Times New Roman" w:cs="Times New Roman"/>
          <w:sz w:val="24"/>
          <w:szCs w:val="24"/>
        </w:rPr>
        <w:t>violence is primarily perpetrated by men towards women, any violence that o</w:t>
      </w:r>
      <w:r w:rsidR="00363FCA">
        <w:rPr>
          <w:rFonts w:ascii="Times New Roman" w:hAnsi="Times New Roman" w:cs="Times New Roman"/>
          <w:sz w:val="24"/>
          <w:szCs w:val="24"/>
        </w:rPr>
        <w:t>ccurs on behalf of the female within</w:t>
      </w:r>
      <w:r w:rsidRPr="008F1C4A">
        <w:rPr>
          <w:rFonts w:ascii="Times New Roman" w:hAnsi="Times New Roman" w:cs="Times New Roman"/>
          <w:sz w:val="24"/>
          <w:szCs w:val="24"/>
        </w:rPr>
        <w:t xml:space="preserve"> the relationship should be ta</w:t>
      </w:r>
      <w:r w:rsidR="00C33E10" w:rsidRPr="008F1C4A">
        <w:rPr>
          <w:rFonts w:ascii="Times New Roman" w:hAnsi="Times New Roman" w:cs="Times New Roman"/>
          <w:sz w:val="24"/>
          <w:szCs w:val="24"/>
        </w:rPr>
        <w:t>ken with the assumption of self-</w:t>
      </w:r>
      <w:r w:rsidRPr="008F1C4A">
        <w:rPr>
          <w:rFonts w:ascii="Times New Roman" w:hAnsi="Times New Roman" w:cs="Times New Roman"/>
          <w:sz w:val="24"/>
          <w:szCs w:val="24"/>
        </w:rPr>
        <w:t xml:space="preserve">defence against her male counterpart. In addition, they </w:t>
      </w:r>
      <w:r w:rsidR="00DA7366" w:rsidRPr="008F1C4A">
        <w:rPr>
          <w:rFonts w:ascii="Times New Roman" w:hAnsi="Times New Roman" w:cs="Times New Roman"/>
          <w:sz w:val="24"/>
          <w:szCs w:val="24"/>
        </w:rPr>
        <w:t xml:space="preserve">argue </w:t>
      </w:r>
      <w:r w:rsidRPr="008F1C4A">
        <w:rPr>
          <w:rFonts w:ascii="Times New Roman" w:hAnsi="Times New Roman" w:cs="Times New Roman"/>
          <w:sz w:val="24"/>
          <w:szCs w:val="24"/>
        </w:rPr>
        <w:t xml:space="preserve">IPV often contains ‘constellations of abuse’ as opposed to single ‘acts’ in which the perpetrator attempts to control the lives of their female partners </w:t>
      </w:r>
      <w:r w:rsidR="00A9651A" w:rsidRPr="008F1C4A">
        <w:rPr>
          <w:rFonts w:ascii="Times New Roman" w:hAnsi="Times New Roman" w:cs="Times New Roman"/>
          <w:sz w:val="24"/>
          <w:szCs w:val="24"/>
        </w:rPr>
        <w:t xml:space="preserve">in many different ways </w:t>
      </w:r>
      <w:r w:rsidRPr="008F1C4A">
        <w:rPr>
          <w:rFonts w:ascii="Times New Roman" w:hAnsi="Times New Roman" w:cs="Times New Roman"/>
          <w:sz w:val="24"/>
          <w:szCs w:val="24"/>
        </w:rPr>
        <w:t>(</w:t>
      </w:r>
      <w:r w:rsidR="00897951" w:rsidRPr="008F1C4A">
        <w:rPr>
          <w:rFonts w:ascii="Times New Roman" w:hAnsi="Times New Roman" w:cs="Times New Roman"/>
          <w:sz w:val="24"/>
          <w:szCs w:val="24"/>
        </w:rPr>
        <w:t>Browne</w:t>
      </w:r>
      <w:r w:rsidR="00225FB9">
        <w:rPr>
          <w:rFonts w:ascii="Times New Roman" w:hAnsi="Times New Roman" w:cs="Times New Roman"/>
          <w:sz w:val="24"/>
          <w:szCs w:val="24"/>
        </w:rPr>
        <w:t xml:space="preserve">, Saloman &amp; Bassuk, </w:t>
      </w:r>
      <w:r w:rsidR="00897951" w:rsidRPr="008F1C4A">
        <w:rPr>
          <w:rFonts w:ascii="Times New Roman" w:hAnsi="Times New Roman" w:cs="Times New Roman"/>
          <w:sz w:val="24"/>
          <w:szCs w:val="24"/>
        </w:rPr>
        <w:t>1999; Campbell</w:t>
      </w:r>
      <w:r w:rsidR="00DA7366" w:rsidRPr="008F1C4A">
        <w:rPr>
          <w:rFonts w:ascii="Times New Roman" w:hAnsi="Times New Roman" w:cs="Times New Roman"/>
          <w:sz w:val="24"/>
          <w:szCs w:val="24"/>
        </w:rPr>
        <w:t xml:space="preserve"> </w:t>
      </w:r>
      <w:r w:rsidR="0051251D">
        <w:rPr>
          <w:rFonts w:ascii="Times New Roman" w:hAnsi="Times New Roman" w:cs="Times New Roman"/>
          <w:sz w:val="24"/>
          <w:szCs w:val="24"/>
        </w:rPr>
        <w:t>&amp;</w:t>
      </w:r>
      <w:r w:rsidR="00D533F2" w:rsidRPr="008F1C4A">
        <w:rPr>
          <w:rFonts w:ascii="Times New Roman" w:hAnsi="Times New Roman" w:cs="Times New Roman"/>
          <w:sz w:val="24"/>
          <w:szCs w:val="24"/>
        </w:rPr>
        <w:t xml:space="preserve"> Soeken</w:t>
      </w:r>
      <w:r w:rsidR="00DA7366" w:rsidRPr="008F1C4A">
        <w:rPr>
          <w:rFonts w:ascii="Times New Roman" w:hAnsi="Times New Roman" w:cs="Times New Roman"/>
          <w:sz w:val="24"/>
          <w:szCs w:val="24"/>
        </w:rPr>
        <w:t xml:space="preserve">, 1999; Lloyd </w:t>
      </w:r>
      <w:r w:rsidR="0051251D">
        <w:rPr>
          <w:rFonts w:ascii="Times New Roman" w:hAnsi="Times New Roman" w:cs="Times New Roman"/>
          <w:sz w:val="24"/>
          <w:szCs w:val="24"/>
        </w:rPr>
        <w:t>&amp;</w:t>
      </w:r>
      <w:r w:rsidR="00897951" w:rsidRPr="008F1C4A">
        <w:rPr>
          <w:rFonts w:ascii="Times New Roman" w:hAnsi="Times New Roman" w:cs="Times New Roman"/>
          <w:sz w:val="24"/>
          <w:szCs w:val="24"/>
        </w:rPr>
        <w:t xml:space="preserve"> Taluc</w:t>
      </w:r>
      <w:r w:rsidR="00DA7366" w:rsidRPr="008F1C4A">
        <w:rPr>
          <w:rFonts w:ascii="Times New Roman" w:hAnsi="Times New Roman" w:cs="Times New Roman"/>
          <w:sz w:val="24"/>
          <w:szCs w:val="24"/>
        </w:rPr>
        <w:t>, 1999). It is argued</w:t>
      </w:r>
      <w:r w:rsidRPr="008F1C4A">
        <w:rPr>
          <w:rFonts w:ascii="Times New Roman" w:hAnsi="Times New Roman" w:cs="Times New Roman"/>
          <w:sz w:val="24"/>
          <w:szCs w:val="24"/>
        </w:rPr>
        <w:t xml:space="preserve"> these constellations</w:t>
      </w:r>
      <w:r w:rsidR="00FE4078" w:rsidRPr="008F1C4A">
        <w:rPr>
          <w:rFonts w:ascii="Times New Roman" w:hAnsi="Times New Roman" w:cs="Times New Roman"/>
          <w:sz w:val="24"/>
          <w:szCs w:val="24"/>
        </w:rPr>
        <w:t>,</w:t>
      </w:r>
      <w:r w:rsidRPr="008F1C4A">
        <w:rPr>
          <w:rFonts w:ascii="Times New Roman" w:hAnsi="Times New Roman" w:cs="Times New Roman"/>
          <w:sz w:val="24"/>
          <w:szCs w:val="24"/>
        </w:rPr>
        <w:t xml:space="preserve"> a</w:t>
      </w:r>
      <w:r w:rsidR="00DA7366" w:rsidRPr="008F1C4A">
        <w:rPr>
          <w:rFonts w:ascii="Times New Roman" w:hAnsi="Times New Roman" w:cs="Times New Roman"/>
          <w:sz w:val="24"/>
          <w:szCs w:val="24"/>
        </w:rPr>
        <w:t>s well as t</w:t>
      </w:r>
      <w:r w:rsidRPr="008F1C4A">
        <w:rPr>
          <w:rFonts w:ascii="Times New Roman" w:hAnsi="Times New Roman" w:cs="Times New Roman"/>
          <w:sz w:val="24"/>
          <w:szCs w:val="24"/>
        </w:rPr>
        <w:t>he context of cases</w:t>
      </w:r>
      <w:r w:rsidR="00FE4078" w:rsidRPr="008F1C4A">
        <w:rPr>
          <w:rFonts w:ascii="Times New Roman" w:hAnsi="Times New Roman" w:cs="Times New Roman"/>
          <w:sz w:val="24"/>
          <w:szCs w:val="24"/>
        </w:rPr>
        <w:t>,</w:t>
      </w:r>
      <w:r w:rsidRPr="008F1C4A">
        <w:rPr>
          <w:rFonts w:ascii="Times New Roman" w:hAnsi="Times New Roman" w:cs="Times New Roman"/>
          <w:sz w:val="24"/>
          <w:szCs w:val="24"/>
        </w:rPr>
        <w:t xml:space="preserve"> are overlooked by advocate</w:t>
      </w:r>
      <w:r w:rsidR="006E5F5A" w:rsidRPr="008F1C4A">
        <w:rPr>
          <w:rFonts w:ascii="Times New Roman" w:hAnsi="Times New Roman" w:cs="Times New Roman"/>
          <w:sz w:val="24"/>
          <w:szCs w:val="24"/>
        </w:rPr>
        <w:t>s of family violence research</w:t>
      </w:r>
      <w:r w:rsidRPr="008F1C4A">
        <w:rPr>
          <w:rFonts w:ascii="Times New Roman" w:hAnsi="Times New Roman" w:cs="Times New Roman"/>
          <w:sz w:val="24"/>
          <w:szCs w:val="24"/>
        </w:rPr>
        <w:t xml:space="preserve"> (Dobash </w:t>
      </w:r>
      <w:r w:rsidR="005E6194" w:rsidRPr="008F1C4A">
        <w:rPr>
          <w:rFonts w:ascii="Times New Roman" w:hAnsi="Times New Roman" w:cs="Times New Roman"/>
          <w:i/>
          <w:sz w:val="24"/>
          <w:szCs w:val="24"/>
        </w:rPr>
        <w:t>et al.,</w:t>
      </w:r>
      <w:r w:rsidRPr="008F1C4A">
        <w:rPr>
          <w:rFonts w:ascii="Times New Roman" w:hAnsi="Times New Roman" w:cs="Times New Roman"/>
          <w:i/>
          <w:sz w:val="24"/>
          <w:szCs w:val="24"/>
        </w:rPr>
        <w:t xml:space="preserve"> </w:t>
      </w:r>
      <w:r w:rsidRPr="008F1C4A">
        <w:rPr>
          <w:rFonts w:ascii="Times New Roman" w:hAnsi="Times New Roman" w:cs="Times New Roman"/>
          <w:sz w:val="24"/>
          <w:szCs w:val="24"/>
        </w:rPr>
        <w:t xml:space="preserve">1992). </w:t>
      </w:r>
      <w:r w:rsidR="00B725DD">
        <w:rPr>
          <w:rFonts w:ascii="Times New Roman" w:hAnsi="Times New Roman" w:cs="Times New Roman"/>
          <w:sz w:val="24"/>
          <w:szCs w:val="24"/>
        </w:rPr>
        <w:t>Essentially, the feminist perspective</w:t>
      </w:r>
      <w:r w:rsidR="008D7C46" w:rsidRPr="008F1C4A">
        <w:rPr>
          <w:rFonts w:ascii="Times New Roman" w:hAnsi="Times New Roman" w:cs="Times New Roman"/>
          <w:sz w:val="24"/>
          <w:szCs w:val="24"/>
        </w:rPr>
        <w:t xml:space="preserve"> argue</w:t>
      </w:r>
      <w:r w:rsidR="00B725DD">
        <w:rPr>
          <w:rFonts w:ascii="Times New Roman" w:hAnsi="Times New Roman" w:cs="Times New Roman"/>
          <w:sz w:val="24"/>
          <w:szCs w:val="24"/>
        </w:rPr>
        <w:t>s that</w:t>
      </w:r>
      <w:r w:rsidRPr="008F1C4A">
        <w:rPr>
          <w:rFonts w:ascii="Times New Roman" w:hAnsi="Times New Roman" w:cs="Times New Roman"/>
          <w:sz w:val="24"/>
          <w:szCs w:val="24"/>
        </w:rPr>
        <w:t xml:space="preserve"> the recorded </w:t>
      </w:r>
      <w:r w:rsidR="00F91EBC" w:rsidRPr="008F1C4A">
        <w:rPr>
          <w:rFonts w:ascii="Times New Roman" w:hAnsi="Times New Roman" w:cs="Times New Roman"/>
          <w:sz w:val="24"/>
          <w:szCs w:val="24"/>
        </w:rPr>
        <w:t>statistics do</w:t>
      </w:r>
      <w:r w:rsidRPr="008F1C4A">
        <w:rPr>
          <w:rFonts w:ascii="Times New Roman" w:hAnsi="Times New Roman" w:cs="Times New Roman"/>
          <w:sz w:val="24"/>
          <w:szCs w:val="24"/>
        </w:rPr>
        <w:t xml:space="preserve"> not take into account the </w:t>
      </w:r>
      <w:r w:rsidR="00FE4078" w:rsidRPr="008F1C4A">
        <w:rPr>
          <w:rFonts w:ascii="Times New Roman" w:hAnsi="Times New Roman" w:cs="Times New Roman"/>
          <w:sz w:val="24"/>
          <w:szCs w:val="24"/>
        </w:rPr>
        <w:t xml:space="preserve">context of violence as it </w:t>
      </w:r>
      <w:r w:rsidR="00717E2C">
        <w:rPr>
          <w:rFonts w:ascii="Times New Roman" w:hAnsi="Times New Roman" w:cs="Times New Roman"/>
          <w:sz w:val="24"/>
          <w:szCs w:val="24"/>
        </w:rPr>
        <w:t xml:space="preserve">merely only </w:t>
      </w:r>
      <w:r w:rsidR="00FE4078" w:rsidRPr="008F1C4A">
        <w:rPr>
          <w:rFonts w:ascii="Times New Roman" w:hAnsi="Times New Roman" w:cs="Times New Roman"/>
          <w:sz w:val="24"/>
          <w:szCs w:val="24"/>
        </w:rPr>
        <w:t>reports</w:t>
      </w:r>
      <w:r w:rsidRPr="008F1C4A">
        <w:rPr>
          <w:rFonts w:ascii="Times New Roman" w:hAnsi="Times New Roman" w:cs="Times New Roman"/>
          <w:sz w:val="24"/>
          <w:szCs w:val="24"/>
        </w:rPr>
        <w:t xml:space="preserve"> individual acts. </w:t>
      </w:r>
      <w:r w:rsidR="00717E2C">
        <w:rPr>
          <w:rFonts w:ascii="Times New Roman" w:hAnsi="Times New Roman" w:cs="Times New Roman"/>
          <w:sz w:val="24"/>
          <w:szCs w:val="24"/>
        </w:rPr>
        <w:t>Therefore, any research utilising a</w:t>
      </w:r>
      <w:r w:rsidR="00DA7366" w:rsidRPr="008F1C4A">
        <w:rPr>
          <w:rFonts w:ascii="Times New Roman" w:hAnsi="Times New Roman" w:cs="Times New Roman"/>
          <w:sz w:val="24"/>
          <w:szCs w:val="24"/>
        </w:rPr>
        <w:t xml:space="preserve"> </w:t>
      </w:r>
      <w:r w:rsidR="00717E2C">
        <w:rPr>
          <w:rFonts w:ascii="Times New Roman" w:hAnsi="Times New Roman" w:cs="Times New Roman"/>
          <w:sz w:val="24"/>
          <w:szCs w:val="24"/>
        </w:rPr>
        <w:t>gendered approach</w:t>
      </w:r>
      <w:r w:rsidR="00DA7366" w:rsidRPr="008F1C4A">
        <w:rPr>
          <w:rFonts w:ascii="Times New Roman" w:hAnsi="Times New Roman" w:cs="Times New Roman"/>
          <w:sz w:val="24"/>
          <w:szCs w:val="24"/>
        </w:rPr>
        <w:t xml:space="preserve"> </w:t>
      </w:r>
      <w:r w:rsidRPr="008F1C4A">
        <w:rPr>
          <w:rFonts w:ascii="Times New Roman" w:hAnsi="Times New Roman" w:cs="Times New Roman"/>
          <w:sz w:val="24"/>
          <w:szCs w:val="24"/>
        </w:rPr>
        <w:t>assume</w:t>
      </w:r>
      <w:r w:rsidR="00DA7366" w:rsidRPr="008F1C4A">
        <w:rPr>
          <w:rFonts w:ascii="Times New Roman" w:hAnsi="Times New Roman" w:cs="Times New Roman"/>
          <w:sz w:val="24"/>
          <w:szCs w:val="24"/>
        </w:rPr>
        <w:t>s</w:t>
      </w:r>
      <w:r w:rsidRPr="008F1C4A">
        <w:rPr>
          <w:rFonts w:ascii="Times New Roman" w:hAnsi="Times New Roman" w:cs="Times New Roman"/>
          <w:sz w:val="24"/>
          <w:szCs w:val="24"/>
        </w:rPr>
        <w:t xml:space="preserve"> patriarchy i</w:t>
      </w:r>
      <w:r w:rsidR="0051251D">
        <w:rPr>
          <w:rFonts w:ascii="Times New Roman" w:hAnsi="Times New Roman" w:cs="Times New Roman"/>
          <w:sz w:val="24"/>
          <w:szCs w:val="24"/>
        </w:rPr>
        <w:t xml:space="preserve">s a </w:t>
      </w:r>
      <w:r w:rsidR="0051251D" w:rsidRPr="004663CF">
        <w:rPr>
          <w:rFonts w:ascii="Times New Roman" w:hAnsi="Times New Roman" w:cs="Times New Roman"/>
          <w:sz w:val="24"/>
          <w:szCs w:val="24"/>
        </w:rPr>
        <w:t>direct cause of IPV (Bell &amp;</w:t>
      </w:r>
      <w:r w:rsidRPr="004663CF">
        <w:rPr>
          <w:rFonts w:ascii="Times New Roman" w:hAnsi="Times New Roman" w:cs="Times New Roman"/>
          <w:sz w:val="24"/>
          <w:szCs w:val="24"/>
        </w:rPr>
        <w:t xml:space="preserve"> Naugle, 2008), as opposed to a factor t</w:t>
      </w:r>
      <w:r w:rsidR="00F04FC2">
        <w:rPr>
          <w:rFonts w:ascii="Times New Roman" w:hAnsi="Times New Roman" w:cs="Times New Roman"/>
          <w:sz w:val="24"/>
          <w:szCs w:val="24"/>
        </w:rPr>
        <w:t>hat could possibly affect and</w:t>
      </w:r>
      <w:r w:rsidRPr="004663CF">
        <w:rPr>
          <w:rFonts w:ascii="Times New Roman" w:hAnsi="Times New Roman" w:cs="Times New Roman"/>
          <w:sz w:val="24"/>
          <w:szCs w:val="24"/>
        </w:rPr>
        <w:t xml:space="preserve"> interact with other factors (Dutton, 2006). </w:t>
      </w:r>
    </w:p>
    <w:p w14:paraId="6EF41780" w14:textId="38E7AFB1" w:rsidR="007C1E39" w:rsidRPr="004663CF" w:rsidRDefault="00717E2C" w:rsidP="006A00CC">
      <w:pPr>
        <w:tabs>
          <w:tab w:val="left" w:pos="2899"/>
        </w:tabs>
        <w:spacing w:line="480" w:lineRule="auto"/>
        <w:rPr>
          <w:rFonts w:ascii="Times New Roman" w:hAnsi="Times New Roman" w:cs="Times New Roman"/>
          <w:sz w:val="24"/>
          <w:szCs w:val="24"/>
        </w:rPr>
      </w:pPr>
      <w:r w:rsidRPr="004663CF">
        <w:rPr>
          <w:rFonts w:ascii="Times New Roman" w:hAnsi="Times New Roman" w:cs="Times New Roman"/>
          <w:sz w:val="24"/>
          <w:szCs w:val="24"/>
        </w:rPr>
        <w:t>Conversely, family violence advocates have argued against a feminist perspective, highlighting findings since the 1970s that illustrate gender symmetry (Straus, 1977;</w:t>
      </w:r>
      <w:r w:rsidR="00D74B7C" w:rsidRPr="004663CF">
        <w:rPr>
          <w:rFonts w:ascii="Times New Roman" w:hAnsi="Times New Roman" w:cs="Times New Roman"/>
          <w:sz w:val="24"/>
          <w:szCs w:val="24"/>
        </w:rPr>
        <w:t xml:space="preserve"> Gelles &amp; Straus</w:t>
      </w:r>
      <w:r w:rsidRPr="004663CF">
        <w:rPr>
          <w:rFonts w:ascii="Times New Roman" w:hAnsi="Times New Roman" w:cs="Times New Roman"/>
          <w:sz w:val="24"/>
          <w:szCs w:val="24"/>
        </w:rPr>
        <w:t xml:space="preserve">, </w:t>
      </w:r>
      <w:r w:rsidR="00D74B7C" w:rsidRPr="004663CF">
        <w:rPr>
          <w:rFonts w:ascii="Times New Roman" w:hAnsi="Times New Roman" w:cs="Times New Roman"/>
          <w:sz w:val="24"/>
          <w:szCs w:val="24"/>
        </w:rPr>
        <w:t>1986)</w:t>
      </w:r>
      <w:r w:rsidRPr="004663CF">
        <w:rPr>
          <w:rFonts w:ascii="Times New Roman" w:hAnsi="Times New Roman" w:cs="Times New Roman"/>
          <w:sz w:val="24"/>
          <w:szCs w:val="24"/>
        </w:rPr>
        <w:t>.</w:t>
      </w:r>
      <w:r w:rsidR="0092012D" w:rsidRPr="004663CF">
        <w:rPr>
          <w:rFonts w:ascii="Times New Roman" w:hAnsi="Times New Roman" w:cs="Times New Roman"/>
          <w:sz w:val="24"/>
          <w:szCs w:val="24"/>
        </w:rPr>
        <w:t xml:space="preserve"> Previous studies within the 1970s found that 12.1% of females and 11.6% of males had reported one or more incidents of abuse from their intimate partner </w:t>
      </w:r>
      <w:r w:rsidR="00AA11FD">
        <w:rPr>
          <w:rFonts w:ascii="Times New Roman" w:hAnsi="Times New Roman" w:cs="Times New Roman"/>
          <w:sz w:val="24"/>
          <w:szCs w:val="24"/>
        </w:rPr>
        <w:t xml:space="preserve">within the year </w:t>
      </w:r>
      <w:r w:rsidR="00CB3E9A">
        <w:rPr>
          <w:rFonts w:ascii="Times New Roman" w:hAnsi="Times New Roman" w:cs="Times New Roman"/>
          <w:sz w:val="24"/>
          <w:szCs w:val="24"/>
        </w:rPr>
        <w:t>(Straus, 1977). Mo</w:t>
      </w:r>
      <w:r w:rsidR="0092012D" w:rsidRPr="004663CF">
        <w:rPr>
          <w:rFonts w:ascii="Times New Roman" w:hAnsi="Times New Roman" w:cs="Times New Roman"/>
          <w:sz w:val="24"/>
          <w:szCs w:val="24"/>
        </w:rPr>
        <w:t xml:space="preserve">re recent research </w:t>
      </w:r>
      <w:r w:rsidR="00FE67E5" w:rsidRPr="004663CF">
        <w:rPr>
          <w:rFonts w:ascii="Times New Roman" w:hAnsi="Times New Roman" w:cs="Times New Roman"/>
          <w:sz w:val="24"/>
          <w:szCs w:val="24"/>
        </w:rPr>
        <w:t>in 2010</w:t>
      </w:r>
      <w:r w:rsidR="00CB3E9A">
        <w:rPr>
          <w:rFonts w:ascii="Times New Roman" w:hAnsi="Times New Roman" w:cs="Times New Roman"/>
          <w:sz w:val="24"/>
          <w:szCs w:val="24"/>
        </w:rPr>
        <w:t xml:space="preserve"> continued to report</w:t>
      </w:r>
      <w:r w:rsidR="0092012D" w:rsidRPr="004663CF">
        <w:rPr>
          <w:rFonts w:ascii="Times New Roman" w:hAnsi="Times New Roman" w:cs="Times New Roman"/>
          <w:sz w:val="24"/>
          <w:szCs w:val="24"/>
        </w:rPr>
        <w:t xml:space="preserve"> findings of gender symmetry</w:t>
      </w:r>
      <w:r w:rsidR="00CB3E9A">
        <w:rPr>
          <w:rFonts w:ascii="Times New Roman" w:hAnsi="Times New Roman" w:cs="Times New Roman"/>
          <w:sz w:val="24"/>
          <w:szCs w:val="24"/>
        </w:rPr>
        <w:t>,</w:t>
      </w:r>
      <w:r w:rsidR="0092012D" w:rsidRPr="004663CF">
        <w:rPr>
          <w:rFonts w:ascii="Times New Roman" w:hAnsi="Times New Roman" w:cs="Times New Roman"/>
          <w:sz w:val="24"/>
          <w:szCs w:val="24"/>
        </w:rPr>
        <w:t xml:space="preserve"> with 5.9% of females and 5.0% of males reporting</w:t>
      </w:r>
      <w:r w:rsidR="00CD4F37" w:rsidRPr="004663CF">
        <w:rPr>
          <w:rFonts w:ascii="Times New Roman" w:hAnsi="Times New Roman" w:cs="Times New Roman"/>
          <w:sz w:val="24"/>
          <w:szCs w:val="24"/>
        </w:rPr>
        <w:t xml:space="preserve"> one or more incidents of abuse </w:t>
      </w:r>
      <w:r w:rsidR="008951FF" w:rsidRPr="004663CF">
        <w:rPr>
          <w:rFonts w:ascii="Times New Roman" w:hAnsi="Times New Roman" w:cs="Times New Roman"/>
          <w:sz w:val="24"/>
          <w:szCs w:val="24"/>
        </w:rPr>
        <w:t xml:space="preserve">within the year </w:t>
      </w:r>
      <w:r w:rsidR="0092012D" w:rsidRPr="004663CF">
        <w:rPr>
          <w:rFonts w:ascii="Times New Roman" w:hAnsi="Times New Roman" w:cs="Times New Roman"/>
          <w:sz w:val="24"/>
          <w:szCs w:val="24"/>
        </w:rPr>
        <w:t>(Breiding, Chen &amp; Black, 2014)</w:t>
      </w:r>
      <w:r w:rsidR="00CD4F37" w:rsidRPr="004663CF">
        <w:rPr>
          <w:rFonts w:ascii="Times New Roman" w:hAnsi="Times New Roman" w:cs="Times New Roman"/>
          <w:sz w:val="24"/>
          <w:szCs w:val="24"/>
        </w:rPr>
        <w:t xml:space="preserve">. Such findings have been </w:t>
      </w:r>
      <w:r w:rsidR="00CB3E9A">
        <w:rPr>
          <w:rFonts w:ascii="Times New Roman" w:hAnsi="Times New Roman" w:cs="Times New Roman"/>
          <w:sz w:val="24"/>
          <w:szCs w:val="24"/>
        </w:rPr>
        <w:t>argued</w:t>
      </w:r>
      <w:r w:rsidR="00D74B7C" w:rsidRPr="004663CF">
        <w:rPr>
          <w:rFonts w:ascii="Times New Roman" w:hAnsi="Times New Roman" w:cs="Times New Roman"/>
          <w:sz w:val="24"/>
          <w:szCs w:val="24"/>
        </w:rPr>
        <w:t xml:space="preserve"> as empirically valid (McNeely &amp;</w:t>
      </w:r>
      <w:r w:rsidRPr="004663CF">
        <w:rPr>
          <w:rFonts w:ascii="Times New Roman" w:hAnsi="Times New Roman" w:cs="Times New Roman"/>
          <w:sz w:val="24"/>
          <w:szCs w:val="24"/>
        </w:rPr>
        <w:t xml:space="preserve"> Mann, 1990)</w:t>
      </w:r>
      <w:r w:rsidR="00CD4F37" w:rsidRPr="004663CF">
        <w:rPr>
          <w:rFonts w:ascii="Times New Roman" w:hAnsi="Times New Roman" w:cs="Times New Roman"/>
          <w:sz w:val="24"/>
          <w:szCs w:val="24"/>
        </w:rPr>
        <w:t xml:space="preserve"> and </w:t>
      </w:r>
      <w:r w:rsidRPr="004663CF">
        <w:rPr>
          <w:rFonts w:ascii="Times New Roman" w:hAnsi="Times New Roman" w:cs="Times New Roman"/>
          <w:sz w:val="24"/>
          <w:szCs w:val="24"/>
        </w:rPr>
        <w:t>n</w:t>
      </w:r>
      <w:r w:rsidR="00FE4078" w:rsidRPr="004663CF">
        <w:rPr>
          <w:rFonts w:ascii="Times New Roman" w:hAnsi="Times New Roman" w:cs="Times New Roman"/>
          <w:sz w:val="24"/>
          <w:szCs w:val="24"/>
        </w:rPr>
        <w:t>umerous comm</w:t>
      </w:r>
      <w:r w:rsidR="004C2EA7" w:rsidRPr="004663CF">
        <w:rPr>
          <w:rFonts w:ascii="Times New Roman" w:hAnsi="Times New Roman" w:cs="Times New Roman"/>
          <w:sz w:val="24"/>
          <w:szCs w:val="24"/>
        </w:rPr>
        <w:t>entators</w:t>
      </w:r>
      <w:r w:rsidR="002D2540">
        <w:rPr>
          <w:rFonts w:ascii="Times New Roman" w:hAnsi="Times New Roman" w:cs="Times New Roman"/>
          <w:sz w:val="24"/>
          <w:szCs w:val="24"/>
        </w:rPr>
        <w:t xml:space="preserve"> have</w:t>
      </w:r>
      <w:r w:rsidR="004C2EA7" w:rsidRPr="004663CF">
        <w:rPr>
          <w:rFonts w:ascii="Times New Roman" w:hAnsi="Times New Roman" w:cs="Times New Roman"/>
          <w:sz w:val="24"/>
          <w:szCs w:val="24"/>
        </w:rPr>
        <w:t xml:space="preserve"> </w:t>
      </w:r>
      <w:r w:rsidR="00BB7229" w:rsidRPr="004663CF">
        <w:rPr>
          <w:rFonts w:ascii="Times New Roman" w:hAnsi="Times New Roman" w:cs="Times New Roman"/>
          <w:sz w:val="24"/>
          <w:szCs w:val="24"/>
        </w:rPr>
        <w:t>pr</w:t>
      </w:r>
      <w:r w:rsidR="00713514" w:rsidRPr="004663CF">
        <w:rPr>
          <w:rFonts w:ascii="Times New Roman" w:hAnsi="Times New Roman" w:cs="Times New Roman"/>
          <w:sz w:val="24"/>
          <w:szCs w:val="24"/>
        </w:rPr>
        <w:t>oduce</w:t>
      </w:r>
      <w:r w:rsidR="002D2540">
        <w:rPr>
          <w:rFonts w:ascii="Times New Roman" w:hAnsi="Times New Roman" w:cs="Times New Roman"/>
          <w:sz w:val="24"/>
          <w:szCs w:val="24"/>
        </w:rPr>
        <w:t>d</w:t>
      </w:r>
      <w:r w:rsidR="00713514" w:rsidRPr="004663CF">
        <w:rPr>
          <w:rFonts w:ascii="Times New Roman" w:hAnsi="Times New Roman" w:cs="Times New Roman"/>
          <w:sz w:val="24"/>
          <w:szCs w:val="24"/>
        </w:rPr>
        <w:t xml:space="preserve"> evidence to criticise the</w:t>
      </w:r>
      <w:r w:rsidR="00BB7229" w:rsidRPr="004663CF">
        <w:rPr>
          <w:rFonts w:ascii="Times New Roman" w:hAnsi="Times New Roman" w:cs="Times New Roman"/>
          <w:sz w:val="24"/>
          <w:szCs w:val="24"/>
        </w:rPr>
        <w:t xml:space="preserve"> </w:t>
      </w:r>
      <w:r w:rsidR="007C1E39" w:rsidRPr="004663CF">
        <w:rPr>
          <w:rFonts w:ascii="Times New Roman" w:hAnsi="Times New Roman" w:cs="Times New Roman"/>
          <w:sz w:val="24"/>
          <w:szCs w:val="24"/>
        </w:rPr>
        <w:t>feminist perspective</w:t>
      </w:r>
      <w:r w:rsidR="00BB7229" w:rsidRPr="004663CF">
        <w:rPr>
          <w:rFonts w:ascii="Times New Roman" w:hAnsi="Times New Roman" w:cs="Times New Roman"/>
          <w:sz w:val="24"/>
          <w:szCs w:val="24"/>
        </w:rPr>
        <w:t xml:space="preserve">, arguing it is generated </w:t>
      </w:r>
      <w:r w:rsidR="007C1E39" w:rsidRPr="004663CF">
        <w:rPr>
          <w:rFonts w:ascii="Times New Roman" w:hAnsi="Times New Roman" w:cs="Times New Roman"/>
          <w:sz w:val="24"/>
          <w:szCs w:val="24"/>
        </w:rPr>
        <w:t>from ideological concepts rather than objective</w:t>
      </w:r>
      <w:r w:rsidR="005042CF" w:rsidRPr="004663CF">
        <w:rPr>
          <w:rFonts w:ascii="Times New Roman" w:hAnsi="Times New Roman" w:cs="Times New Roman"/>
          <w:sz w:val="24"/>
          <w:szCs w:val="24"/>
        </w:rPr>
        <w:t>,</w:t>
      </w:r>
      <w:r w:rsidR="007C1E39" w:rsidRPr="004663CF">
        <w:rPr>
          <w:rFonts w:ascii="Times New Roman" w:hAnsi="Times New Roman" w:cs="Times New Roman"/>
          <w:sz w:val="24"/>
          <w:szCs w:val="24"/>
        </w:rPr>
        <w:t xml:space="preserve"> empirical evidence that </w:t>
      </w:r>
      <w:r w:rsidR="00BB7229" w:rsidRPr="004663CF">
        <w:rPr>
          <w:rFonts w:ascii="Times New Roman" w:hAnsi="Times New Roman" w:cs="Times New Roman"/>
          <w:sz w:val="24"/>
          <w:szCs w:val="24"/>
        </w:rPr>
        <w:t xml:space="preserve">emerges from </w:t>
      </w:r>
      <w:r w:rsidR="007C1E39" w:rsidRPr="004663CF">
        <w:rPr>
          <w:rFonts w:ascii="Times New Roman" w:hAnsi="Times New Roman" w:cs="Times New Roman"/>
          <w:sz w:val="24"/>
          <w:szCs w:val="24"/>
        </w:rPr>
        <w:t>a solid meth</w:t>
      </w:r>
      <w:r w:rsidR="00FE4078" w:rsidRPr="004663CF">
        <w:rPr>
          <w:rFonts w:ascii="Times New Roman" w:hAnsi="Times New Roman" w:cs="Times New Roman"/>
          <w:sz w:val="24"/>
          <w:szCs w:val="24"/>
        </w:rPr>
        <w:t>odology (</w:t>
      </w:r>
      <w:r w:rsidR="009017A8" w:rsidRPr="004663CF">
        <w:rPr>
          <w:rFonts w:ascii="Times New Roman" w:hAnsi="Times New Roman" w:cs="Times New Roman"/>
          <w:sz w:val="24"/>
          <w:szCs w:val="24"/>
        </w:rPr>
        <w:t>Archer, 2002; Dutton &amp; Corvo, 2006; Graham-Kevan, 2007; Hamel &amp; Nicholls, 2006; O’Leary, Smith Slep &amp; O’Leary, 2007; Stith, Smith, Penn, Ward &amp; Tritt, 2004; Sugarman &amp; Frankel, 1996)</w:t>
      </w:r>
      <w:r w:rsidR="007C1E39" w:rsidRPr="004663CF">
        <w:rPr>
          <w:rFonts w:ascii="Times New Roman" w:hAnsi="Times New Roman" w:cs="Times New Roman"/>
          <w:sz w:val="24"/>
          <w:szCs w:val="24"/>
        </w:rPr>
        <w:t xml:space="preserve">. Family violence advocates raise further </w:t>
      </w:r>
      <w:r w:rsidR="00DA7366" w:rsidRPr="004663CF">
        <w:rPr>
          <w:rFonts w:ascii="Times New Roman" w:hAnsi="Times New Roman" w:cs="Times New Roman"/>
          <w:sz w:val="24"/>
          <w:szCs w:val="24"/>
        </w:rPr>
        <w:t>concerns with a</w:t>
      </w:r>
      <w:r w:rsidR="00BB7229" w:rsidRPr="004663CF">
        <w:rPr>
          <w:rFonts w:ascii="Times New Roman" w:hAnsi="Times New Roman" w:cs="Times New Roman"/>
          <w:sz w:val="24"/>
          <w:szCs w:val="24"/>
        </w:rPr>
        <w:t xml:space="preserve"> feminist approach</w:t>
      </w:r>
      <w:r w:rsidR="007C1E39" w:rsidRPr="004663CF">
        <w:rPr>
          <w:rFonts w:ascii="Times New Roman" w:hAnsi="Times New Roman" w:cs="Times New Roman"/>
          <w:sz w:val="24"/>
          <w:szCs w:val="24"/>
        </w:rPr>
        <w:t xml:space="preserve"> forming the basis for many IPV treatment and intervention programmes, as these programmes have often reported limited success (</w:t>
      </w:r>
      <w:r w:rsidR="004C2EA7" w:rsidRPr="004663CF">
        <w:rPr>
          <w:rFonts w:ascii="Times New Roman" w:hAnsi="Times New Roman" w:cs="Times New Roman"/>
          <w:sz w:val="24"/>
          <w:szCs w:val="24"/>
        </w:rPr>
        <w:t xml:space="preserve">Babcock, Green &amp; Robie, </w:t>
      </w:r>
      <w:r w:rsidR="007C1E39" w:rsidRPr="004663CF">
        <w:rPr>
          <w:rFonts w:ascii="Times New Roman" w:hAnsi="Times New Roman" w:cs="Times New Roman"/>
          <w:sz w:val="24"/>
          <w:szCs w:val="24"/>
        </w:rPr>
        <w:t xml:space="preserve">2004; Whitaker </w:t>
      </w:r>
      <w:r w:rsidR="005E6194" w:rsidRPr="004663CF">
        <w:rPr>
          <w:rFonts w:ascii="Times New Roman" w:hAnsi="Times New Roman" w:cs="Times New Roman"/>
          <w:i/>
          <w:sz w:val="24"/>
          <w:szCs w:val="24"/>
        </w:rPr>
        <w:t>et al.,</w:t>
      </w:r>
      <w:r w:rsidR="007C1E39" w:rsidRPr="004663CF">
        <w:rPr>
          <w:rFonts w:ascii="Times New Roman" w:hAnsi="Times New Roman" w:cs="Times New Roman"/>
          <w:sz w:val="24"/>
          <w:szCs w:val="24"/>
        </w:rPr>
        <w:t xml:space="preserve"> 2006). Ultimately, family violence advocat</w:t>
      </w:r>
      <w:r w:rsidR="004A4253">
        <w:rPr>
          <w:rFonts w:ascii="Times New Roman" w:hAnsi="Times New Roman" w:cs="Times New Roman"/>
          <w:sz w:val="24"/>
          <w:szCs w:val="24"/>
        </w:rPr>
        <w:t>es</w:t>
      </w:r>
      <w:r w:rsidR="00BB7229" w:rsidRPr="004663CF">
        <w:rPr>
          <w:rFonts w:ascii="Times New Roman" w:hAnsi="Times New Roman" w:cs="Times New Roman"/>
          <w:sz w:val="24"/>
          <w:szCs w:val="24"/>
        </w:rPr>
        <w:t xml:space="preserve"> argue that there is </w:t>
      </w:r>
      <w:r w:rsidR="007C1E39" w:rsidRPr="004663CF">
        <w:rPr>
          <w:rFonts w:ascii="Times New Roman" w:hAnsi="Times New Roman" w:cs="Times New Roman"/>
          <w:sz w:val="24"/>
          <w:szCs w:val="24"/>
        </w:rPr>
        <w:t xml:space="preserve">an evidence base illustrating that IPV is </w:t>
      </w:r>
      <w:r w:rsidR="00BB7229" w:rsidRPr="004663CF">
        <w:rPr>
          <w:rFonts w:ascii="Times New Roman" w:hAnsi="Times New Roman" w:cs="Times New Roman"/>
          <w:sz w:val="24"/>
          <w:szCs w:val="24"/>
        </w:rPr>
        <w:t xml:space="preserve">a gender symmetrical issue that requires </w:t>
      </w:r>
      <w:r w:rsidR="007C1E39" w:rsidRPr="004663CF">
        <w:rPr>
          <w:rFonts w:ascii="Times New Roman" w:hAnsi="Times New Roman" w:cs="Times New Roman"/>
          <w:sz w:val="24"/>
          <w:szCs w:val="24"/>
        </w:rPr>
        <w:t>primary prevention</w:t>
      </w:r>
      <w:r w:rsidR="00B849B8" w:rsidRPr="004663CF">
        <w:rPr>
          <w:rFonts w:ascii="Times New Roman" w:hAnsi="Times New Roman" w:cs="Times New Roman"/>
          <w:sz w:val="24"/>
          <w:szCs w:val="24"/>
        </w:rPr>
        <w:t xml:space="preserve"> and treatment programmes using</w:t>
      </w:r>
      <w:r w:rsidR="007C1E39" w:rsidRPr="004663CF">
        <w:rPr>
          <w:rFonts w:ascii="Times New Roman" w:hAnsi="Times New Roman" w:cs="Times New Roman"/>
          <w:sz w:val="24"/>
          <w:szCs w:val="24"/>
        </w:rPr>
        <w:t xml:space="preserve"> a gender inclusive and family violence perspective (Straus, 2006). </w:t>
      </w:r>
    </w:p>
    <w:p w14:paraId="25368CED" w14:textId="64865836" w:rsidR="007C1E39" w:rsidRPr="004663CF" w:rsidRDefault="007C1E39" w:rsidP="006A00CC">
      <w:pPr>
        <w:tabs>
          <w:tab w:val="left" w:pos="2899"/>
        </w:tabs>
        <w:spacing w:line="480" w:lineRule="auto"/>
        <w:rPr>
          <w:rFonts w:ascii="Times New Roman" w:hAnsi="Times New Roman" w:cs="Times New Roman"/>
          <w:sz w:val="24"/>
          <w:szCs w:val="24"/>
        </w:rPr>
      </w:pPr>
      <w:r w:rsidRPr="004663CF">
        <w:rPr>
          <w:rFonts w:ascii="Times New Roman" w:hAnsi="Times New Roman" w:cs="Times New Roman"/>
          <w:sz w:val="24"/>
          <w:szCs w:val="24"/>
        </w:rPr>
        <w:t xml:space="preserve">However, more recently there have been appeals for the two perspectives to merge. Winstok (2013) </w:t>
      </w:r>
      <w:r w:rsidR="00CC0B0E" w:rsidRPr="004663CF">
        <w:rPr>
          <w:rFonts w:ascii="Times New Roman" w:hAnsi="Times New Roman" w:cs="Times New Roman"/>
          <w:sz w:val="24"/>
          <w:szCs w:val="24"/>
        </w:rPr>
        <w:t xml:space="preserve">argues </w:t>
      </w:r>
      <w:r w:rsidRPr="004663CF">
        <w:rPr>
          <w:rFonts w:ascii="Times New Roman" w:hAnsi="Times New Roman" w:cs="Times New Roman"/>
          <w:sz w:val="24"/>
          <w:szCs w:val="24"/>
        </w:rPr>
        <w:t xml:space="preserve">that each approach scrutinises the methodology of the others’ evidence base and that </w:t>
      </w:r>
      <w:r w:rsidR="00143588" w:rsidRPr="004663CF">
        <w:rPr>
          <w:rFonts w:ascii="Times New Roman" w:hAnsi="Times New Roman" w:cs="Times New Roman"/>
          <w:sz w:val="24"/>
          <w:szCs w:val="24"/>
        </w:rPr>
        <w:t>this has occurred because they are two approaches to the same topic</w:t>
      </w:r>
      <w:r w:rsidRPr="004663CF">
        <w:rPr>
          <w:rFonts w:ascii="Times New Roman" w:hAnsi="Times New Roman" w:cs="Times New Roman"/>
          <w:sz w:val="24"/>
          <w:szCs w:val="24"/>
        </w:rPr>
        <w:t>. Instead</w:t>
      </w:r>
      <w:r w:rsidR="00CC0B0E" w:rsidRPr="004663CF">
        <w:rPr>
          <w:rFonts w:ascii="Times New Roman" w:hAnsi="Times New Roman" w:cs="Times New Roman"/>
          <w:sz w:val="24"/>
          <w:szCs w:val="24"/>
        </w:rPr>
        <w:t>, he proposes that there is</w:t>
      </w:r>
      <w:r w:rsidRPr="004663CF">
        <w:rPr>
          <w:rFonts w:ascii="Times New Roman" w:hAnsi="Times New Roman" w:cs="Times New Roman"/>
          <w:sz w:val="24"/>
          <w:szCs w:val="24"/>
        </w:rPr>
        <w:t xml:space="preserve"> a need for a more flexible methodology to capture all the dynamics of</w:t>
      </w:r>
      <w:r w:rsidR="00DF1AA3" w:rsidRPr="004663CF">
        <w:rPr>
          <w:rFonts w:ascii="Times New Roman" w:hAnsi="Times New Roman" w:cs="Times New Roman"/>
          <w:sz w:val="24"/>
          <w:szCs w:val="24"/>
        </w:rPr>
        <w:t xml:space="preserve"> partner violence, covering</w:t>
      </w:r>
      <w:r w:rsidRPr="004663CF">
        <w:rPr>
          <w:rFonts w:ascii="Times New Roman" w:hAnsi="Times New Roman" w:cs="Times New Roman"/>
          <w:sz w:val="24"/>
          <w:szCs w:val="24"/>
        </w:rPr>
        <w:t xml:space="preserve"> the interests of</w:t>
      </w:r>
      <w:r w:rsidR="00DF1AA3" w:rsidRPr="004663CF">
        <w:rPr>
          <w:rFonts w:ascii="Times New Roman" w:hAnsi="Times New Roman" w:cs="Times New Roman"/>
          <w:sz w:val="24"/>
          <w:szCs w:val="24"/>
        </w:rPr>
        <w:t xml:space="preserve"> both</w:t>
      </w:r>
      <w:r w:rsidRPr="004663CF">
        <w:rPr>
          <w:rFonts w:ascii="Times New Roman" w:hAnsi="Times New Roman" w:cs="Times New Roman"/>
          <w:sz w:val="24"/>
          <w:szCs w:val="24"/>
        </w:rPr>
        <w:t xml:space="preserve"> the feminist and family violence</w:t>
      </w:r>
      <w:r w:rsidR="00067FAB" w:rsidRPr="004663CF">
        <w:rPr>
          <w:rFonts w:ascii="Times New Roman" w:hAnsi="Times New Roman" w:cs="Times New Roman"/>
          <w:sz w:val="24"/>
          <w:szCs w:val="24"/>
        </w:rPr>
        <w:t xml:space="preserve"> commentators. </w:t>
      </w:r>
      <w:r w:rsidR="004821D7" w:rsidRPr="004663CF">
        <w:rPr>
          <w:rFonts w:ascii="Times New Roman" w:hAnsi="Times New Roman" w:cs="Times New Roman"/>
          <w:sz w:val="24"/>
          <w:szCs w:val="24"/>
        </w:rPr>
        <w:t xml:space="preserve">In addition, recent research into gender and IPV has suggested that </w:t>
      </w:r>
      <w:r w:rsidR="002D2540">
        <w:rPr>
          <w:rFonts w:ascii="Times New Roman" w:hAnsi="Times New Roman" w:cs="Times New Roman"/>
          <w:sz w:val="24"/>
          <w:szCs w:val="24"/>
        </w:rPr>
        <w:t>‘</w:t>
      </w:r>
      <w:r w:rsidR="004821D7" w:rsidRPr="004663CF">
        <w:rPr>
          <w:rFonts w:ascii="Times New Roman" w:hAnsi="Times New Roman" w:cs="Times New Roman"/>
          <w:sz w:val="24"/>
          <w:szCs w:val="24"/>
        </w:rPr>
        <w:t>less serious</w:t>
      </w:r>
      <w:r w:rsidR="002D2540">
        <w:rPr>
          <w:rFonts w:ascii="Times New Roman" w:hAnsi="Times New Roman" w:cs="Times New Roman"/>
          <w:sz w:val="24"/>
          <w:szCs w:val="24"/>
        </w:rPr>
        <w:t>’</w:t>
      </w:r>
      <w:r w:rsidR="004821D7" w:rsidRPr="004663CF">
        <w:rPr>
          <w:rFonts w:ascii="Times New Roman" w:hAnsi="Times New Roman" w:cs="Times New Roman"/>
          <w:sz w:val="24"/>
          <w:szCs w:val="24"/>
        </w:rPr>
        <w:t xml:space="preserve"> situations of IPV seem to be gender symmetrical, but </w:t>
      </w:r>
      <w:r w:rsidR="002D2540">
        <w:rPr>
          <w:rFonts w:ascii="Times New Roman" w:hAnsi="Times New Roman" w:cs="Times New Roman"/>
          <w:sz w:val="24"/>
          <w:szCs w:val="24"/>
        </w:rPr>
        <w:t>‘</w:t>
      </w:r>
      <w:r w:rsidR="004821D7" w:rsidRPr="004663CF">
        <w:rPr>
          <w:rFonts w:ascii="Times New Roman" w:hAnsi="Times New Roman" w:cs="Times New Roman"/>
          <w:sz w:val="24"/>
          <w:szCs w:val="24"/>
        </w:rPr>
        <w:t>more serious</w:t>
      </w:r>
      <w:r w:rsidR="002D2540">
        <w:rPr>
          <w:rFonts w:ascii="Times New Roman" w:hAnsi="Times New Roman" w:cs="Times New Roman"/>
          <w:sz w:val="24"/>
          <w:szCs w:val="24"/>
        </w:rPr>
        <w:t>’</w:t>
      </w:r>
      <w:r w:rsidR="004821D7" w:rsidRPr="004663CF">
        <w:rPr>
          <w:rFonts w:ascii="Times New Roman" w:hAnsi="Times New Roman" w:cs="Times New Roman"/>
          <w:sz w:val="24"/>
          <w:szCs w:val="24"/>
        </w:rPr>
        <w:t xml:space="preserve"> and violent abuse is more commonly perpetrated by </w:t>
      </w:r>
      <w:r w:rsidR="004821D7" w:rsidRPr="009F1744">
        <w:rPr>
          <w:rFonts w:ascii="Times New Roman" w:hAnsi="Times New Roman" w:cs="Times New Roman"/>
          <w:sz w:val="24"/>
          <w:szCs w:val="24"/>
        </w:rPr>
        <w:t xml:space="preserve">males (Swan, Gambone, Caldwell, Sullivan &amp; Snow, 2008). </w:t>
      </w:r>
      <w:r w:rsidR="00067FAB" w:rsidRPr="009F1744">
        <w:rPr>
          <w:rFonts w:ascii="Times New Roman" w:hAnsi="Times New Roman" w:cs="Times New Roman"/>
          <w:sz w:val="24"/>
          <w:szCs w:val="24"/>
        </w:rPr>
        <w:t>Considering this</w:t>
      </w:r>
      <w:r w:rsidRPr="009F1744">
        <w:rPr>
          <w:rFonts w:ascii="Times New Roman" w:hAnsi="Times New Roman" w:cs="Times New Roman"/>
          <w:sz w:val="24"/>
          <w:szCs w:val="24"/>
        </w:rPr>
        <w:t xml:space="preserve"> fresh and inclusive perspective, studies could begin branching into the examination of IPV within same-sex partnerships, as it reframes and closely inspects pre-existing ideological frameworks, cultural na</w:t>
      </w:r>
      <w:r w:rsidR="00DC77EF" w:rsidRPr="009F1744">
        <w:rPr>
          <w:rFonts w:ascii="Times New Roman" w:hAnsi="Times New Roman" w:cs="Times New Roman"/>
          <w:sz w:val="24"/>
          <w:szCs w:val="24"/>
        </w:rPr>
        <w:t xml:space="preserve">rratives and stereotypes (Baker, Buick, Kim, Moniz &amp; Nava, </w:t>
      </w:r>
      <w:r w:rsidRPr="009F1744">
        <w:rPr>
          <w:rFonts w:ascii="Times New Roman" w:hAnsi="Times New Roman" w:cs="Times New Roman"/>
          <w:sz w:val="24"/>
          <w:szCs w:val="24"/>
        </w:rPr>
        <w:t>2013). In addition, it would also</w:t>
      </w:r>
      <w:r w:rsidRPr="004663CF">
        <w:rPr>
          <w:rFonts w:ascii="Times New Roman" w:hAnsi="Times New Roman" w:cs="Times New Roman"/>
          <w:sz w:val="24"/>
          <w:szCs w:val="24"/>
        </w:rPr>
        <w:t xml:space="preserve"> increase the sensitivity and care around the analysis of variables, in which gender could be considered a proxy. Such variables could be strength, size, experience with aggression and others that may pertain more to one gender, but could be considered independently as well as within the gende</w:t>
      </w:r>
      <w:r w:rsidR="00067FAB" w:rsidRPr="004663CF">
        <w:rPr>
          <w:rFonts w:ascii="Times New Roman" w:hAnsi="Times New Roman" w:cs="Times New Roman"/>
          <w:sz w:val="24"/>
          <w:szCs w:val="24"/>
        </w:rPr>
        <w:t xml:space="preserve">r context (Follingstad </w:t>
      </w:r>
      <w:r w:rsidR="0051251D" w:rsidRPr="004663CF">
        <w:rPr>
          <w:rFonts w:ascii="Times New Roman" w:hAnsi="Times New Roman" w:cs="Times New Roman"/>
          <w:sz w:val="24"/>
          <w:szCs w:val="24"/>
        </w:rPr>
        <w:t>&amp;</w:t>
      </w:r>
      <w:r w:rsidRPr="004663CF">
        <w:rPr>
          <w:rFonts w:ascii="Times New Roman" w:hAnsi="Times New Roman" w:cs="Times New Roman"/>
          <w:sz w:val="24"/>
          <w:szCs w:val="24"/>
        </w:rPr>
        <w:t xml:space="preserve"> Ryan, 2013).  </w:t>
      </w:r>
    </w:p>
    <w:p w14:paraId="2505E259" w14:textId="61B93C4F" w:rsidR="00BC46D9" w:rsidRPr="004663CF" w:rsidRDefault="00CC0B0E" w:rsidP="006A00CC">
      <w:pPr>
        <w:tabs>
          <w:tab w:val="left" w:pos="2899"/>
        </w:tabs>
        <w:spacing w:line="480" w:lineRule="auto"/>
        <w:rPr>
          <w:rFonts w:ascii="Times New Roman" w:hAnsi="Times New Roman" w:cs="Times New Roman"/>
          <w:sz w:val="24"/>
          <w:szCs w:val="24"/>
        </w:rPr>
      </w:pPr>
      <w:r w:rsidRPr="004663CF">
        <w:rPr>
          <w:rFonts w:ascii="Times New Roman" w:hAnsi="Times New Roman" w:cs="Times New Roman"/>
          <w:sz w:val="24"/>
          <w:szCs w:val="24"/>
        </w:rPr>
        <w:t xml:space="preserve">Studies that use agency </w:t>
      </w:r>
      <w:r w:rsidR="00FF16DC" w:rsidRPr="004663CF">
        <w:rPr>
          <w:rFonts w:ascii="Times New Roman" w:hAnsi="Times New Roman" w:cs="Times New Roman"/>
          <w:sz w:val="24"/>
          <w:szCs w:val="24"/>
        </w:rPr>
        <w:t>samples</w:t>
      </w:r>
      <w:r w:rsidR="007C1E39" w:rsidRPr="004663CF">
        <w:rPr>
          <w:rFonts w:ascii="Times New Roman" w:hAnsi="Times New Roman" w:cs="Times New Roman"/>
          <w:sz w:val="24"/>
          <w:szCs w:val="24"/>
        </w:rPr>
        <w:t xml:space="preserve"> </w:t>
      </w:r>
      <w:r w:rsidRPr="004663CF">
        <w:rPr>
          <w:rFonts w:ascii="Times New Roman" w:hAnsi="Times New Roman" w:cs="Times New Roman"/>
          <w:sz w:val="24"/>
          <w:szCs w:val="24"/>
        </w:rPr>
        <w:t xml:space="preserve">(for example </w:t>
      </w:r>
      <w:r w:rsidR="00C56187" w:rsidRPr="004663CF">
        <w:rPr>
          <w:rFonts w:ascii="Times New Roman" w:hAnsi="Times New Roman" w:cs="Times New Roman"/>
          <w:sz w:val="24"/>
          <w:szCs w:val="24"/>
        </w:rPr>
        <w:t>police</w:t>
      </w:r>
      <w:r w:rsidR="00841F8F" w:rsidRPr="004663CF">
        <w:rPr>
          <w:rFonts w:ascii="Times New Roman" w:hAnsi="Times New Roman" w:cs="Times New Roman"/>
          <w:sz w:val="24"/>
          <w:szCs w:val="24"/>
        </w:rPr>
        <w:t xml:space="preserve">, </w:t>
      </w:r>
      <w:r w:rsidR="007C1E39" w:rsidRPr="004663CF">
        <w:rPr>
          <w:rFonts w:ascii="Times New Roman" w:hAnsi="Times New Roman" w:cs="Times New Roman"/>
          <w:sz w:val="24"/>
          <w:szCs w:val="24"/>
        </w:rPr>
        <w:t xml:space="preserve">healthcare sector </w:t>
      </w:r>
      <w:r w:rsidR="00841F8F" w:rsidRPr="004663CF">
        <w:rPr>
          <w:rFonts w:ascii="Times New Roman" w:hAnsi="Times New Roman" w:cs="Times New Roman"/>
          <w:sz w:val="24"/>
          <w:szCs w:val="24"/>
        </w:rPr>
        <w:t>and others</w:t>
      </w:r>
      <w:r w:rsidRPr="004663CF">
        <w:rPr>
          <w:rFonts w:ascii="Times New Roman" w:hAnsi="Times New Roman" w:cs="Times New Roman"/>
          <w:sz w:val="24"/>
          <w:szCs w:val="24"/>
        </w:rPr>
        <w:t>)</w:t>
      </w:r>
      <w:r w:rsidR="00841F8F" w:rsidRPr="004663CF">
        <w:rPr>
          <w:rFonts w:ascii="Times New Roman" w:hAnsi="Times New Roman" w:cs="Times New Roman"/>
          <w:sz w:val="24"/>
          <w:szCs w:val="24"/>
        </w:rPr>
        <w:t xml:space="preserve"> </w:t>
      </w:r>
      <w:r w:rsidR="007C1E39" w:rsidRPr="004663CF">
        <w:rPr>
          <w:rFonts w:ascii="Times New Roman" w:hAnsi="Times New Roman" w:cs="Times New Roman"/>
          <w:sz w:val="24"/>
          <w:szCs w:val="24"/>
        </w:rPr>
        <w:t>often tend to portray and overrepresent the more severe</w:t>
      </w:r>
      <w:r w:rsidR="00841F8F" w:rsidRPr="004663CF">
        <w:rPr>
          <w:rFonts w:ascii="Times New Roman" w:hAnsi="Times New Roman" w:cs="Times New Roman"/>
          <w:sz w:val="24"/>
          <w:szCs w:val="24"/>
        </w:rPr>
        <w:t xml:space="preserve"> cases of IPV (Gerstenberger </w:t>
      </w:r>
      <w:r w:rsidR="0051251D" w:rsidRPr="004663CF">
        <w:rPr>
          <w:rFonts w:ascii="Times New Roman" w:hAnsi="Times New Roman" w:cs="Times New Roman"/>
          <w:sz w:val="24"/>
          <w:szCs w:val="24"/>
        </w:rPr>
        <w:t>&amp;</w:t>
      </w:r>
      <w:r w:rsidR="007C1E39" w:rsidRPr="004663CF">
        <w:rPr>
          <w:rFonts w:ascii="Times New Roman" w:hAnsi="Times New Roman" w:cs="Times New Roman"/>
          <w:sz w:val="24"/>
          <w:szCs w:val="24"/>
        </w:rPr>
        <w:t xml:space="preserve"> Williams, 2013) and are usually male-dominant (Straus, 2011).</w:t>
      </w:r>
      <w:r w:rsidR="00A96D9D" w:rsidRPr="004663CF">
        <w:rPr>
          <w:rFonts w:ascii="Times New Roman" w:hAnsi="Times New Roman" w:cs="Times New Roman"/>
          <w:sz w:val="24"/>
          <w:szCs w:val="24"/>
        </w:rPr>
        <w:t xml:space="preserve"> </w:t>
      </w:r>
      <w:r w:rsidR="003450EB" w:rsidRPr="004663CF">
        <w:rPr>
          <w:rFonts w:ascii="Times New Roman" w:hAnsi="Times New Roman" w:cs="Times New Roman"/>
          <w:sz w:val="24"/>
          <w:szCs w:val="24"/>
        </w:rPr>
        <w:t xml:space="preserve">This could be attributed to the perceptions surrounding gender and abuse, in which male victims may underreport and perhaps ignore abuse that would otherwise be reported by a female victim (Sylaska &amp; Walters, 2014). </w:t>
      </w:r>
      <w:r w:rsidR="00A96D9D" w:rsidRPr="004663CF">
        <w:rPr>
          <w:rFonts w:ascii="Times New Roman" w:hAnsi="Times New Roman" w:cs="Times New Roman"/>
          <w:sz w:val="24"/>
          <w:szCs w:val="24"/>
        </w:rPr>
        <w:t>Studies that utilise independent data sample</w:t>
      </w:r>
      <w:r w:rsidR="003450EB" w:rsidRPr="004663CF">
        <w:rPr>
          <w:rFonts w:ascii="Times New Roman" w:hAnsi="Times New Roman" w:cs="Times New Roman"/>
          <w:sz w:val="24"/>
          <w:szCs w:val="24"/>
        </w:rPr>
        <w:t>s</w:t>
      </w:r>
      <w:r w:rsidR="00A96D9D" w:rsidRPr="004663CF">
        <w:rPr>
          <w:rFonts w:ascii="Times New Roman" w:hAnsi="Times New Roman" w:cs="Times New Roman"/>
          <w:sz w:val="24"/>
          <w:szCs w:val="24"/>
        </w:rPr>
        <w:t>, such as the National Intimate Partner and Sexual Violence Survey</w:t>
      </w:r>
      <w:r w:rsidR="00713514" w:rsidRPr="004663CF">
        <w:rPr>
          <w:rFonts w:ascii="Times New Roman" w:hAnsi="Times New Roman" w:cs="Times New Roman"/>
          <w:sz w:val="24"/>
          <w:szCs w:val="24"/>
        </w:rPr>
        <w:t xml:space="preserve"> (NISVS)</w:t>
      </w:r>
      <w:r w:rsidR="00A96D9D" w:rsidRPr="004663CF">
        <w:rPr>
          <w:rFonts w:ascii="Times New Roman" w:hAnsi="Times New Roman" w:cs="Times New Roman"/>
          <w:sz w:val="24"/>
          <w:szCs w:val="24"/>
        </w:rPr>
        <w:t xml:space="preserve"> launched in 2010, </w:t>
      </w:r>
      <w:r w:rsidR="00CF7939" w:rsidRPr="004663CF">
        <w:rPr>
          <w:rFonts w:ascii="Times New Roman" w:hAnsi="Times New Roman" w:cs="Times New Roman"/>
          <w:sz w:val="24"/>
          <w:szCs w:val="24"/>
        </w:rPr>
        <w:t xml:space="preserve">better </w:t>
      </w:r>
      <w:r w:rsidR="00A96D9D" w:rsidRPr="004663CF">
        <w:rPr>
          <w:rFonts w:ascii="Times New Roman" w:hAnsi="Times New Roman" w:cs="Times New Roman"/>
          <w:sz w:val="24"/>
          <w:szCs w:val="24"/>
        </w:rPr>
        <w:t>represent a broad sample of the overall IPV target population</w:t>
      </w:r>
      <w:r w:rsidR="005F31C7" w:rsidRPr="004663CF">
        <w:rPr>
          <w:rFonts w:ascii="Times New Roman" w:hAnsi="Times New Roman" w:cs="Times New Roman"/>
          <w:sz w:val="24"/>
          <w:szCs w:val="24"/>
        </w:rPr>
        <w:t>,</w:t>
      </w:r>
      <w:r w:rsidR="00BC46D9" w:rsidRPr="004663CF">
        <w:rPr>
          <w:rFonts w:ascii="Times New Roman" w:hAnsi="Times New Roman" w:cs="Times New Roman"/>
          <w:sz w:val="24"/>
          <w:szCs w:val="24"/>
        </w:rPr>
        <w:t xml:space="preserve"> reporting a broad spectrum of abuse</w:t>
      </w:r>
      <w:r w:rsidR="00A96D9D" w:rsidRPr="004663CF">
        <w:rPr>
          <w:rFonts w:ascii="Times New Roman" w:hAnsi="Times New Roman" w:cs="Times New Roman"/>
          <w:sz w:val="24"/>
          <w:szCs w:val="24"/>
        </w:rPr>
        <w:t xml:space="preserve"> </w:t>
      </w:r>
      <w:r w:rsidR="003450EB" w:rsidRPr="004663CF">
        <w:rPr>
          <w:rFonts w:ascii="Times New Roman" w:hAnsi="Times New Roman" w:cs="Times New Roman"/>
          <w:sz w:val="24"/>
          <w:szCs w:val="24"/>
        </w:rPr>
        <w:t>an</w:t>
      </w:r>
      <w:r w:rsidR="00BC46D9" w:rsidRPr="004663CF">
        <w:rPr>
          <w:rFonts w:ascii="Times New Roman" w:hAnsi="Times New Roman" w:cs="Times New Roman"/>
          <w:sz w:val="24"/>
          <w:szCs w:val="24"/>
        </w:rPr>
        <w:t>d</w:t>
      </w:r>
      <w:r w:rsidR="003450EB" w:rsidRPr="004663CF">
        <w:rPr>
          <w:rFonts w:ascii="Times New Roman" w:hAnsi="Times New Roman" w:cs="Times New Roman"/>
          <w:sz w:val="24"/>
          <w:szCs w:val="24"/>
        </w:rPr>
        <w:t xml:space="preserve"> more gender symmetry</w:t>
      </w:r>
      <w:r w:rsidR="00A96D9D" w:rsidRPr="004663CF">
        <w:rPr>
          <w:rFonts w:ascii="Times New Roman" w:hAnsi="Times New Roman" w:cs="Times New Roman"/>
          <w:sz w:val="24"/>
          <w:szCs w:val="24"/>
        </w:rPr>
        <w:t xml:space="preserve"> (Breiding, Chen &amp; Black, 2014). </w:t>
      </w:r>
      <w:r w:rsidRPr="004663CF">
        <w:rPr>
          <w:rFonts w:ascii="Times New Roman" w:hAnsi="Times New Roman" w:cs="Times New Roman"/>
          <w:sz w:val="24"/>
          <w:szCs w:val="24"/>
        </w:rPr>
        <w:t xml:space="preserve"> </w:t>
      </w:r>
    </w:p>
    <w:p w14:paraId="38C92AA7" w14:textId="2C1A91C9" w:rsidR="007C1E39" w:rsidRPr="008F1C4A" w:rsidRDefault="003450EB" w:rsidP="006A00CC">
      <w:pPr>
        <w:tabs>
          <w:tab w:val="left" w:pos="2899"/>
        </w:tabs>
        <w:spacing w:line="480" w:lineRule="auto"/>
        <w:rPr>
          <w:rFonts w:ascii="Times New Roman" w:hAnsi="Times New Roman" w:cs="Times New Roman"/>
          <w:sz w:val="24"/>
          <w:szCs w:val="24"/>
        </w:rPr>
      </w:pPr>
      <w:r w:rsidRPr="004663CF">
        <w:rPr>
          <w:rFonts w:ascii="Times New Roman" w:hAnsi="Times New Roman" w:cs="Times New Roman"/>
          <w:sz w:val="24"/>
          <w:szCs w:val="24"/>
        </w:rPr>
        <w:t>Therefore, a</w:t>
      </w:r>
      <w:r w:rsidR="003D6B69" w:rsidRPr="004663CF">
        <w:rPr>
          <w:rFonts w:ascii="Times New Roman" w:hAnsi="Times New Roman" w:cs="Times New Roman"/>
          <w:sz w:val="24"/>
          <w:szCs w:val="24"/>
        </w:rPr>
        <w:t xml:space="preserve"> distinction should be drawn and care</w:t>
      </w:r>
      <w:r w:rsidR="00361201" w:rsidRPr="004663CF">
        <w:rPr>
          <w:rFonts w:ascii="Times New Roman" w:hAnsi="Times New Roman" w:cs="Times New Roman"/>
          <w:sz w:val="24"/>
          <w:szCs w:val="24"/>
        </w:rPr>
        <w:t xml:space="preserve"> taken in any examination of victim engagement with the </w:t>
      </w:r>
      <w:r w:rsidR="00C56187" w:rsidRPr="004663CF">
        <w:rPr>
          <w:rFonts w:ascii="Times New Roman" w:hAnsi="Times New Roman" w:cs="Times New Roman"/>
          <w:sz w:val="24"/>
          <w:szCs w:val="24"/>
        </w:rPr>
        <w:t>police</w:t>
      </w:r>
      <w:r w:rsidR="00E550B4" w:rsidRPr="004663CF">
        <w:rPr>
          <w:rFonts w:ascii="Times New Roman" w:hAnsi="Times New Roman" w:cs="Times New Roman"/>
          <w:sz w:val="24"/>
          <w:szCs w:val="24"/>
        </w:rPr>
        <w:t>, since</w:t>
      </w:r>
      <w:r w:rsidR="00361201" w:rsidRPr="004663CF">
        <w:rPr>
          <w:rFonts w:ascii="Times New Roman" w:hAnsi="Times New Roman" w:cs="Times New Roman"/>
          <w:sz w:val="24"/>
          <w:szCs w:val="24"/>
        </w:rPr>
        <w:t xml:space="preserve"> a</w:t>
      </w:r>
      <w:r w:rsidR="007C1E39" w:rsidRPr="004663CF">
        <w:rPr>
          <w:rFonts w:ascii="Times New Roman" w:hAnsi="Times New Roman" w:cs="Times New Roman"/>
          <w:sz w:val="24"/>
          <w:szCs w:val="24"/>
        </w:rPr>
        <w:t xml:space="preserve"> sample in this instance will be applicable to the target population</w:t>
      </w:r>
      <w:r w:rsidR="00361201" w:rsidRPr="004663CF">
        <w:rPr>
          <w:rFonts w:ascii="Times New Roman" w:hAnsi="Times New Roman" w:cs="Times New Roman"/>
          <w:sz w:val="24"/>
          <w:szCs w:val="24"/>
        </w:rPr>
        <w:t xml:space="preserve"> of </w:t>
      </w:r>
      <w:r w:rsidR="00BC46D9" w:rsidRPr="004663CF">
        <w:rPr>
          <w:rFonts w:ascii="Times New Roman" w:hAnsi="Times New Roman" w:cs="Times New Roman"/>
          <w:sz w:val="24"/>
          <w:szCs w:val="24"/>
        </w:rPr>
        <w:t xml:space="preserve">agency </w:t>
      </w:r>
      <w:r w:rsidR="00361201" w:rsidRPr="004663CF">
        <w:rPr>
          <w:rFonts w:ascii="Times New Roman" w:hAnsi="Times New Roman" w:cs="Times New Roman"/>
          <w:sz w:val="24"/>
          <w:szCs w:val="24"/>
        </w:rPr>
        <w:t>reported IPV cases</w:t>
      </w:r>
      <w:r w:rsidR="00BC46D9" w:rsidRPr="004663CF">
        <w:rPr>
          <w:rFonts w:ascii="Times New Roman" w:hAnsi="Times New Roman" w:cs="Times New Roman"/>
          <w:sz w:val="24"/>
          <w:szCs w:val="24"/>
        </w:rPr>
        <w:t>, and</w:t>
      </w:r>
      <w:r w:rsidR="00361201" w:rsidRPr="004663CF">
        <w:rPr>
          <w:rFonts w:ascii="Times New Roman" w:hAnsi="Times New Roman" w:cs="Times New Roman"/>
          <w:sz w:val="24"/>
          <w:szCs w:val="24"/>
        </w:rPr>
        <w:t xml:space="preserve"> may</w:t>
      </w:r>
      <w:r w:rsidR="007C1E39" w:rsidRPr="004663CF">
        <w:rPr>
          <w:rFonts w:ascii="Times New Roman" w:hAnsi="Times New Roman" w:cs="Times New Roman"/>
          <w:sz w:val="24"/>
          <w:szCs w:val="24"/>
        </w:rPr>
        <w:t xml:space="preserve"> not</w:t>
      </w:r>
      <w:r w:rsidR="00361201" w:rsidRPr="004663CF">
        <w:rPr>
          <w:rFonts w:ascii="Times New Roman" w:hAnsi="Times New Roman" w:cs="Times New Roman"/>
          <w:sz w:val="24"/>
          <w:szCs w:val="24"/>
        </w:rPr>
        <w:t xml:space="preserve"> be</w:t>
      </w:r>
      <w:r w:rsidR="007C1E39" w:rsidRPr="004663CF">
        <w:rPr>
          <w:rFonts w:ascii="Times New Roman" w:hAnsi="Times New Roman" w:cs="Times New Roman"/>
          <w:sz w:val="24"/>
          <w:szCs w:val="24"/>
        </w:rPr>
        <w:t xml:space="preserve"> representative of the gender symmetry of IPV research as a whole. </w:t>
      </w:r>
      <w:r w:rsidR="00AD085F" w:rsidRPr="004663CF">
        <w:rPr>
          <w:rFonts w:ascii="Times New Roman" w:hAnsi="Times New Roman" w:cs="Times New Roman"/>
          <w:sz w:val="24"/>
          <w:szCs w:val="24"/>
        </w:rPr>
        <w:t>The distinction</w:t>
      </w:r>
      <w:r w:rsidR="00AD085F" w:rsidRPr="008F1C4A">
        <w:rPr>
          <w:rFonts w:ascii="Times New Roman" w:hAnsi="Times New Roman" w:cs="Times New Roman"/>
          <w:sz w:val="24"/>
          <w:szCs w:val="24"/>
        </w:rPr>
        <w:t xml:space="preserve"> is important, as whilst a </w:t>
      </w:r>
      <w:r w:rsidR="00C56187">
        <w:rPr>
          <w:rFonts w:ascii="Times New Roman" w:hAnsi="Times New Roman" w:cs="Times New Roman"/>
          <w:sz w:val="24"/>
          <w:szCs w:val="24"/>
        </w:rPr>
        <w:t>police</w:t>
      </w:r>
      <w:r w:rsidR="00AD085F" w:rsidRPr="008F1C4A">
        <w:rPr>
          <w:rFonts w:ascii="Times New Roman" w:hAnsi="Times New Roman" w:cs="Times New Roman"/>
          <w:sz w:val="24"/>
          <w:szCs w:val="24"/>
        </w:rPr>
        <w:t xml:space="preserve"> sample may be male</w:t>
      </w:r>
      <w:r w:rsidR="00BC46D9">
        <w:rPr>
          <w:rFonts w:ascii="Times New Roman" w:hAnsi="Times New Roman" w:cs="Times New Roman"/>
          <w:sz w:val="24"/>
          <w:szCs w:val="24"/>
        </w:rPr>
        <w:t xml:space="preserve"> perpetrator and female victim </w:t>
      </w:r>
      <w:r w:rsidR="00AD085F" w:rsidRPr="008F1C4A">
        <w:rPr>
          <w:rFonts w:ascii="Times New Roman" w:hAnsi="Times New Roman" w:cs="Times New Roman"/>
          <w:sz w:val="24"/>
          <w:szCs w:val="24"/>
        </w:rPr>
        <w:t>dominant, it would differ</w:t>
      </w:r>
      <w:r w:rsidR="007C1E39" w:rsidRPr="008F1C4A">
        <w:rPr>
          <w:rFonts w:ascii="Times New Roman" w:hAnsi="Times New Roman" w:cs="Times New Roman"/>
          <w:sz w:val="24"/>
          <w:szCs w:val="24"/>
        </w:rPr>
        <w:t xml:space="preserve"> from </w:t>
      </w:r>
      <w:r w:rsidR="00CC0B0E" w:rsidRPr="008F1C4A">
        <w:rPr>
          <w:rFonts w:ascii="Times New Roman" w:hAnsi="Times New Roman" w:cs="Times New Roman"/>
          <w:sz w:val="24"/>
          <w:szCs w:val="24"/>
        </w:rPr>
        <w:t xml:space="preserve">other </w:t>
      </w:r>
      <w:r w:rsidR="007C1E39" w:rsidRPr="008F1C4A">
        <w:rPr>
          <w:rFonts w:ascii="Times New Roman" w:hAnsi="Times New Roman" w:cs="Times New Roman"/>
          <w:sz w:val="24"/>
          <w:szCs w:val="24"/>
        </w:rPr>
        <w:t xml:space="preserve">studies </w:t>
      </w:r>
      <w:r w:rsidR="00CC0B0E" w:rsidRPr="008F1C4A">
        <w:rPr>
          <w:rFonts w:ascii="Times New Roman" w:hAnsi="Times New Roman" w:cs="Times New Roman"/>
          <w:sz w:val="24"/>
          <w:szCs w:val="24"/>
        </w:rPr>
        <w:t xml:space="preserve">where </w:t>
      </w:r>
      <w:r w:rsidR="007C1E39" w:rsidRPr="008F1C4A">
        <w:rPr>
          <w:rFonts w:ascii="Times New Roman" w:hAnsi="Times New Roman" w:cs="Times New Roman"/>
          <w:sz w:val="24"/>
          <w:szCs w:val="24"/>
        </w:rPr>
        <w:t>sample bias occ</w:t>
      </w:r>
      <w:r w:rsidR="001A5007" w:rsidRPr="008F1C4A">
        <w:rPr>
          <w:rFonts w:ascii="Times New Roman" w:hAnsi="Times New Roman" w:cs="Times New Roman"/>
          <w:sz w:val="24"/>
          <w:szCs w:val="24"/>
        </w:rPr>
        <w:t xml:space="preserve">urs through </w:t>
      </w:r>
      <w:r w:rsidR="00BC46D9">
        <w:rPr>
          <w:rFonts w:ascii="Times New Roman" w:hAnsi="Times New Roman" w:cs="Times New Roman"/>
          <w:sz w:val="24"/>
          <w:szCs w:val="24"/>
        </w:rPr>
        <w:t>targeting</w:t>
      </w:r>
      <w:r w:rsidR="007C1E39" w:rsidRPr="008F1C4A">
        <w:rPr>
          <w:rFonts w:ascii="Times New Roman" w:hAnsi="Times New Roman" w:cs="Times New Roman"/>
          <w:sz w:val="24"/>
          <w:szCs w:val="24"/>
        </w:rPr>
        <w:t xml:space="preserve"> female </w:t>
      </w:r>
      <w:r w:rsidR="00CC0B0E" w:rsidRPr="008F1C4A">
        <w:rPr>
          <w:rFonts w:ascii="Times New Roman" w:hAnsi="Times New Roman" w:cs="Times New Roman"/>
          <w:sz w:val="24"/>
          <w:szCs w:val="24"/>
        </w:rPr>
        <w:t xml:space="preserve">only </w:t>
      </w:r>
      <w:r w:rsidR="007C1E39" w:rsidRPr="008F1C4A">
        <w:rPr>
          <w:rFonts w:ascii="Times New Roman" w:hAnsi="Times New Roman" w:cs="Times New Roman"/>
          <w:sz w:val="24"/>
          <w:szCs w:val="24"/>
        </w:rPr>
        <w:t>shelters (G</w:t>
      </w:r>
      <w:r w:rsidR="00841F8F" w:rsidRPr="008F1C4A">
        <w:rPr>
          <w:rFonts w:ascii="Times New Roman" w:hAnsi="Times New Roman" w:cs="Times New Roman"/>
          <w:sz w:val="24"/>
          <w:szCs w:val="24"/>
        </w:rPr>
        <w:t xml:space="preserve">ondolf </w:t>
      </w:r>
      <w:r w:rsidR="0051251D">
        <w:rPr>
          <w:rFonts w:ascii="Times New Roman" w:hAnsi="Times New Roman" w:cs="Times New Roman"/>
          <w:sz w:val="24"/>
          <w:szCs w:val="24"/>
        </w:rPr>
        <w:t>&amp;</w:t>
      </w:r>
      <w:r w:rsidR="007C1E39" w:rsidRPr="008F1C4A">
        <w:rPr>
          <w:rFonts w:ascii="Times New Roman" w:hAnsi="Times New Roman" w:cs="Times New Roman"/>
          <w:sz w:val="24"/>
          <w:szCs w:val="24"/>
        </w:rPr>
        <w:t xml:space="preserve"> Fisher, 1988)</w:t>
      </w:r>
      <w:r w:rsidR="00CC0B0E"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advertising a</w:t>
      </w:r>
      <w:r w:rsidR="00CC0B0E" w:rsidRPr="008F1C4A">
        <w:rPr>
          <w:rFonts w:ascii="Times New Roman" w:hAnsi="Times New Roman" w:cs="Times New Roman"/>
          <w:sz w:val="24"/>
          <w:szCs w:val="24"/>
        </w:rPr>
        <w:t>n IPV</w:t>
      </w:r>
      <w:r w:rsidR="007C1E39" w:rsidRPr="008F1C4A">
        <w:rPr>
          <w:rFonts w:ascii="Times New Roman" w:hAnsi="Times New Roman" w:cs="Times New Roman"/>
          <w:sz w:val="24"/>
          <w:szCs w:val="24"/>
        </w:rPr>
        <w:t xml:space="preserve"> questionnaire in ‘Women’s Day’ magazine (Bowker, 1986)</w:t>
      </w:r>
      <w:r w:rsidR="00CC0B0E" w:rsidRPr="008F1C4A">
        <w:rPr>
          <w:rFonts w:ascii="Times New Roman" w:hAnsi="Times New Roman" w:cs="Times New Roman"/>
          <w:sz w:val="24"/>
          <w:szCs w:val="24"/>
        </w:rPr>
        <w:t>,</w:t>
      </w:r>
      <w:r w:rsidR="007C1E39" w:rsidRPr="008F1C4A">
        <w:rPr>
          <w:rFonts w:ascii="Times New Roman" w:hAnsi="Times New Roman" w:cs="Times New Roman"/>
          <w:sz w:val="24"/>
          <w:szCs w:val="24"/>
        </w:rPr>
        <w:t xml:space="preserve"> </w:t>
      </w:r>
      <w:r w:rsidR="00F722E2">
        <w:rPr>
          <w:rFonts w:ascii="Times New Roman" w:hAnsi="Times New Roman" w:cs="Times New Roman"/>
          <w:sz w:val="24"/>
          <w:szCs w:val="24"/>
        </w:rPr>
        <w:t>or using agency sample</w:t>
      </w:r>
      <w:r w:rsidR="00BC46D9">
        <w:rPr>
          <w:rFonts w:ascii="Times New Roman" w:hAnsi="Times New Roman" w:cs="Times New Roman"/>
          <w:sz w:val="24"/>
          <w:szCs w:val="24"/>
        </w:rPr>
        <w:t>s</w:t>
      </w:r>
      <w:r w:rsidR="00FB391E">
        <w:rPr>
          <w:rFonts w:ascii="Times New Roman" w:hAnsi="Times New Roman" w:cs="Times New Roman"/>
          <w:sz w:val="24"/>
          <w:szCs w:val="24"/>
        </w:rPr>
        <w:t xml:space="preserve"> only</w:t>
      </w:r>
      <w:r w:rsidR="00F722E2">
        <w:rPr>
          <w:rFonts w:ascii="Times New Roman" w:hAnsi="Times New Roman" w:cs="Times New Roman"/>
          <w:sz w:val="24"/>
          <w:szCs w:val="24"/>
        </w:rPr>
        <w:t xml:space="preserve"> </w:t>
      </w:r>
      <w:r w:rsidR="007C1E39" w:rsidRPr="008F1C4A">
        <w:rPr>
          <w:rFonts w:ascii="Times New Roman" w:hAnsi="Times New Roman" w:cs="Times New Roman"/>
          <w:sz w:val="24"/>
          <w:szCs w:val="24"/>
        </w:rPr>
        <w:t>and</w:t>
      </w:r>
      <w:r w:rsidR="00F722E2">
        <w:rPr>
          <w:rFonts w:ascii="Times New Roman" w:hAnsi="Times New Roman" w:cs="Times New Roman"/>
          <w:sz w:val="24"/>
          <w:szCs w:val="24"/>
        </w:rPr>
        <w:t xml:space="preserve"> then</w:t>
      </w:r>
      <w:r w:rsidR="007C1E39" w:rsidRPr="008F1C4A">
        <w:rPr>
          <w:rFonts w:ascii="Times New Roman" w:hAnsi="Times New Roman" w:cs="Times New Roman"/>
          <w:sz w:val="24"/>
          <w:szCs w:val="24"/>
        </w:rPr>
        <w:t xml:space="preserve"> applying </w:t>
      </w:r>
      <w:r w:rsidR="00CC0B0E" w:rsidRPr="008F1C4A">
        <w:rPr>
          <w:rFonts w:ascii="Times New Roman" w:hAnsi="Times New Roman" w:cs="Times New Roman"/>
          <w:sz w:val="24"/>
          <w:szCs w:val="24"/>
        </w:rPr>
        <w:t xml:space="preserve">such </w:t>
      </w:r>
      <w:r w:rsidR="007C1E39" w:rsidRPr="008F1C4A">
        <w:rPr>
          <w:rFonts w:ascii="Times New Roman" w:hAnsi="Times New Roman" w:cs="Times New Roman"/>
          <w:sz w:val="24"/>
          <w:szCs w:val="24"/>
        </w:rPr>
        <w:t xml:space="preserve">findings to the overall IPV population.    </w:t>
      </w:r>
    </w:p>
    <w:p w14:paraId="1B4C90CB" w14:textId="77777777" w:rsidR="00841F8F" w:rsidRPr="008F1C4A" w:rsidRDefault="00841F8F" w:rsidP="006A00CC">
      <w:pPr>
        <w:spacing w:line="480" w:lineRule="auto"/>
        <w:rPr>
          <w:rFonts w:ascii="Times New Roman" w:hAnsi="Times New Roman" w:cs="Times New Roman"/>
          <w:b/>
          <w:sz w:val="24"/>
          <w:szCs w:val="24"/>
        </w:rPr>
      </w:pPr>
    </w:p>
    <w:p w14:paraId="1876183F" w14:textId="77777777" w:rsidR="00532145" w:rsidRPr="008F1C4A" w:rsidRDefault="00E34EC2" w:rsidP="006A00CC">
      <w:pPr>
        <w:spacing w:line="480" w:lineRule="auto"/>
        <w:rPr>
          <w:rFonts w:ascii="Times New Roman" w:hAnsi="Times New Roman" w:cs="Times New Roman"/>
          <w:b/>
          <w:sz w:val="24"/>
          <w:szCs w:val="24"/>
        </w:rPr>
      </w:pPr>
      <w:r w:rsidRPr="008F1C4A">
        <w:rPr>
          <w:rFonts w:ascii="Times New Roman" w:hAnsi="Times New Roman" w:cs="Times New Roman"/>
          <w:b/>
          <w:sz w:val="24"/>
          <w:szCs w:val="24"/>
        </w:rPr>
        <w:t>Conclusion</w:t>
      </w:r>
    </w:p>
    <w:p w14:paraId="45EEED91" w14:textId="00B36008" w:rsidR="00841F8F" w:rsidRPr="008F1C4A" w:rsidRDefault="00841F8F" w:rsidP="006A00CC">
      <w:pPr>
        <w:tabs>
          <w:tab w:val="left" w:pos="1691"/>
        </w:tabs>
        <w:spacing w:line="480" w:lineRule="auto"/>
        <w:rPr>
          <w:rFonts w:ascii="Times New Roman" w:hAnsi="Times New Roman" w:cs="Times New Roman"/>
          <w:sz w:val="24"/>
          <w:szCs w:val="24"/>
        </w:rPr>
      </w:pPr>
      <w:r w:rsidRPr="008F1C4A">
        <w:rPr>
          <w:rFonts w:ascii="Times New Roman" w:hAnsi="Times New Roman" w:cs="Times New Roman"/>
          <w:sz w:val="24"/>
          <w:szCs w:val="24"/>
        </w:rPr>
        <w:t xml:space="preserve">This paper commenced by outlining the </w:t>
      </w:r>
      <w:r w:rsidR="00EA2BC1" w:rsidRPr="008F1C4A">
        <w:rPr>
          <w:rFonts w:ascii="Times New Roman" w:hAnsi="Times New Roman" w:cs="Times New Roman"/>
          <w:sz w:val="24"/>
          <w:szCs w:val="24"/>
        </w:rPr>
        <w:t xml:space="preserve">significant </w:t>
      </w:r>
      <w:r w:rsidRPr="008F1C4A">
        <w:rPr>
          <w:rFonts w:ascii="Times New Roman" w:hAnsi="Times New Roman" w:cs="Times New Roman"/>
          <w:sz w:val="24"/>
          <w:szCs w:val="24"/>
        </w:rPr>
        <w:t xml:space="preserve">efforts </w:t>
      </w:r>
      <w:r w:rsidR="00EA2BC1" w:rsidRPr="008F1C4A">
        <w:rPr>
          <w:rFonts w:ascii="Times New Roman" w:hAnsi="Times New Roman" w:cs="Times New Roman"/>
          <w:sz w:val="24"/>
          <w:szCs w:val="24"/>
        </w:rPr>
        <w:t xml:space="preserve">respective </w:t>
      </w:r>
      <w:r w:rsidR="00281084">
        <w:rPr>
          <w:rFonts w:ascii="Times New Roman" w:hAnsi="Times New Roman" w:cs="Times New Roman"/>
          <w:sz w:val="24"/>
          <w:szCs w:val="24"/>
        </w:rPr>
        <w:t>UK governments and criminal j</w:t>
      </w:r>
      <w:r w:rsidRPr="008F1C4A">
        <w:rPr>
          <w:rFonts w:ascii="Times New Roman" w:hAnsi="Times New Roman" w:cs="Times New Roman"/>
          <w:sz w:val="24"/>
          <w:szCs w:val="24"/>
        </w:rPr>
        <w:t>ustice agencies have made in attempting to reduce IPV. However</w:t>
      </w:r>
      <w:r w:rsidR="00CD0106" w:rsidRPr="008F1C4A">
        <w:rPr>
          <w:rFonts w:ascii="Times New Roman" w:hAnsi="Times New Roman" w:cs="Times New Roman"/>
          <w:sz w:val="24"/>
          <w:szCs w:val="24"/>
        </w:rPr>
        <w:t>,</w:t>
      </w:r>
      <w:r w:rsidRPr="008F1C4A">
        <w:rPr>
          <w:rFonts w:ascii="Times New Roman" w:hAnsi="Times New Roman" w:cs="Times New Roman"/>
          <w:sz w:val="24"/>
          <w:szCs w:val="24"/>
        </w:rPr>
        <w:t xml:space="preserve"> </w:t>
      </w:r>
      <w:r w:rsidR="005E6194" w:rsidRPr="008F1C4A">
        <w:rPr>
          <w:rFonts w:ascii="Times New Roman" w:hAnsi="Times New Roman" w:cs="Times New Roman"/>
          <w:sz w:val="24"/>
          <w:szCs w:val="24"/>
        </w:rPr>
        <w:t>notwithstanding</w:t>
      </w:r>
      <w:r w:rsidRPr="008F1C4A">
        <w:rPr>
          <w:rFonts w:ascii="Times New Roman" w:hAnsi="Times New Roman" w:cs="Times New Roman"/>
          <w:sz w:val="24"/>
          <w:szCs w:val="24"/>
        </w:rPr>
        <w:t xml:space="preserve"> the</w:t>
      </w:r>
      <w:r w:rsidR="00EA2BC1" w:rsidRPr="008F1C4A">
        <w:rPr>
          <w:rFonts w:ascii="Times New Roman" w:hAnsi="Times New Roman" w:cs="Times New Roman"/>
          <w:sz w:val="24"/>
          <w:szCs w:val="24"/>
        </w:rPr>
        <w:t xml:space="preserve"> significant level of resources and effort placed into these initiatives, the results have not generated the </w:t>
      </w:r>
      <w:r w:rsidR="001523B6" w:rsidRPr="008F1C4A">
        <w:rPr>
          <w:rFonts w:ascii="Times New Roman" w:hAnsi="Times New Roman" w:cs="Times New Roman"/>
          <w:sz w:val="24"/>
          <w:szCs w:val="24"/>
        </w:rPr>
        <w:t>anticipated level of outcomes</w:t>
      </w:r>
      <w:r w:rsidRPr="008F1C4A">
        <w:rPr>
          <w:rFonts w:ascii="Times New Roman" w:hAnsi="Times New Roman" w:cs="Times New Roman"/>
          <w:sz w:val="24"/>
          <w:szCs w:val="24"/>
        </w:rPr>
        <w:t xml:space="preserve">. </w:t>
      </w:r>
      <w:r w:rsidR="001523B6" w:rsidRPr="008F1C4A">
        <w:rPr>
          <w:rFonts w:ascii="Times New Roman" w:hAnsi="Times New Roman" w:cs="Times New Roman"/>
          <w:sz w:val="24"/>
          <w:szCs w:val="24"/>
        </w:rPr>
        <w:t xml:space="preserve">Recent reviews continue to criticise the response by UK agencies to this universal problem. The question is therefore, what more can be done? This paper argues that a more radical change is required that has at its core a heightened level of victim awareness and empowerment. </w:t>
      </w:r>
    </w:p>
    <w:p w14:paraId="058CD89F" w14:textId="6929E8A0" w:rsidR="00B014EB" w:rsidRPr="008F1C4A" w:rsidRDefault="001523B6" w:rsidP="006A00CC">
      <w:pPr>
        <w:tabs>
          <w:tab w:val="left" w:pos="1691"/>
        </w:tabs>
        <w:spacing w:line="480" w:lineRule="auto"/>
        <w:rPr>
          <w:rFonts w:ascii="Times New Roman" w:hAnsi="Times New Roman" w:cs="Times New Roman"/>
          <w:sz w:val="24"/>
          <w:szCs w:val="24"/>
        </w:rPr>
      </w:pPr>
      <w:r w:rsidRPr="008F1C4A">
        <w:rPr>
          <w:rFonts w:ascii="Times New Roman" w:hAnsi="Times New Roman" w:cs="Times New Roman"/>
          <w:sz w:val="24"/>
          <w:szCs w:val="24"/>
        </w:rPr>
        <w:t>This paper showed that m</w:t>
      </w:r>
      <w:r w:rsidR="00776DEB" w:rsidRPr="008F1C4A">
        <w:rPr>
          <w:rFonts w:ascii="Times New Roman" w:hAnsi="Times New Roman" w:cs="Times New Roman"/>
          <w:sz w:val="24"/>
          <w:szCs w:val="24"/>
        </w:rPr>
        <w:t xml:space="preserve">ore </w:t>
      </w:r>
      <w:r w:rsidR="00201FD0" w:rsidRPr="008F1C4A">
        <w:rPr>
          <w:rFonts w:ascii="Times New Roman" w:hAnsi="Times New Roman" w:cs="Times New Roman"/>
          <w:sz w:val="24"/>
          <w:szCs w:val="24"/>
        </w:rPr>
        <w:t>can</w:t>
      </w:r>
      <w:r w:rsidR="00776DEB" w:rsidRPr="008F1C4A">
        <w:rPr>
          <w:rFonts w:ascii="Times New Roman" w:hAnsi="Times New Roman" w:cs="Times New Roman"/>
          <w:sz w:val="24"/>
          <w:szCs w:val="24"/>
        </w:rPr>
        <w:t xml:space="preserve"> be done</w:t>
      </w:r>
      <w:r w:rsidR="00B71573" w:rsidRPr="008F1C4A">
        <w:rPr>
          <w:rFonts w:ascii="Times New Roman" w:hAnsi="Times New Roman" w:cs="Times New Roman"/>
          <w:sz w:val="24"/>
          <w:szCs w:val="24"/>
        </w:rPr>
        <w:t xml:space="preserve"> </w:t>
      </w:r>
      <w:r w:rsidRPr="008F1C4A">
        <w:rPr>
          <w:rFonts w:ascii="Times New Roman" w:hAnsi="Times New Roman" w:cs="Times New Roman"/>
          <w:sz w:val="24"/>
          <w:szCs w:val="24"/>
        </w:rPr>
        <w:t xml:space="preserve">at </w:t>
      </w:r>
      <w:r w:rsidR="00B71573" w:rsidRPr="008F1C4A">
        <w:rPr>
          <w:rFonts w:ascii="Times New Roman" w:hAnsi="Times New Roman" w:cs="Times New Roman"/>
          <w:sz w:val="24"/>
          <w:szCs w:val="24"/>
        </w:rPr>
        <w:t>policy</w:t>
      </w:r>
      <w:r w:rsidRPr="008F1C4A">
        <w:rPr>
          <w:rFonts w:ascii="Times New Roman" w:hAnsi="Times New Roman" w:cs="Times New Roman"/>
          <w:sz w:val="24"/>
          <w:szCs w:val="24"/>
        </w:rPr>
        <w:t xml:space="preserve"> and </w:t>
      </w:r>
      <w:r w:rsidR="00D161B1" w:rsidRPr="008F1C4A">
        <w:rPr>
          <w:rFonts w:ascii="Times New Roman" w:hAnsi="Times New Roman" w:cs="Times New Roman"/>
          <w:sz w:val="24"/>
          <w:szCs w:val="24"/>
        </w:rPr>
        <w:t>practice</w:t>
      </w:r>
      <w:r w:rsidR="00B71573" w:rsidRPr="008F1C4A">
        <w:rPr>
          <w:rFonts w:ascii="Times New Roman" w:hAnsi="Times New Roman" w:cs="Times New Roman"/>
          <w:sz w:val="24"/>
          <w:szCs w:val="24"/>
        </w:rPr>
        <w:t xml:space="preserve"> </w:t>
      </w:r>
      <w:r w:rsidRPr="008F1C4A">
        <w:rPr>
          <w:rFonts w:ascii="Times New Roman" w:hAnsi="Times New Roman" w:cs="Times New Roman"/>
          <w:sz w:val="24"/>
          <w:szCs w:val="24"/>
        </w:rPr>
        <w:t>level. For example a</w:t>
      </w:r>
      <w:r w:rsidR="00776DEB" w:rsidRPr="008F1C4A">
        <w:rPr>
          <w:rFonts w:ascii="Times New Roman" w:hAnsi="Times New Roman" w:cs="Times New Roman"/>
          <w:sz w:val="24"/>
          <w:szCs w:val="24"/>
        </w:rPr>
        <w:t xml:space="preserve"> crime of ‘Domestic Abuse’ or ‘Domestic Assault’ would allow clearer </w:t>
      </w:r>
      <w:r w:rsidRPr="008F1C4A">
        <w:rPr>
          <w:rFonts w:ascii="Times New Roman" w:hAnsi="Times New Roman" w:cs="Times New Roman"/>
          <w:sz w:val="24"/>
          <w:szCs w:val="24"/>
        </w:rPr>
        <w:t xml:space="preserve">direction as to when the </w:t>
      </w:r>
      <w:r w:rsidR="00C56187">
        <w:rPr>
          <w:rFonts w:ascii="Times New Roman" w:hAnsi="Times New Roman" w:cs="Times New Roman"/>
          <w:sz w:val="24"/>
          <w:szCs w:val="24"/>
        </w:rPr>
        <w:t>police</w:t>
      </w:r>
      <w:r w:rsidRPr="008F1C4A">
        <w:rPr>
          <w:rFonts w:ascii="Times New Roman" w:hAnsi="Times New Roman" w:cs="Times New Roman"/>
          <w:sz w:val="24"/>
          <w:szCs w:val="24"/>
        </w:rPr>
        <w:t xml:space="preserve"> can</w:t>
      </w:r>
      <w:r w:rsidR="00776DEB" w:rsidRPr="008F1C4A">
        <w:rPr>
          <w:rFonts w:ascii="Times New Roman" w:hAnsi="Times New Roman" w:cs="Times New Roman"/>
          <w:sz w:val="24"/>
          <w:szCs w:val="24"/>
        </w:rPr>
        <w:t xml:space="preserve"> intervene</w:t>
      </w:r>
      <w:r w:rsidRPr="008F1C4A">
        <w:rPr>
          <w:rFonts w:ascii="Times New Roman" w:hAnsi="Times New Roman" w:cs="Times New Roman"/>
          <w:sz w:val="24"/>
          <w:szCs w:val="24"/>
        </w:rPr>
        <w:t xml:space="preserve">, with </w:t>
      </w:r>
      <w:r w:rsidR="00776DEB" w:rsidRPr="008F1C4A">
        <w:rPr>
          <w:rFonts w:ascii="Times New Roman" w:hAnsi="Times New Roman" w:cs="Times New Roman"/>
          <w:sz w:val="24"/>
          <w:szCs w:val="24"/>
        </w:rPr>
        <w:t xml:space="preserve">more specific guidelines for processing cases (Casciani, 2014). This would perhaps prevent the trivialisation of some violent incidents, when a S39 charge is sought against a suspect after a particularly violent and aggressive assault (Cretney </w:t>
      </w:r>
      <w:r w:rsidR="0051251D">
        <w:rPr>
          <w:rFonts w:ascii="Times New Roman" w:hAnsi="Times New Roman" w:cs="Times New Roman"/>
          <w:sz w:val="24"/>
          <w:szCs w:val="24"/>
        </w:rPr>
        <w:t>&amp;</w:t>
      </w:r>
      <w:r w:rsidR="00776DEB" w:rsidRPr="008F1C4A">
        <w:rPr>
          <w:rFonts w:ascii="Times New Roman" w:hAnsi="Times New Roman" w:cs="Times New Roman"/>
          <w:sz w:val="24"/>
          <w:szCs w:val="24"/>
        </w:rPr>
        <w:t xml:space="preserve"> Davis, 1997). In addition, guidelines as to the investigation of domestic abuse scenes would aid officers in building a case against the suspect.  B</w:t>
      </w:r>
      <w:r w:rsidR="00E2064E" w:rsidRPr="008F1C4A">
        <w:rPr>
          <w:rFonts w:ascii="Times New Roman" w:hAnsi="Times New Roman" w:cs="Times New Roman"/>
          <w:sz w:val="24"/>
          <w:szCs w:val="24"/>
        </w:rPr>
        <w:t xml:space="preserve">odycam </w:t>
      </w:r>
      <w:r w:rsidR="00CF054C">
        <w:rPr>
          <w:rFonts w:ascii="Times New Roman" w:hAnsi="Times New Roman" w:cs="Times New Roman"/>
          <w:sz w:val="24"/>
          <w:szCs w:val="24"/>
        </w:rPr>
        <w:t xml:space="preserve">and CCTV </w:t>
      </w:r>
      <w:r w:rsidR="00E2064E" w:rsidRPr="008F1C4A">
        <w:rPr>
          <w:rFonts w:ascii="Times New Roman" w:hAnsi="Times New Roman" w:cs="Times New Roman"/>
          <w:sz w:val="24"/>
          <w:szCs w:val="24"/>
        </w:rPr>
        <w:t>footage used as evidence;</w:t>
      </w:r>
      <w:r w:rsidR="00776DEB" w:rsidRPr="008F1C4A">
        <w:rPr>
          <w:rFonts w:ascii="Times New Roman" w:hAnsi="Times New Roman" w:cs="Times New Roman"/>
          <w:sz w:val="24"/>
          <w:szCs w:val="24"/>
        </w:rPr>
        <w:t xml:space="preserve"> the </w:t>
      </w:r>
      <w:r w:rsidR="00C56187">
        <w:rPr>
          <w:rFonts w:ascii="Times New Roman" w:hAnsi="Times New Roman" w:cs="Times New Roman"/>
          <w:sz w:val="24"/>
          <w:szCs w:val="24"/>
        </w:rPr>
        <w:t>police</w:t>
      </w:r>
      <w:r w:rsidR="00776DEB" w:rsidRPr="008F1C4A">
        <w:rPr>
          <w:rFonts w:ascii="Times New Roman" w:hAnsi="Times New Roman" w:cs="Times New Roman"/>
          <w:sz w:val="24"/>
          <w:szCs w:val="24"/>
        </w:rPr>
        <w:t xml:space="preserve"> proactively </w:t>
      </w:r>
      <w:r w:rsidR="00776DEB" w:rsidRPr="008B007E">
        <w:rPr>
          <w:rFonts w:ascii="Times New Roman" w:hAnsi="Times New Roman" w:cs="Times New Roman"/>
          <w:sz w:val="24"/>
          <w:szCs w:val="24"/>
        </w:rPr>
        <w:t>examining, photographing and r</w:t>
      </w:r>
      <w:r w:rsidR="006E0DB9" w:rsidRPr="008B007E">
        <w:rPr>
          <w:rFonts w:ascii="Times New Roman" w:hAnsi="Times New Roman" w:cs="Times New Roman"/>
          <w:sz w:val="24"/>
          <w:szCs w:val="24"/>
        </w:rPr>
        <w:t>ecording the scenes of abuse</w:t>
      </w:r>
      <w:r w:rsidR="00E2064E" w:rsidRPr="008B007E">
        <w:rPr>
          <w:rFonts w:ascii="Times New Roman" w:hAnsi="Times New Roman" w:cs="Times New Roman"/>
          <w:sz w:val="24"/>
          <w:szCs w:val="24"/>
        </w:rPr>
        <w:t>;</w:t>
      </w:r>
      <w:r w:rsidR="00776DEB" w:rsidRPr="008B007E">
        <w:rPr>
          <w:rFonts w:ascii="Times New Roman" w:hAnsi="Times New Roman" w:cs="Times New Roman"/>
          <w:sz w:val="24"/>
          <w:szCs w:val="24"/>
        </w:rPr>
        <w:t xml:space="preserve"> </w:t>
      </w:r>
      <w:r w:rsidR="006E0DB9" w:rsidRPr="008B007E">
        <w:rPr>
          <w:rFonts w:ascii="Times New Roman" w:hAnsi="Times New Roman" w:cs="Times New Roman"/>
          <w:sz w:val="24"/>
          <w:szCs w:val="24"/>
        </w:rPr>
        <w:t>photographing the injuries and bruising to the victim after they fully develop;</w:t>
      </w:r>
      <w:r w:rsidR="006E0DB9">
        <w:rPr>
          <w:rFonts w:ascii="Times New Roman" w:hAnsi="Times New Roman" w:cs="Times New Roman"/>
          <w:sz w:val="24"/>
          <w:szCs w:val="24"/>
        </w:rPr>
        <w:t xml:space="preserve"> </w:t>
      </w:r>
      <w:r w:rsidR="00776DEB" w:rsidRPr="008F1C4A">
        <w:rPr>
          <w:rFonts w:ascii="Times New Roman" w:hAnsi="Times New Roman" w:cs="Times New Roman"/>
          <w:sz w:val="24"/>
          <w:szCs w:val="24"/>
        </w:rPr>
        <w:t>and actively talking to neighbours, relatives and the public</w:t>
      </w:r>
      <w:r w:rsidR="0071250D" w:rsidRPr="008F1C4A">
        <w:rPr>
          <w:rFonts w:ascii="Times New Roman" w:hAnsi="Times New Roman" w:cs="Times New Roman"/>
          <w:sz w:val="24"/>
          <w:szCs w:val="24"/>
        </w:rPr>
        <w:t xml:space="preserve"> in every</w:t>
      </w:r>
      <w:r w:rsidR="00776DEB" w:rsidRPr="008F1C4A">
        <w:rPr>
          <w:rFonts w:ascii="Times New Roman" w:hAnsi="Times New Roman" w:cs="Times New Roman"/>
          <w:sz w:val="24"/>
          <w:szCs w:val="24"/>
        </w:rPr>
        <w:t xml:space="preserve"> cas</w:t>
      </w:r>
      <w:r w:rsidR="004E1BC2" w:rsidRPr="008F1C4A">
        <w:rPr>
          <w:rFonts w:ascii="Times New Roman" w:hAnsi="Times New Roman" w:cs="Times New Roman"/>
          <w:sz w:val="24"/>
          <w:szCs w:val="24"/>
        </w:rPr>
        <w:t>e,</w:t>
      </w:r>
      <w:r w:rsidR="00776DEB" w:rsidRPr="008F1C4A">
        <w:rPr>
          <w:rFonts w:ascii="Times New Roman" w:hAnsi="Times New Roman" w:cs="Times New Roman"/>
          <w:sz w:val="24"/>
          <w:szCs w:val="24"/>
        </w:rPr>
        <w:t xml:space="preserve"> would all help to combat the weaknesses described in </w:t>
      </w:r>
      <w:r w:rsidR="00FF0B18" w:rsidRPr="008F1C4A">
        <w:rPr>
          <w:rFonts w:ascii="Times New Roman" w:hAnsi="Times New Roman" w:cs="Times New Roman"/>
          <w:sz w:val="24"/>
          <w:szCs w:val="24"/>
        </w:rPr>
        <w:t xml:space="preserve">the </w:t>
      </w:r>
      <w:r w:rsidR="00776DEB" w:rsidRPr="008F1C4A">
        <w:rPr>
          <w:rFonts w:ascii="Times New Roman" w:hAnsi="Times New Roman" w:cs="Times New Roman"/>
          <w:sz w:val="24"/>
          <w:szCs w:val="24"/>
        </w:rPr>
        <w:t xml:space="preserve">HMIC </w:t>
      </w:r>
      <w:r w:rsidR="003B7C22" w:rsidRPr="008F1C4A">
        <w:rPr>
          <w:rFonts w:ascii="Times New Roman" w:hAnsi="Times New Roman" w:cs="Times New Roman"/>
          <w:sz w:val="24"/>
          <w:szCs w:val="24"/>
        </w:rPr>
        <w:t xml:space="preserve">report </w:t>
      </w:r>
      <w:r w:rsidR="0051251D">
        <w:rPr>
          <w:rFonts w:ascii="Times New Roman" w:hAnsi="Times New Roman" w:cs="Times New Roman"/>
          <w:sz w:val="24"/>
          <w:szCs w:val="24"/>
        </w:rPr>
        <w:t>(2014, p.</w:t>
      </w:r>
      <w:r w:rsidR="00776DEB" w:rsidRPr="008F1C4A">
        <w:rPr>
          <w:rFonts w:ascii="Times New Roman" w:hAnsi="Times New Roman" w:cs="Times New Roman"/>
          <w:sz w:val="24"/>
          <w:szCs w:val="24"/>
        </w:rPr>
        <w:t xml:space="preserve"> 12). The positive collection of extrinsic evidence is vital in ensuring victim cooperation with the </w:t>
      </w:r>
      <w:r w:rsidR="00C56187">
        <w:rPr>
          <w:rFonts w:ascii="Times New Roman" w:hAnsi="Times New Roman" w:cs="Times New Roman"/>
          <w:sz w:val="24"/>
          <w:szCs w:val="24"/>
        </w:rPr>
        <w:t>police</w:t>
      </w:r>
      <w:r w:rsidR="00776DEB" w:rsidRPr="008F1C4A">
        <w:rPr>
          <w:rFonts w:ascii="Times New Roman" w:hAnsi="Times New Roman" w:cs="Times New Roman"/>
          <w:sz w:val="24"/>
          <w:szCs w:val="24"/>
        </w:rPr>
        <w:t>, as it has the compounded effect of removing the pressure from the victim</w:t>
      </w:r>
      <w:r w:rsidR="00E5438D" w:rsidRPr="008F1C4A">
        <w:rPr>
          <w:rFonts w:ascii="Times New Roman" w:hAnsi="Times New Roman" w:cs="Times New Roman"/>
          <w:sz w:val="24"/>
          <w:szCs w:val="24"/>
        </w:rPr>
        <w:t xml:space="preserve"> with supporting evidence</w:t>
      </w:r>
      <w:r w:rsidR="00776DEB" w:rsidRPr="008F1C4A">
        <w:rPr>
          <w:rFonts w:ascii="Times New Roman" w:hAnsi="Times New Roman" w:cs="Times New Roman"/>
          <w:sz w:val="24"/>
          <w:szCs w:val="24"/>
        </w:rPr>
        <w:t>, adds credibility to their experience</w:t>
      </w:r>
      <w:r w:rsidR="00B266DB" w:rsidRPr="008F1C4A">
        <w:rPr>
          <w:rFonts w:ascii="Times New Roman" w:hAnsi="Times New Roman" w:cs="Times New Roman"/>
          <w:sz w:val="24"/>
          <w:szCs w:val="24"/>
        </w:rPr>
        <w:t>,</w:t>
      </w:r>
      <w:r w:rsidR="00776DEB" w:rsidRPr="008F1C4A">
        <w:rPr>
          <w:rFonts w:ascii="Times New Roman" w:hAnsi="Times New Roman" w:cs="Times New Roman"/>
          <w:sz w:val="24"/>
          <w:szCs w:val="24"/>
        </w:rPr>
        <w:t xml:space="preserve"> and ensures officers pursue cases with a realistic prospect of prosecution from the very beginning (Ellison, 2002). In addition, the use of restorative justice as opposed to retributive justice in ‘minor’ or ‘first time’ cases would help rehabilitate potential abusers</w:t>
      </w:r>
      <w:r w:rsidR="00EE0273" w:rsidRPr="008F1C4A">
        <w:rPr>
          <w:rFonts w:ascii="Times New Roman" w:hAnsi="Times New Roman" w:cs="Times New Roman"/>
          <w:sz w:val="24"/>
          <w:szCs w:val="24"/>
        </w:rPr>
        <w:t xml:space="preserve"> and may be more appealing to victims</w:t>
      </w:r>
      <w:r w:rsidR="00776DEB" w:rsidRPr="008F1C4A">
        <w:rPr>
          <w:rFonts w:ascii="Times New Roman" w:hAnsi="Times New Roman" w:cs="Times New Roman"/>
          <w:sz w:val="24"/>
          <w:szCs w:val="24"/>
        </w:rPr>
        <w:t xml:space="preserve">, as opposed to having a merely punitive system that may not alter the behaviour of offenders </w:t>
      </w:r>
      <w:r w:rsidR="00166398" w:rsidRPr="008F1C4A">
        <w:rPr>
          <w:rFonts w:ascii="Times New Roman" w:hAnsi="Times New Roman" w:cs="Times New Roman"/>
          <w:sz w:val="24"/>
          <w:szCs w:val="24"/>
        </w:rPr>
        <w:t xml:space="preserve">or increase the safety of victims </w:t>
      </w:r>
      <w:r w:rsidR="00776DEB" w:rsidRPr="008F1C4A">
        <w:rPr>
          <w:rFonts w:ascii="Times New Roman" w:hAnsi="Times New Roman" w:cs="Times New Roman"/>
          <w:sz w:val="24"/>
          <w:szCs w:val="24"/>
        </w:rPr>
        <w:t>(Braddock, 2011). Developing effective and nationally accredited D</w:t>
      </w:r>
      <w:r w:rsidR="00505871" w:rsidRPr="008F1C4A">
        <w:rPr>
          <w:rFonts w:ascii="Times New Roman" w:hAnsi="Times New Roman" w:cs="Times New Roman"/>
          <w:sz w:val="24"/>
          <w:szCs w:val="24"/>
        </w:rPr>
        <w:t xml:space="preserve">omestic </w:t>
      </w:r>
      <w:r w:rsidR="00776DEB" w:rsidRPr="008F1C4A">
        <w:rPr>
          <w:rFonts w:ascii="Times New Roman" w:hAnsi="Times New Roman" w:cs="Times New Roman"/>
          <w:sz w:val="24"/>
          <w:szCs w:val="24"/>
        </w:rPr>
        <w:t>V</w:t>
      </w:r>
      <w:r w:rsidR="00505871" w:rsidRPr="008F1C4A">
        <w:rPr>
          <w:rFonts w:ascii="Times New Roman" w:hAnsi="Times New Roman" w:cs="Times New Roman"/>
          <w:sz w:val="24"/>
          <w:szCs w:val="24"/>
        </w:rPr>
        <w:t xml:space="preserve">iolence </w:t>
      </w:r>
      <w:r w:rsidR="00776DEB" w:rsidRPr="008F1C4A">
        <w:rPr>
          <w:rFonts w:ascii="Times New Roman" w:hAnsi="Times New Roman" w:cs="Times New Roman"/>
          <w:sz w:val="24"/>
          <w:szCs w:val="24"/>
        </w:rPr>
        <w:t>P</w:t>
      </w:r>
      <w:r w:rsidR="00505871" w:rsidRPr="008F1C4A">
        <w:rPr>
          <w:rFonts w:ascii="Times New Roman" w:hAnsi="Times New Roman" w:cs="Times New Roman"/>
          <w:sz w:val="24"/>
          <w:szCs w:val="24"/>
        </w:rPr>
        <w:t>erpetrator Programme</w:t>
      </w:r>
      <w:r w:rsidR="00776DEB" w:rsidRPr="008F1C4A">
        <w:rPr>
          <w:rFonts w:ascii="Times New Roman" w:hAnsi="Times New Roman" w:cs="Times New Roman"/>
          <w:sz w:val="24"/>
          <w:szCs w:val="24"/>
        </w:rPr>
        <w:t>s and O</w:t>
      </w:r>
      <w:r w:rsidR="00505871" w:rsidRPr="008F1C4A">
        <w:rPr>
          <w:rFonts w:ascii="Times New Roman" w:hAnsi="Times New Roman" w:cs="Times New Roman"/>
          <w:sz w:val="24"/>
          <w:szCs w:val="24"/>
        </w:rPr>
        <w:t xml:space="preserve">ffender </w:t>
      </w:r>
      <w:r w:rsidR="00776DEB" w:rsidRPr="008F1C4A">
        <w:rPr>
          <w:rFonts w:ascii="Times New Roman" w:hAnsi="Times New Roman" w:cs="Times New Roman"/>
          <w:sz w:val="24"/>
          <w:szCs w:val="24"/>
        </w:rPr>
        <w:t>B</w:t>
      </w:r>
      <w:r w:rsidR="00505871" w:rsidRPr="008F1C4A">
        <w:rPr>
          <w:rFonts w:ascii="Times New Roman" w:hAnsi="Times New Roman" w:cs="Times New Roman"/>
          <w:sz w:val="24"/>
          <w:szCs w:val="24"/>
        </w:rPr>
        <w:t xml:space="preserve">ehaviour </w:t>
      </w:r>
      <w:r w:rsidR="00776DEB" w:rsidRPr="008F1C4A">
        <w:rPr>
          <w:rFonts w:ascii="Times New Roman" w:hAnsi="Times New Roman" w:cs="Times New Roman"/>
          <w:sz w:val="24"/>
          <w:szCs w:val="24"/>
        </w:rPr>
        <w:t>P</w:t>
      </w:r>
      <w:r w:rsidR="001D68F4" w:rsidRPr="008F1C4A">
        <w:rPr>
          <w:rFonts w:ascii="Times New Roman" w:hAnsi="Times New Roman" w:cs="Times New Roman"/>
          <w:sz w:val="24"/>
          <w:szCs w:val="24"/>
        </w:rPr>
        <w:t>rogramme</w:t>
      </w:r>
      <w:r w:rsidR="00776DEB" w:rsidRPr="008F1C4A">
        <w:rPr>
          <w:rFonts w:ascii="Times New Roman" w:hAnsi="Times New Roman" w:cs="Times New Roman"/>
          <w:sz w:val="24"/>
          <w:szCs w:val="24"/>
        </w:rPr>
        <w:t xml:space="preserve">s that are available to any individual who is cautioned or prosecuted with a domestic abuse related crime would perhaps aid in preventing future incidents (Justice, 2014; Munro, 2011). </w:t>
      </w:r>
    </w:p>
    <w:p w14:paraId="400A97B6" w14:textId="71C48F3B" w:rsidR="009511FD" w:rsidRPr="008F1C4A" w:rsidRDefault="009511FD" w:rsidP="006A00CC">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8F1C4A">
        <w:rPr>
          <w:rFonts w:ascii="Times New Roman" w:eastAsia="Times New Roman" w:hAnsi="Times New Roman" w:cs="Times New Roman"/>
          <w:color w:val="000000"/>
          <w:sz w:val="24"/>
          <w:szCs w:val="24"/>
          <w:lang w:eastAsia="en-GB"/>
        </w:rPr>
        <w:t xml:space="preserve">In essence the paper argues </w:t>
      </w:r>
      <w:r w:rsidR="00E50AF2" w:rsidRPr="008F1C4A">
        <w:rPr>
          <w:rFonts w:ascii="Times New Roman" w:eastAsia="Times New Roman" w:hAnsi="Times New Roman" w:cs="Times New Roman"/>
          <w:color w:val="000000"/>
          <w:sz w:val="24"/>
          <w:szCs w:val="24"/>
          <w:lang w:eastAsia="en-GB"/>
        </w:rPr>
        <w:t xml:space="preserve">for </w:t>
      </w:r>
      <w:r w:rsidRPr="008F1C4A">
        <w:rPr>
          <w:rFonts w:ascii="Times New Roman" w:eastAsia="Times New Roman" w:hAnsi="Times New Roman" w:cs="Times New Roman"/>
          <w:color w:val="000000"/>
          <w:sz w:val="24"/>
          <w:szCs w:val="24"/>
          <w:lang w:eastAsia="en-GB"/>
        </w:rPr>
        <w:t xml:space="preserve">a victim empowerment approach by utilising more current research </w:t>
      </w:r>
      <w:r w:rsidR="00E50AF2" w:rsidRPr="008F1C4A">
        <w:rPr>
          <w:rFonts w:ascii="Times New Roman" w:eastAsia="Times New Roman" w:hAnsi="Times New Roman" w:cs="Times New Roman"/>
          <w:color w:val="000000"/>
          <w:sz w:val="24"/>
          <w:szCs w:val="24"/>
          <w:lang w:eastAsia="en-GB"/>
        </w:rPr>
        <w:t xml:space="preserve">that has emerged from </w:t>
      </w:r>
      <w:r w:rsidRPr="00DF524E">
        <w:rPr>
          <w:rFonts w:ascii="Times New Roman" w:eastAsia="Times New Roman" w:hAnsi="Times New Roman" w:cs="Times New Roman"/>
          <w:color w:val="000000"/>
          <w:sz w:val="24"/>
          <w:szCs w:val="24"/>
          <w:lang w:eastAsia="en-GB"/>
        </w:rPr>
        <w:t>multiple disciplines, multi</w:t>
      </w:r>
      <w:r w:rsidR="00FD407A" w:rsidRPr="00DF524E">
        <w:rPr>
          <w:rFonts w:ascii="Times New Roman" w:eastAsia="Times New Roman" w:hAnsi="Times New Roman" w:cs="Times New Roman"/>
          <w:color w:val="000000"/>
          <w:sz w:val="24"/>
          <w:szCs w:val="24"/>
          <w:lang w:eastAsia="en-GB"/>
        </w:rPr>
        <w:t>ple victim theories,</w:t>
      </w:r>
      <w:r w:rsidRPr="00DF524E">
        <w:rPr>
          <w:rFonts w:ascii="Times New Roman" w:eastAsia="Times New Roman" w:hAnsi="Times New Roman" w:cs="Times New Roman"/>
          <w:color w:val="000000"/>
          <w:sz w:val="24"/>
          <w:szCs w:val="24"/>
          <w:lang w:eastAsia="en-GB"/>
        </w:rPr>
        <w:t xml:space="preserve"> </w:t>
      </w:r>
      <w:r w:rsidR="00764B08" w:rsidRPr="00DF524E">
        <w:rPr>
          <w:rFonts w:ascii="Times New Roman" w:eastAsia="Times New Roman" w:hAnsi="Times New Roman" w:cs="Times New Roman"/>
          <w:color w:val="000000"/>
          <w:sz w:val="24"/>
          <w:szCs w:val="24"/>
          <w:lang w:eastAsia="en-GB"/>
        </w:rPr>
        <w:t>and</w:t>
      </w:r>
      <w:r w:rsidRPr="00DF524E">
        <w:rPr>
          <w:rFonts w:ascii="Times New Roman" w:eastAsia="Times New Roman" w:hAnsi="Times New Roman" w:cs="Times New Roman"/>
          <w:color w:val="000000"/>
          <w:sz w:val="24"/>
          <w:szCs w:val="24"/>
          <w:lang w:eastAsia="en-GB"/>
        </w:rPr>
        <w:t xml:space="preserve"> is gender and sexual orientation inclusive. </w:t>
      </w:r>
      <w:r w:rsidR="0000438F">
        <w:rPr>
          <w:rFonts w:ascii="Times New Roman" w:eastAsia="Times New Roman" w:hAnsi="Times New Roman" w:cs="Times New Roman"/>
          <w:color w:val="000000"/>
          <w:sz w:val="24"/>
          <w:szCs w:val="24"/>
          <w:lang w:eastAsia="en-GB"/>
        </w:rPr>
        <w:t>A spectrum of care and understanding should be provided to victims of IPV, as they report how homogenous responses (such as ‘pro-prosecution’, ‘mandatory arrest</w:t>
      </w:r>
      <w:r w:rsidR="00FB391E">
        <w:rPr>
          <w:rFonts w:ascii="Times New Roman" w:eastAsia="Times New Roman" w:hAnsi="Times New Roman" w:cs="Times New Roman"/>
          <w:color w:val="000000"/>
          <w:sz w:val="24"/>
          <w:szCs w:val="24"/>
          <w:lang w:eastAsia="en-GB"/>
        </w:rPr>
        <w:t>’</w:t>
      </w:r>
      <w:r w:rsidR="0000438F">
        <w:rPr>
          <w:rFonts w:ascii="Times New Roman" w:eastAsia="Times New Roman" w:hAnsi="Times New Roman" w:cs="Times New Roman"/>
          <w:color w:val="000000"/>
          <w:sz w:val="24"/>
          <w:szCs w:val="24"/>
          <w:lang w:eastAsia="en-GB"/>
        </w:rPr>
        <w:t xml:space="preserve"> or ‘pro-choice’) do not acknowledge or address</w:t>
      </w:r>
      <w:r w:rsidR="00E50AF2" w:rsidRPr="00DF524E">
        <w:rPr>
          <w:rFonts w:ascii="Times New Roman" w:eastAsia="Times New Roman" w:hAnsi="Times New Roman" w:cs="Times New Roman"/>
          <w:color w:val="000000"/>
          <w:sz w:val="24"/>
          <w:szCs w:val="24"/>
          <w:lang w:eastAsia="en-GB"/>
        </w:rPr>
        <w:t xml:space="preserve"> </w:t>
      </w:r>
      <w:r w:rsidR="0000438F">
        <w:rPr>
          <w:rFonts w:ascii="Times New Roman" w:eastAsia="Times New Roman" w:hAnsi="Times New Roman" w:cs="Times New Roman"/>
          <w:color w:val="000000"/>
          <w:sz w:val="24"/>
          <w:szCs w:val="24"/>
          <w:lang w:eastAsia="en-GB"/>
        </w:rPr>
        <w:t xml:space="preserve">the </w:t>
      </w:r>
      <w:r w:rsidRPr="00DF524E">
        <w:rPr>
          <w:rFonts w:ascii="Times New Roman" w:eastAsia="Times New Roman" w:hAnsi="Times New Roman" w:cs="Times New Roman"/>
          <w:color w:val="000000"/>
          <w:sz w:val="24"/>
          <w:szCs w:val="24"/>
          <w:lang w:eastAsia="en-GB"/>
        </w:rPr>
        <w:t xml:space="preserve">multiple </w:t>
      </w:r>
      <w:r w:rsidR="00FF3725">
        <w:rPr>
          <w:rFonts w:ascii="Times New Roman" w:eastAsia="Times New Roman" w:hAnsi="Times New Roman" w:cs="Times New Roman"/>
          <w:color w:val="000000"/>
          <w:sz w:val="24"/>
          <w:szCs w:val="24"/>
          <w:lang w:eastAsia="en-GB"/>
        </w:rPr>
        <w:t xml:space="preserve">and unique </w:t>
      </w:r>
      <w:r w:rsidR="00E50AF2" w:rsidRPr="00DF524E">
        <w:rPr>
          <w:rFonts w:ascii="Times New Roman" w:eastAsia="Times New Roman" w:hAnsi="Times New Roman" w:cs="Times New Roman"/>
          <w:color w:val="000000"/>
          <w:sz w:val="24"/>
          <w:szCs w:val="24"/>
          <w:lang w:eastAsia="en-GB"/>
        </w:rPr>
        <w:t>factors affect</w:t>
      </w:r>
      <w:r w:rsidR="0000438F">
        <w:rPr>
          <w:rFonts w:ascii="Times New Roman" w:eastAsia="Times New Roman" w:hAnsi="Times New Roman" w:cs="Times New Roman"/>
          <w:color w:val="000000"/>
          <w:sz w:val="24"/>
          <w:szCs w:val="24"/>
          <w:lang w:eastAsia="en-GB"/>
        </w:rPr>
        <w:t xml:space="preserve">ing </w:t>
      </w:r>
      <w:r w:rsidR="0044656F">
        <w:rPr>
          <w:rFonts w:ascii="Times New Roman" w:eastAsia="Times New Roman" w:hAnsi="Times New Roman" w:cs="Times New Roman"/>
          <w:color w:val="000000"/>
          <w:sz w:val="24"/>
          <w:szCs w:val="24"/>
          <w:lang w:eastAsia="en-GB"/>
        </w:rPr>
        <w:t>victims</w:t>
      </w:r>
      <w:r w:rsidR="000E62F2">
        <w:rPr>
          <w:rFonts w:ascii="Times New Roman" w:eastAsia="Times New Roman" w:hAnsi="Times New Roman" w:cs="Times New Roman"/>
          <w:color w:val="000000"/>
          <w:sz w:val="24"/>
          <w:szCs w:val="24"/>
          <w:lang w:eastAsia="en-GB"/>
        </w:rPr>
        <w:t xml:space="preserve"> in each case</w:t>
      </w:r>
      <w:r w:rsidR="002F0CBC">
        <w:rPr>
          <w:rFonts w:ascii="Times New Roman" w:eastAsia="Times New Roman" w:hAnsi="Times New Roman" w:cs="Times New Roman"/>
          <w:color w:val="000000"/>
          <w:sz w:val="24"/>
          <w:szCs w:val="24"/>
          <w:lang w:eastAsia="en-GB"/>
        </w:rPr>
        <w:t xml:space="preserve"> (Cerulli </w:t>
      </w:r>
      <w:r w:rsidR="002F0CBC" w:rsidRPr="00FA04CA">
        <w:rPr>
          <w:rFonts w:ascii="Times New Roman" w:eastAsia="Times New Roman" w:hAnsi="Times New Roman" w:cs="Times New Roman"/>
          <w:i/>
          <w:color w:val="000000"/>
          <w:sz w:val="24"/>
          <w:szCs w:val="24"/>
          <w:lang w:eastAsia="en-GB"/>
        </w:rPr>
        <w:t>et al.</w:t>
      </w:r>
      <w:r w:rsidR="00336133" w:rsidRPr="00FA04CA">
        <w:rPr>
          <w:rFonts w:ascii="Times New Roman" w:eastAsia="Times New Roman" w:hAnsi="Times New Roman" w:cs="Times New Roman"/>
          <w:i/>
          <w:color w:val="000000"/>
          <w:sz w:val="24"/>
          <w:szCs w:val="24"/>
          <w:lang w:eastAsia="en-GB"/>
        </w:rPr>
        <w:t>,</w:t>
      </w:r>
      <w:r w:rsidR="00336133">
        <w:rPr>
          <w:rFonts w:ascii="Times New Roman" w:eastAsia="Times New Roman" w:hAnsi="Times New Roman" w:cs="Times New Roman"/>
          <w:color w:val="000000"/>
          <w:sz w:val="24"/>
          <w:szCs w:val="24"/>
          <w:lang w:eastAsia="en-GB"/>
        </w:rPr>
        <w:t xml:space="preserve"> 2015)</w:t>
      </w:r>
      <w:r w:rsidR="00070890" w:rsidRPr="00DF524E">
        <w:rPr>
          <w:rFonts w:ascii="Times New Roman" w:eastAsia="Times New Roman" w:hAnsi="Times New Roman" w:cs="Times New Roman"/>
          <w:color w:val="000000"/>
          <w:sz w:val="24"/>
          <w:szCs w:val="24"/>
          <w:lang w:eastAsia="en-GB"/>
        </w:rPr>
        <w:t>. A</w:t>
      </w:r>
      <w:r w:rsidRPr="00DF524E">
        <w:rPr>
          <w:rFonts w:ascii="Times New Roman" w:eastAsia="Times New Roman" w:hAnsi="Times New Roman" w:cs="Times New Roman"/>
          <w:color w:val="000000"/>
          <w:sz w:val="24"/>
          <w:szCs w:val="24"/>
          <w:lang w:eastAsia="en-GB"/>
        </w:rPr>
        <w:t xml:space="preserve">n </w:t>
      </w:r>
      <w:r w:rsidR="00070890" w:rsidRPr="00DF524E">
        <w:rPr>
          <w:rFonts w:ascii="Times New Roman" w:eastAsia="Times New Roman" w:hAnsi="Times New Roman" w:cs="Times New Roman"/>
          <w:color w:val="000000"/>
          <w:sz w:val="24"/>
          <w:szCs w:val="24"/>
          <w:lang w:eastAsia="en-GB"/>
        </w:rPr>
        <w:t xml:space="preserve">improved </w:t>
      </w:r>
      <w:r w:rsidRPr="00DF524E">
        <w:rPr>
          <w:rFonts w:ascii="Times New Roman" w:eastAsia="Times New Roman" w:hAnsi="Times New Roman" w:cs="Times New Roman"/>
          <w:color w:val="000000"/>
          <w:sz w:val="24"/>
          <w:szCs w:val="24"/>
          <w:lang w:eastAsia="en-GB"/>
        </w:rPr>
        <w:t>understanding of what affects</w:t>
      </w:r>
      <w:r w:rsidRPr="008F1C4A">
        <w:rPr>
          <w:rFonts w:ascii="Times New Roman" w:eastAsia="Times New Roman" w:hAnsi="Times New Roman" w:cs="Times New Roman"/>
          <w:color w:val="000000"/>
          <w:sz w:val="24"/>
          <w:szCs w:val="24"/>
          <w:lang w:eastAsia="en-GB"/>
        </w:rPr>
        <w:t xml:space="preserve"> victims and their engagement with the </w:t>
      </w:r>
      <w:r w:rsidR="00C56187">
        <w:rPr>
          <w:rFonts w:ascii="Times New Roman" w:eastAsia="Times New Roman" w:hAnsi="Times New Roman" w:cs="Times New Roman"/>
          <w:color w:val="000000"/>
          <w:sz w:val="24"/>
          <w:szCs w:val="24"/>
          <w:lang w:eastAsia="en-GB"/>
        </w:rPr>
        <w:t>police</w:t>
      </w:r>
      <w:r w:rsidRPr="008F1C4A">
        <w:rPr>
          <w:rFonts w:ascii="Times New Roman" w:eastAsia="Times New Roman" w:hAnsi="Times New Roman" w:cs="Times New Roman"/>
          <w:color w:val="000000"/>
          <w:sz w:val="24"/>
          <w:szCs w:val="24"/>
          <w:lang w:eastAsia="en-GB"/>
        </w:rPr>
        <w:t xml:space="preserve"> allows for more targeted</w:t>
      </w:r>
      <w:r w:rsidR="00070890" w:rsidRPr="008F1C4A">
        <w:rPr>
          <w:rFonts w:ascii="Times New Roman" w:eastAsia="Times New Roman" w:hAnsi="Times New Roman" w:cs="Times New Roman"/>
          <w:color w:val="000000"/>
          <w:sz w:val="24"/>
          <w:szCs w:val="24"/>
          <w:lang w:eastAsia="en-GB"/>
        </w:rPr>
        <w:t>, effective and efficient</w:t>
      </w:r>
      <w:r w:rsidRPr="008F1C4A">
        <w:rPr>
          <w:rFonts w:ascii="Times New Roman" w:eastAsia="Times New Roman" w:hAnsi="Times New Roman" w:cs="Times New Roman"/>
          <w:color w:val="000000"/>
          <w:sz w:val="24"/>
          <w:szCs w:val="24"/>
          <w:lang w:eastAsia="en-GB"/>
        </w:rPr>
        <w:t xml:space="preserve"> support. Many practical applications could be drawn from such research and applied to policy, legislation and to </w:t>
      </w:r>
      <w:r w:rsidR="00C56187">
        <w:rPr>
          <w:rFonts w:ascii="Times New Roman" w:eastAsia="Times New Roman" w:hAnsi="Times New Roman" w:cs="Times New Roman"/>
          <w:color w:val="000000"/>
          <w:sz w:val="24"/>
          <w:szCs w:val="24"/>
          <w:lang w:eastAsia="en-GB"/>
        </w:rPr>
        <w:t>police</w:t>
      </w:r>
      <w:r w:rsidR="00BF4BE1">
        <w:rPr>
          <w:rFonts w:ascii="Times New Roman" w:eastAsia="Times New Roman" w:hAnsi="Times New Roman" w:cs="Times New Roman"/>
          <w:color w:val="000000"/>
          <w:sz w:val="24"/>
          <w:szCs w:val="24"/>
          <w:lang w:eastAsia="en-GB"/>
        </w:rPr>
        <w:t xml:space="preserve"> training. For example,</w:t>
      </w:r>
      <w:r w:rsidR="00DF524E">
        <w:rPr>
          <w:rFonts w:ascii="Times New Roman" w:eastAsia="Times New Roman" w:hAnsi="Times New Roman" w:cs="Times New Roman"/>
          <w:color w:val="000000"/>
          <w:sz w:val="24"/>
          <w:szCs w:val="24"/>
          <w:lang w:eastAsia="en-GB"/>
        </w:rPr>
        <w:t xml:space="preserve"> </w:t>
      </w:r>
      <w:r w:rsidRPr="008F1C4A">
        <w:rPr>
          <w:rFonts w:ascii="Times New Roman" w:eastAsia="Times New Roman" w:hAnsi="Times New Roman" w:cs="Times New Roman"/>
          <w:color w:val="000000"/>
          <w:sz w:val="24"/>
          <w:szCs w:val="24"/>
          <w:lang w:eastAsia="en-GB"/>
        </w:rPr>
        <w:t>the potential trai</w:t>
      </w:r>
      <w:r w:rsidR="00070890" w:rsidRPr="008F1C4A">
        <w:rPr>
          <w:rFonts w:ascii="Times New Roman" w:eastAsia="Times New Roman" w:hAnsi="Times New Roman" w:cs="Times New Roman"/>
          <w:color w:val="000000"/>
          <w:sz w:val="24"/>
          <w:szCs w:val="24"/>
          <w:lang w:eastAsia="en-GB"/>
        </w:rPr>
        <w:t xml:space="preserve">ning of front line </w:t>
      </w:r>
      <w:r w:rsidRPr="008F1C4A">
        <w:rPr>
          <w:rFonts w:ascii="Times New Roman" w:eastAsia="Times New Roman" w:hAnsi="Times New Roman" w:cs="Times New Roman"/>
          <w:color w:val="000000"/>
          <w:sz w:val="24"/>
          <w:szCs w:val="24"/>
          <w:lang w:eastAsia="en-GB"/>
        </w:rPr>
        <w:t>staff to spot patterns of abuse or facto</w:t>
      </w:r>
      <w:r w:rsidR="00123198" w:rsidRPr="008F1C4A">
        <w:rPr>
          <w:rFonts w:ascii="Times New Roman" w:eastAsia="Times New Roman" w:hAnsi="Times New Roman" w:cs="Times New Roman"/>
          <w:color w:val="000000"/>
          <w:sz w:val="24"/>
          <w:szCs w:val="24"/>
          <w:lang w:eastAsia="en-GB"/>
        </w:rPr>
        <w:t>rs affecting victim cooperation</w:t>
      </w:r>
      <w:r w:rsidRPr="008F1C4A">
        <w:rPr>
          <w:rFonts w:ascii="Times New Roman" w:eastAsia="Times New Roman" w:hAnsi="Times New Roman" w:cs="Times New Roman"/>
          <w:color w:val="000000"/>
          <w:sz w:val="24"/>
          <w:szCs w:val="24"/>
          <w:lang w:eastAsia="en-GB"/>
        </w:rPr>
        <w:t xml:space="preserve"> and </w:t>
      </w:r>
      <w:r w:rsidR="00070890" w:rsidRPr="008F1C4A">
        <w:rPr>
          <w:rFonts w:ascii="Times New Roman" w:eastAsia="Times New Roman" w:hAnsi="Times New Roman" w:cs="Times New Roman"/>
          <w:color w:val="000000"/>
          <w:sz w:val="24"/>
          <w:szCs w:val="24"/>
          <w:lang w:eastAsia="en-GB"/>
        </w:rPr>
        <w:t>to respond more effectively to victim need</w:t>
      </w:r>
      <w:r w:rsidR="008346B3" w:rsidRPr="008F1C4A">
        <w:rPr>
          <w:rFonts w:ascii="Times New Roman" w:eastAsia="Times New Roman" w:hAnsi="Times New Roman" w:cs="Times New Roman"/>
          <w:color w:val="000000"/>
          <w:sz w:val="24"/>
          <w:szCs w:val="24"/>
          <w:lang w:eastAsia="en-GB"/>
        </w:rPr>
        <w:t>s</w:t>
      </w:r>
      <w:r w:rsidR="00070890" w:rsidRPr="008F1C4A">
        <w:rPr>
          <w:rFonts w:ascii="Times New Roman" w:eastAsia="Times New Roman" w:hAnsi="Times New Roman" w:cs="Times New Roman"/>
          <w:color w:val="000000"/>
          <w:sz w:val="24"/>
          <w:szCs w:val="24"/>
          <w:lang w:eastAsia="en-GB"/>
        </w:rPr>
        <w:t xml:space="preserve"> would underpin </w:t>
      </w:r>
      <w:r w:rsidRPr="008F1C4A">
        <w:rPr>
          <w:rFonts w:ascii="Times New Roman" w:eastAsia="Times New Roman" w:hAnsi="Times New Roman" w:cs="Times New Roman"/>
          <w:color w:val="000000"/>
          <w:sz w:val="24"/>
          <w:szCs w:val="24"/>
          <w:lang w:eastAsia="en-GB"/>
        </w:rPr>
        <w:t xml:space="preserve">a victim empowerment approach to IPV.  </w:t>
      </w:r>
      <w:r w:rsidR="00CF3EA9">
        <w:rPr>
          <w:rFonts w:ascii="Times New Roman" w:eastAsia="Times New Roman" w:hAnsi="Times New Roman" w:cs="Times New Roman"/>
          <w:color w:val="000000"/>
          <w:sz w:val="24"/>
          <w:szCs w:val="24"/>
          <w:lang w:eastAsia="en-GB"/>
        </w:rPr>
        <w:t>It</w:t>
      </w:r>
      <w:r w:rsidR="00070890" w:rsidRPr="008F1C4A">
        <w:rPr>
          <w:rFonts w:ascii="Times New Roman" w:eastAsia="Times New Roman" w:hAnsi="Times New Roman" w:cs="Times New Roman"/>
          <w:color w:val="000000"/>
          <w:sz w:val="24"/>
          <w:szCs w:val="24"/>
          <w:lang w:eastAsia="en-GB"/>
        </w:rPr>
        <w:t xml:space="preserve"> would reduce the level of negative activity</w:t>
      </w:r>
      <w:r w:rsidR="00281084">
        <w:rPr>
          <w:rFonts w:ascii="Times New Roman" w:eastAsia="Times New Roman" w:hAnsi="Times New Roman" w:cs="Times New Roman"/>
          <w:color w:val="000000"/>
          <w:sz w:val="24"/>
          <w:szCs w:val="24"/>
          <w:lang w:eastAsia="en-GB"/>
        </w:rPr>
        <w:t xml:space="preserve"> currently expended within the criminal justice s</w:t>
      </w:r>
      <w:r w:rsidR="00070890" w:rsidRPr="008F1C4A">
        <w:rPr>
          <w:rFonts w:ascii="Times New Roman" w:eastAsia="Times New Roman" w:hAnsi="Times New Roman" w:cs="Times New Roman"/>
          <w:color w:val="000000"/>
          <w:sz w:val="24"/>
          <w:szCs w:val="24"/>
          <w:lang w:eastAsia="en-GB"/>
        </w:rPr>
        <w:t>ystem, which leads to failed prosecutions and poor victim satisfaction.</w:t>
      </w:r>
      <w:r w:rsidRPr="008F1C4A">
        <w:rPr>
          <w:rFonts w:ascii="Times New Roman" w:eastAsia="Times New Roman" w:hAnsi="Times New Roman" w:cs="Times New Roman"/>
          <w:color w:val="000000"/>
          <w:sz w:val="24"/>
          <w:szCs w:val="24"/>
          <w:lang w:eastAsia="en-GB"/>
        </w:rPr>
        <w:t xml:space="preserve">  </w:t>
      </w:r>
      <w:r w:rsidR="00222D76">
        <w:rPr>
          <w:rFonts w:ascii="Times New Roman" w:eastAsia="Times New Roman" w:hAnsi="Times New Roman" w:cs="Times New Roman"/>
          <w:color w:val="000000"/>
          <w:sz w:val="24"/>
          <w:szCs w:val="24"/>
          <w:lang w:eastAsia="en-GB"/>
        </w:rPr>
        <w:t>Such an expanded capacity and flexible</w:t>
      </w:r>
      <w:r w:rsidR="006F3E89">
        <w:rPr>
          <w:rFonts w:ascii="Times New Roman" w:eastAsia="Times New Roman" w:hAnsi="Times New Roman" w:cs="Times New Roman"/>
          <w:color w:val="000000"/>
          <w:sz w:val="24"/>
          <w:szCs w:val="24"/>
          <w:lang w:eastAsia="en-GB"/>
        </w:rPr>
        <w:t xml:space="preserve"> response </w:t>
      </w:r>
      <w:r w:rsidR="00070890" w:rsidRPr="008F1C4A">
        <w:rPr>
          <w:rFonts w:ascii="Times New Roman" w:eastAsia="Times New Roman" w:hAnsi="Times New Roman" w:cs="Times New Roman"/>
          <w:color w:val="000000"/>
          <w:sz w:val="24"/>
          <w:szCs w:val="24"/>
          <w:lang w:eastAsia="en-GB"/>
        </w:rPr>
        <w:t>could be used proactively to promote grea</w:t>
      </w:r>
      <w:r w:rsidR="00293D89">
        <w:rPr>
          <w:rFonts w:ascii="Times New Roman" w:eastAsia="Times New Roman" w:hAnsi="Times New Roman" w:cs="Times New Roman"/>
          <w:color w:val="000000"/>
          <w:sz w:val="24"/>
          <w:szCs w:val="24"/>
          <w:lang w:eastAsia="en-GB"/>
        </w:rPr>
        <w:t>ter victim understanding</w:t>
      </w:r>
      <w:r w:rsidR="006F3E89">
        <w:rPr>
          <w:rFonts w:ascii="Times New Roman" w:eastAsia="Times New Roman" w:hAnsi="Times New Roman" w:cs="Times New Roman"/>
          <w:color w:val="000000"/>
          <w:sz w:val="24"/>
          <w:szCs w:val="24"/>
          <w:lang w:eastAsia="en-GB"/>
        </w:rPr>
        <w:t>, increase victim</w:t>
      </w:r>
      <w:r w:rsidR="00293D89">
        <w:rPr>
          <w:rFonts w:ascii="Times New Roman" w:eastAsia="Times New Roman" w:hAnsi="Times New Roman" w:cs="Times New Roman"/>
          <w:color w:val="000000"/>
          <w:sz w:val="24"/>
          <w:szCs w:val="24"/>
          <w:lang w:eastAsia="en-GB"/>
        </w:rPr>
        <w:t xml:space="preserve"> co</w:t>
      </w:r>
      <w:r w:rsidR="00070890" w:rsidRPr="008F1C4A">
        <w:rPr>
          <w:rFonts w:ascii="Times New Roman" w:eastAsia="Times New Roman" w:hAnsi="Times New Roman" w:cs="Times New Roman"/>
          <w:color w:val="000000"/>
          <w:sz w:val="24"/>
          <w:szCs w:val="24"/>
          <w:lang w:eastAsia="en-GB"/>
        </w:rPr>
        <w:t xml:space="preserve">operation, </w:t>
      </w:r>
      <w:r w:rsidR="006F3E89">
        <w:rPr>
          <w:rFonts w:ascii="Times New Roman" w:eastAsia="Times New Roman" w:hAnsi="Times New Roman" w:cs="Times New Roman"/>
          <w:color w:val="000000"/>
          <w:sz w:val="24"/>
          <w:szCs w:val="24"/>
          <w:lang w:eastAsia="en-GB"/>
        </w:rPr>
        <w:t>and ultimately lead</w:t>
      </w:r>
      <w:r w:rsidR="00070890" w:rsidRPr="008F1C4A">
        <w:rPr>
          <w:rFonts w:ascii="Times New Roman" w:eastAsia="Times New Roman" w:hAnsi="Times New Roman" w:cs="Times New Roman"/>
          <w:color w:val="000000"/>
          <w:sz w:val="24"/>
          <w:szCs w:val="24"/>
          <w:lang w:eastAsia="en-GB"/>
        </w:rPr>
        <w:t xml:space="preserve"> to enhanced </w:t>
      </w:r>
      <w:r w:rsidR="00AE3C7B">
        <w:rPr>
          <w:rFonts w:ascii="Times New Roman" w:eastAsia="Times New Roman" w:hAnsi="Times New Roman" w:cs="Times New Roman"/>
          <w:color w:val="000000"/>
          <w:sz w:val="24"/>
          <w:szCs w:val="24"/>
          <w:lang w:eastAsia="en-GB"/>
        </w:rPr>
        <w:t xml:space="preserve">criminal justice </w:t>
      </w:r>
      <w:r w:rsidR="00070890" w:rsidRPr="008F1C4A">
        <w:rPr>
          <w:rFonts w:ascii="Times New Roman" w:eastAsia="Times New Roman" w:hAnsi="Times New Roman" w:cs="Times New Roman"/>
          <w:color w:val="000000"/>
          <w:sz w:val="24"/>
          <w:szCs w:val="24"/>
          <w:lang w:eastAsia="en-GB"/>
        </w:rPr>
        <w:t>outcomes.</w:t>
      </w:r>
    </w:p>
    <w:p w14:paraId="1A4B8A67" w14:textId="77777777" w:rsidR="004E499D" w:rsidRDefault="004E499D" w:rsidP="00FB391E">
      <w:pPr>
        <w:tabs>
          <w:tab w:val="left" w:pos="1691"/>
        </w:tabs>
        <w:spacing w:line="480" w:lineRule="auto"/>
        <w:jc w:val="center"/>
        <w:rPr>
          <w:rFonts w:ascii="Times New Roman" w:hAnsi="Times New Roman" w:cs="Times New Roman"/>
          <w:sz w:val="24"/>
          <w:szCs w:val="24"/>
        </w:rPr>
      </w:pPr>
    </w:p>
    <w:p w14:paraId="5F0953E1" w14:textId="77777777" w:rsidR="004E499D" w:rsidRDefault="004E499D" w:rsidP="00FB391E">
      <w:pPr>
        <w:tabs>
          <w:tab w:val="left" w:pos="1691"/>
        </w:tabs>
        <w:spacing w:line="480" w:lineRule="auto"/>
        <w:jc w:val="center"/>
        <w:rPr>
          <w:rFonts w:ascii="Times New Roman" w:hAnsi="Times New Roman" w:cs="Times New Roman"/>
          <w:sz w:val="24"/>
          <w:szCs w:val="24"/>
        </w:rPr>
      </w:pPr>
    </w:p>
    <w:p w14:paraId="03E3BD01" w14:textId="77777777" w:rsidR="004E499D" w:rsidRDefault="004E499D" w:rsidP="00FB391E">
      <w:pPr>
        <w:tabs>
          <w:tab w:val="left" w:pos="1691"/>
        </w:tabs>
        <w:spacing w:line="480" w:lineRule="auto"/>
        <w:jc w:val="center"/>
        <w:rPr>
          <w:rFonts w:ascii="Times New Roman" w:hAnsi="Times New Roman" w:cs="Times New Roman"/>
          <w:sz w:val="24"/>
          <w:szCs w:val="24"/>
        </w:rPr>
      </w:pPr>
    </w:p>
    <w:p w14:paraId="388EC006" w14:textId="77777777" w:rsidR="00776DEB" w:rsidRPr="00A155CD" w:rsidRDefault="00942C4F" w:rsidP="00B92C98">
      <w:pPr>
        <w:tabs>
          <w:tab w:val="left" w:pos="1691"/>
        </w:tabs>
        <w:spacing w:line="480" w:lineRule="auto"/>
        <w:jc w:val="center"/>
        <w:rPr>
          <w:rFonts w:ascii="Times New Roman" w:hAnsi="Times New Roman" w:cs="Times New Roman"/>
          <w:sz w:val="24"/>
          <w:szCs w:val="24"/>
        </w:rPr>
      </w:pPr>
      <w:r w:rsidRPr="00A155CD">
        <w:rPr>
          <w:rFonts w:ascii="Times New Roman" w:hAnsi="Times New Roman" w:cs="Times New Roman"/>
          <w:sz w:val="24"/>
          <w:szCs w:val="24"/>
        </w:rPr>
        <w:t>References</w:t>
      </w:r>
    </w:p>
    <w:p w14:paraId="5769875C" w14:textId="3B53FA62" w:rsidR="00CE7950" w:rsidRPr="008F1C4A" w:rsidRDefault="00CE7950" w:rsidP="006A00CC">
      <w:pPr>
        <w:pStyle w:val="NormalWeb"/>
        <w:spacing w:before="0" w:beforeAutospacing="0" w:line="480" w:lineRule="auto"/>
        <w:ind w:left="450" w:hanging="450"/>
      </w:pPr>
      <w:r w:rsidRPr="008F1C4A">
        <w:t>Abrar, S., Lovenduski, J.</w:t>
      </w:r>
      <w:r w:rsidR="006506CB">
        <w:t>,</w:t>
      </w:r>
      <w:r w:rsidRPr="008F1C4A">
        <w:t xml:space="preserve"> </w:t>
      </w:r>
      <w:r w:rsidR="006506CB">
        <w:t>&amp;</w:t>
      </w:r>
      <w:r w:rsidRPr="008F1C4A">
        <w:t xml:space="preserve"> Margetts, H. </w:t>
      </w:r>
      <w:r w:rsidR="00BC518E" w:rsidRPr="008F1C4A">
        <w:t>(</w:t>
      </w:r>
      <w:r w:rsidRPr="008F1C4A">
        <w:t>2000</w:t>
      </w:r>
      <w:r w:rsidR="006506CB">
        <w:t xml:space="preserve">). </w:t>
      </w:r>
      <w:r w:rsidRPr="008F1C4A">
        <w:t xml:space="preserve">Feminist ideas and domestic violence </w:t>
      </w:r>
      <w:r w:rsidR="00C56187">
        <w:t>police</w:t>
      </w:r>
      <w:r w:rsidR="006506CB">
        <w:t xml:space="preserve"> change.</w:t>
      </w:r>
      <w:r w:rsidRPr="008F1C4A">
        <w:t xml:space="preserve"> </w:t>
      </w:r>
      <w:r w:rsidRPr="008F1C4A">
        <w:rPr>
          <w:i/>
          <w:iCs/>
        </w:rPr>
        <w:t>Political studies</w:t>
      </w:r>
      <w:r w:rsidR="006506CB">
        <w:rPr>
          <w:i/>
          <w:iCs/>
        </w:rPr>
        <w:t>,</w:t>
      </w:r>
      <w:r w:rsidR="006506CB" w:rsidRPr="006506CB">
        <w:rPr>
          <w:i/>
        </w:rPr>
        <w:t xml:space="preserve"> 48,</w:t>
      </w:r>
      <w:r w:rsidR="006506CB">
        <w:t xml:space="preserve"> </w:t>
      </w:r>
      <w:r w:rsidRPr="008F1C4A">
        <w:t xml:space="preserve">239-262. </w:t>
      </w:r>
    </w:p>
    <w:p w14:paraId="067AC4D1" w14:textId="1ECFB5B6" w:rsidR="00CE7950" w:rsidRPr="008F1C4A" w:rsidRDefault="00CE7950" w:rsidP="006A00CC">
      <w:pPr>
        <w:pStyle w:val="NormalWeb"/>
        <w:spacing w:line="480" w:lineRule="auto"/>
        <w:ind w:left="450" w:hanging="450"/>
      </w:pPr>
      <w:r w:rsidRPr="008F1C4A">
        <w:t>Apster, R., Cummings, M.</w:t>
      </w:r>
      <w:r w:rsidR="006506CB">
        <w:t>,</w:t>
      </w:r>
      <w:r w:rsidRPr="008F1C4A">
        <w:t xml:space="preserve"> </w:t>
      </w:r>
      <w:r w:rsidR="006506CB">
        <w:t>&amp;</w:t>
      </w:r>
      <w:r w:rsidRPr="008F1C4A">
        <w:t xml:space="preserve"> Carl, S. </w:t>
      </w:r>
      <w:r w:rsidR="00BC518E" w:rsidRPr="008F1C4A">
        <w:t>(</w:t>
      </w:r>
      <w:r w:rsidRPr="008F1C4A">
        <w:t>2003</w:t>
      </w:r>
      <w:r w:rsidR="006506CB">
        <w:t xml:space="preserve">). </w:t>
      </w:r>
      <w:r w:rsidRPr="008F1C4A">
        <w:t xml:space="preserve">Perceptions of the </w:t>
      </w:r>
      <w:r w:rsidR="00C56187">
        <w:t>police</w:t>
      </w:r>
      <w:r w:rsidRPr="008F1C4A">
        <w:t xml:space="preserve"> by female victim</w:t>
      </w:r>
      <w:r w:rsidR="006506CB">
        <w:t>s of domestic partner violence.</w:t>
      </w:r>
      <w:r w:rsidRPr="008F1C4A">
        <w:t xml:space="preserve"> </w:t>
      </w:r>
      <w:r w:rsidRPr="008F1C4A">
        <w:rPr>
          <w:i/>
          <w:iCs/>
        </w:rPr>
        <w:t xml:space="preserve">Violence </w:t>
      </w:r>
      <w:r w:rsidR="00BC518E" w:rsidRPr="008F1C4A">
        <w:rPr>
          <w:i/>
          <w:iCs/>
        </w:rPr>
        <w:t>against</w:t>
      </w:r>
      <w:r w:rsidR="006506CB">
        <w:rPr>
          <w:i/>
          <w:iCs/>
        </w:rPr>
        <w:t xml:space="preserve"> Women, </w:t>
      </w:r>
      <w:r w:rsidRPr="006506CB">
        <w:rPr>
          <w:i/>
        </w:rPr>
        <w:t>9,</w:t>
      </w:r>
      <w:r w:rsidRPr="008F1C4A">
        <w:t xml:space="preserve"> 1318-1335. </w:t>
      </w:r>
    </w:p>
    <w:p w14:paraId="2EDD4B16" w14:textId="2B08DBD4" w:rsidR="00CE7950" w:rsidRPr="008F1C4A" w:rsidRDefault="00CE7950" w:rsidP="006A00CC">
      <w:pPr>
        <w:pStyle w:val="NormalWeb"/>
        <w:spacing w:line="480" w:lineRule="auto"/>
        <w:ind w:left="450" w:hanging="450"/>
      </w:pPr>
      <w:r w:rsidRPr="008F1C4A">
        <w:t xml:space="preserve">Archer, J. </w:t>
      </w:r>
      <w:r w:rsidR="001A0763" w:rsidRPr="008F1C4A">
        <w:t>(</w:t>
      </w:r>
      <w:r w:rsidRPr="008F1C4A">
        <w:t>2002</w:t>
      </w:r>
      <w:r w:rsidR="001A0763" w:rsidRPr="008F1C4A">
        <w:t>)</w:t>
      </w:r>
      <w:r w:rsidR="006506CB">
        <w:t xml:space="preserve">. </w:t>
      </w:r>
      <w:r w:rsidRPr="008F1C4A">
        <w:t xml:space="preserve">Sex difference in physically aggressive acts </w:t>
      </w:r>
      <w:r w:rsidR="00F00FB0" w:rsidRPr="008F1C4A">
        <w:t>between heterosexual partners: A</w:t>
      </w:r>
      <w:r w:rsidR="006506CB">
        <w:t xml:space="preserve"> meta-analytic review.</w:t>
      </w:r>
      <w:r w:rsidRPr="008F1C4A">
        <w:t xml:space="preserve"> </w:t>
      </w:r>
      <w:r w:rsidRPr="008F1C4A">
        <w:rPr>
          <w:i/>
          <w:iCs/>
        </w:rPr>
        <w:t xml:space="preserve">Aggression and </w:t>
      </w:r>
      <w:r w:rsidR="00B62AC3" w:rsidRPr="008F1C4A">
        <w:rPr>
          <w:i/>
          <w:iCs/>
        </w:rPr>
        <w:t>Violent B</w:t>
      </w:r>
      <w:r w:rsidR="006506CB">
        <w:rPr>
          <w:i/>
          <w:iCs/>
        </w:rPr>
        <w:t>ehaviour,</w:t>
      </w:r>
      <w:r w:rsidRPr="006506CB">
        <w:rPr>
          <w:i/>
        </w:rPr>
        <w:t xml:space="preserve"> 7,</w:t>
      </w:r>
      <w:r w:rsidRPr="008F1C4A">
        <w:t xml:space="preserve"> 313-351. </w:t>
      </w:r>
    </w:p>
    <w:p w14:paraId="7A965791" w14:textId="5405E4B9" w:rsidR="00CE7950" w:rsidRPr="008F1C4A" w:rsidRDefault="006506CB" w:rsidP="006A00CC">
      <w:pPr>
        <w:pStyle w:val="NormalWeb"/>
        <w:spacing w:line="480" w:lineRule="auto"/>
        <w:ind w:left="450" w:hanging="450"/>
      </w:pPr>
      <w:r>
        <w:t>Babcock, J.,</w:t>
      </w:r>
      <w:r w:rsidR="00CE7950" w:rsidRPr="008F1C4A">
        <w:t xml:space="preserve"> Green, C.</w:t>
      </w:r>
      <w:r>
        <w:t>,</w:t>
      </w:r>
      <w:r w:rsidR="00CE7950" w:rsidRPr="008F1C4A">
        <w:t xml:space="preserve"> </w:t>
      </w:r>
      <w:r>
        <w:t>&amp;</w:t>
      </w:r>
      <w:r w:rsidR="00CE7950" w:rsidRPr="008F1C4A">
        <w:t xml:space="preserve"> Robie, C. </w:t>
      </w:r>
      <w:r w:rsidR="001A0763" w:rsidRPr="008F1C4A">
        <w:t>(</w:t>
      </w:r>
      <w:r w:rsidR="00CE7950" w:rsidRPr="008F1C4A">
        <w:t>2004</w:t>
      </w:r>
      <w:r w:rsidR="001A0763" w:rsidRPr="008F1C4A">
        <w:t>)</w:t>
      </w:r>
      <w:r>
        <w:t xml:space="preserve">. </w:t>
      </w:r>
      <w:r w:rsidR="00CE7950" w:rsidRPr="008F1C4A">
        <w:t xml:space="preserve">Does batterer's treatment work? A meta-analytic review </w:t>
      </w:r>
      <w:r>
        <w:t>of domestic violence treatment.</w:t>
      </w:r>
      <w:r w:rsidR="00CE7950" w:rsidRPr="008F1C4A">
        <w:t xml:space="preserve"> </w:t>
      </w:r>
      <w:r w:rsidR="00B62AC3" w:rsidRPr="008F1C4A">
        <w:rPr>
          <w:i/>
          <w:iCs/>
        </w:rPr>
        <w:t>Clinical Psychology R</w:t>
      </w:r>
      <w:r w:rsidR="00CE7950" w:rsidRPr="008F1C4A">
        <w:rPr>
          <w:i/>
          <w:iCs/>
        </w:rPr>
        <w:t>eview,</w:t>
      </w:r>
      <w:r w:rsidR="00CE7950" w:rsidRPr="008F1C4A">
        <w:t xml:space="preserve"> </w:t>
      </w:r>
      <w:r w:rsidR="00CE7950" w:rsidRPr="006506CB">
        <w:rPr>
          <w:i/>
        </w:rPr>
        <w:t>2</w:t>
      </w:r>
      <w:r w:rsidR="00EC5297" w:rsidRPr="006506CB">
        <w:rPr>
          <w:i/>
        </w:rPr>
        <w:t>3</w:t>
      </w:r>
      <w:r w:rsidR="00CE7950" w:rsidRPr="008F1C4A">
        <w:t xml:space="preserve">, 1023-1053. </w:t>
      </w:r>
    </w:p>
    <w:p w14:paraId="74AA47F0" w14:textId="5DB7D601" w:rsidR="00CE7950" w:rsidRPr="008F1C4A" w:rsidRDefault="00CE7950" w:rsidP="006A00CC">
      <w:pPr>
        <w:pStyle w:val="NormalWeb"/>
        <w:spacing w:line="480" w:lineRule="auto"/>
        <w:ind w:left="450" w:hanging="450"/>
      </w:pPr>
      <w:r w:rsidRPr="008F1C4A">
        <w:t>Baker, N.</w:t>
      </w:r>
      <w:r w:rsidR="006506CB">
        <w:t>, Buick, J., Kim, S., Moniz, S., &amp;</w:t>
      </w:r>
      <w:r w:rsidRPr="008F1C4A">
        <w:t xml:space="preserve"> Nava, K. </w:t>
      </w:r>
      <w:r w:rsidR="001A0763" w:rsidRPr="008F1C4A">
        <w:t>(</w:t>
      </w:r>
      <w:r w:rsidRPr="008F1C4A">
        <w:t>2013</w:t>
      </w:r>
      <w:r w:rsidR="001A0763" w:rsidRPr="008F1C4A">
        <w:t>)</w:t>
      </w:r>
      <w:r w:rsidR="006506CB">
        <w:t xml:space="preserve">. </w:t>
      </w:r>
      <w:r w:rsidRPr="008F1C4A">
        <w:t>Lessons from examining same</w:t>
      </w:r>
      <w:r w:rsidR="006506CB">
        <w:t>-sex intimate partner violence.</w:t>
      </w:r>
      <w:r w:rsidRPr="008F1C4A">
        <w:t xml:space="preserve"> </w:t>
      </w:r>
      <w:r w:rsidR="00B62AC3" w:rsidRPr="008F1C4A">
        <w:rPr>
          <w:i/>
          <w:iCs/>
        </w:rPr>
        <w:t>Sex R</w:t>
      </w:r>
      <w:r w:rsidR="006506CB">
        <w:rPr>
          <w:i/>
          <w:iCs/>
        </w:rPr>
        <w:t>oles,</w:t>
      </w:r>
      <w:r w:rsidRPr="006506CB">
        <w:rPr>
          <w:i/>
        </w:rPr>
        <w:t xml:space="preserve"> 69</w:t>
      </w:r>
      <w:r w:rsidR="00A5206D" w:rsidRPr="006506CB">
        <w:rPr>
          <w:i/>
        </w:rPr>
        <w:t>,</w:t>
      </w:r>
      <w:r w:rsidRPr="008F1C4A">
        <w:t xml:space="preserve"> 182-192. </w:t>
      </w:r>
    </w:p>
    <w:p w14:paraId="4396C28A" w14:textId="12F3E29D" w:rsidR="00CE7950" w:rsidRPr="008F1C4A" w:rsidRDefault="00DC7212" w:rsidP="006A00CC">
      <w:pPr>
        <w:pStyle w:val="NormalWeb"/>
        <w:spacing w:line="480" w:lineRule="auto"/>
        <w:ind w:left="450" w:hanging="450"/>
      </w:pPr>
      <w:r>
        <w:t>Barrett, E., &amp;</w:t>
      </w:r>
      <w:r w:rsidR="00CE7950" w:rsidRPr="008F1C4A">
        <w:t xml:space="preserve"> Hamilton-Giachristsis, C. </w:t>
      </w:r>
      <w:r w:rsidR="001A0763" w:rsidRPr="008F1C4A">
        <w:t>(</w:t>
      </w:r>
      <w:r w:rsidR="00CE7950" w:rsidRPr="008F1C4A">
        <w:t>2013</w:t>
      </w:r>
      <w:r w:rsidR="001A0763" w:rsidRPr="008F1C4A">
        <w:t>)</w:t>
      </w:r>
      <w:r>
        <w:t xml:space="preserve">. </w:t>
      </w:r>
      <w:r w:rsidR="00CE7950" w:rsidRPr="008F1C4A">
        <w:t>The victim as a means to an end: Detective decision making in a simulated i</w:t>
      </w:r>
      <w:r>
        <w:t>nvestigation of attempted rape.</w:t>
      </w:r>
      <w:r w:rsidR="00CE7950" w:rsidRPr="008F1C4A">
        <w:t xml:space="preserve"> </w:t>
      </w:r>
      <w:r w:rsidR="00CE7950" w:rsidRPr="008F1C4A">
        <w:rPr>
          <w:i/>
          <w:iCs/>
        </w:rPr>
        <w:t>Journal of Investigative Psy</w:t>
      </w:r>
      <w:r>
        <w:rPr>
          <w:i/>
          <w:iCs/>
        </w:rPr>
        <w:t xml:space="preserve">chology and Offender Profiling, </w:t>
      </w:r>
      <w:r w:rsidR="00CE7950" w:rsidRPr="00DC7212">
        <w:rPr>
          <w:i/>
        </w:rPr>
        <w:t>10,</w:t>
      </w:r>
      <w:r w:rsidR="00CE7950" w:rsidRPr="008F1C4A">
        <w:t xml:space="preserve"> 200-218. </w:t>
      </w:r>
    </w:p>
    <w:p w14:paraId="09B207D2" w14:textId="26DAA6B8" w:rsidR="00CE7950" w:rsidRPr="008F1C4A" w:rsidRDefault="00CE7950" w:rsidP="006A00CC">
      <w:pPr>
        <w:pStyle w:val="NormalWeb"/>
        <w:spacing w:line="480" w:lineRule="auto"/>
        <w:ind w:left="450" w:hanging="450"/>
      </w:pPr>
      <w:r w:rsidRPr="008F1C4A">
        <w:t>BBC News</w:t>
      </w:r>
      <w:r w:rsidR="000D593D">
        <w:t>.</w:t>
      </w:r>
      <w:r w:rsidRPr="008F1C4A">
        <w:t xml:space="preserve"> </w:t>
      </w:r>
      <w:r w:rsidR="00F75423" w:rsidRPr="008F1C4A">
        <w:t>(</w:t>
      </w:r>
      <w:r w:rsidRPr="008F1C4A">
        <w:t>2014</w:t>
      </w:r>
      <w:r w:rsidR="003B38CC">
        <w:t>, September 5</w:t>
      </w:r>
      <w:r w:rsidR="00F75423" w:rsidRPr="008F1C4A">
        <w:t>)</w:t>
      </w:r>
      <w:r w:rsidR="000D593D">
        <w:t>.</w:t>
      </w:r>
      <w:r w:rsidRPr="008F1C4A">
        <w:t xml:space="preserve"> </w:t>
      </w:r>
      <w:r w:rsidR="00F75423" w:rsidRPr="003B38CC">
        <w:rPr>
          <w:iCs/>
        </w:rPr>
        <w:t>Clare's law prompts 270 abuse history request calls</w:t>
      </w:r>
      <w:r w:rsidR="003B38CC">
        <w:rPr>
          <w:iCs/>
        </w:rPr>
        <w:t xml:space="preserve">. </w:t>
      </w:r>
      <w:r w:rsidR="003B38CC">
        <w:rPr>
          <w:i/>
          <w:iCs/>
        </w:rPr>
        <w:t xml:space="preserve">BBC News. </w:t>
      </w:r>
      <w:r w:rsidR="003B38CC">
        <w:rPr>
          <w:iCs/>
        </w:rPr>
        <w:t>Retrieved from</w:t>
      </w:r>
      <w:r w:rsidRPr="008F1C4A">
        <w:t xml:space="preserve"> </w:t>
      </w:r>
      <w:hyperlink r:id="rId8" w:tgtFrame="_blank" w:history="1">
        <w:r w:rsidRPr="008F1C4A">
          <w:rPr>
            <w:rStyle w:val="Hyperlink"/>
            <w:rFonts w:eastAsiaTheme="majorEastAsia"/>
          </w:rPr>
          <w:t>http://www.bbc.co.uk/news/uk-england-manchester-29074153</w:t>
        </w:r>
      </w:hyperlink>
    </w:p>
    <w:p w14:paraId="0DE2B50B" w14:textId="60055460" w:rsidR="00CE7950" w:rsidRPr="008F1C4A" w:rsidRDefault="00CE7950" w:rsidP="006A00CC">
      <w:pPr>
        <w:pStyle w:val="NormalWeb"/>
        <w:spacing w:line="480" w:lineRule="auto"/>
        <w:ind w:left="450" w:hanging="450"/>
      </w:pPr>
      <w:r w:rsidRPr="008F1C4A">
        <w:t>Beech, A.</w:t>
      </w:r>
      <w:r w:rsidR="003B38CC">
        <w:t>,</w:t>
      </w:r>
      <w:r w:rsidRPr="008F1C4A">
        <w:t xml:space="preserve"> </w:t>
      </w:r>
      <w:r w:rsidR="003B38CC">
        <w:t>&amp;</w:t>
      </w:r>
      <w:r w:rsidRPr="008F1C4A">
        <w:t xml:space="preserve"> Ward, T. </w:t>
      </w:r>
      <w:r w:rsidR="003E4F5C" w:rsidRPr="008F1C4A">
        <w:t>(</w:t>
      </w:r>
      <w:r w:rsidRPr="008F1C4A">
        <w:t>2004</w:t>
      </w:r>
      <w:r w:rsidR="003E4F5C" w:rsidRPr="008F1C4A">
        <w:t>)</w:t>
      </w:r>
      <w:r w:rsidR="003B38CC">
        <w:t xml:space="preserve">. </w:t>
      </w:r>
      <w:r w:rsidRPr="008F1C4A">
        <w:t>The integration of etiology and risk in se</w:t>
      </w:r>
      <w:r w:rsidR="00F00FB0" w:rsidRPr="008F1C4A">
        <w:t>xual offenders: A</w:t>
      </w:r>
      <w:r w:rsidR="003B38CC">
        <w:t xml:space="preserve"> theoretical framework.</w:t>
      </w:r>
      <w:r w:rsidRPr="008F1C4A">
        <w:t xml:space="preserve"> </w:t>
      </w:r>
      <w:r w:rsidR="00BE507A" w:rsidRPr="008F1C4A">
        <w:rPr>
          <w:i/>
          <w:iCs/>
        </w:rPr>
        <w:t>Aggression and Violent B</w:t>
      </w:r>
      <w:r w:rsidRPr="008F1C4A">
        <w:rPr>
          <w:i/>
          <w:iCs/>
        </w:rPr>
        <w:t>ehaviour,</w:t>
      </w:r>
      <w:r w:rsidRPr="008F1C4A">
        <w:t xml:space="preserve"> </w:t>
      </w:r>
      <w:r w:rsidRPr="003B38CC">
        <w:rPr>
          <w:i/>
        </w:rPr>
        <w:t>10,</w:t>
      </w:r>
      <w:r w:rsidRPr="008F1C4A">
        <w:t xml:space="preserve"> 31-63. </w:t>
      </w:r>
    </w:p>
    <w:p w14:paraId="4D4831D9" w14:textId="357C7F04" w:rsidR="00CE7950" w:rsidRPr="008F1C4A" w:rsidRDefault="00CE7950" w:rsidP="006A00CC">
      <w:pPr>
        <w:pStyle w:val="NormalWeb"/>
        <w:spacing w:line="480" w:lineRule="auto"/>
        <w:ind w:left="450" w:hanging="450"/>
      </w:pPr>
      <w:r w:rsidRPr="008F1C4A">
        <w:t>Bell, K.</w:t>
      </w:r>
      <w:r w:rsidR="003B38CC">
        <w:t>,</w:t>
      </w:r>
      <w:r w:rsidRPr="008F1C4A">
        <w:t xml:space="preserve"> </w:t>
      </w:r>
      <w:r w:rsidR="003B38CC">
        <w:t>&amp;</w:t>
      </w:r>
      <w:r w:rsidRPr="008F1C4A">
        <w:t xml:space="preserve"> Naugle, A. </w:t>
      </w:r>
      <w:r w:rsidR="003E4F5C" w:rsidRPr="008F1C4A">
        <w:t>(</w:t>
      </w:r>
      <w:r w:rsidRPr="008F1C4A">
        <w:t>2008</w:t>
      </w:r>
      <w:r w:rsidR="003E4F5C" w:rsidRPr="008F1C4A">
        <w:t>)</w:t>
      </w:r>
      <w:r w:rsidR="003B38CC">
        <w:t xml:space="preserve">. </w:t>
      </w:r>
      <w:r w:rsidR="003446F2" w:rsidRPr="008F1C4A">
        <w:t>Intimate</w:t>
      </w:r>
      <w:r w:rsidRPr="008F1C4A">
        <w:t xml:space="preserve"> partner violen</w:t>
      </w:r>
      <w:r w:rsidR="00BE68B0">
        <w:t>ce theoretical considerations: M</w:t>
      </w:r>
      <w:r w:rsidRPr="008F1C4A">
        <w:t xml:space="preserve">oving </w:t>
      </w:r>
      <w:r w:rsidR="003B38CC">
        <w:t>towards a contextual framework.</w:t>
      </w:r>
      <w:r w:rsidRPr="008F1C4A">
        <w:t xml:space="preserve"> </w:t>
      </w:r>
      <w:r w:rsidR="008D4308" w:rsidRPr="008F1C4A">
        <w:rPr>
          <w:i/>
          <w:iCs/>
        </w:rPr>
        <w:t>Clinical Psychology R</w:t>
      </w:r>
      <w:r w:rsidRPr="008F1C4A">
        <w:rPr>
          <w:i/>
          <w:iCs/>
        </w:rPr>
        <w:t>eview,</w:t>
      </w:r>
      <w:r w:rsidRPr="008F1C4A">
        <w:t xml:space="preserve"> </w:t>
      </w:r>
      <w:r w:rsidRPr="003B38CC">
        <w:rPr>
          <w:i/>
        </w:rPr>
        <w:t>28,</w:t>
      </w:r>
      <w:r w:rsidRPr="008F1C4A">
        <w:t xml:space="preserve"> 1096-1107. </w:t>
      </w:r>
    </w:p>
    <w:p w14:paraId="65AD3D47" w14:textId="4E3F709E" w:rsidR="00CE7950" w:rsidRPr="008F1C4A" w:rsidRDefault="00CE7950" w:rsidP="006A00CC">
      <w:pPr>
        <w:pStyle w:val="NormalWeb"/>
        <w:spacing w:line="480" w:lineRule="auto"/>
        <w:ind w:left="450" w:hanging="450"/>
      </w:pPr>
      <w:r w:rsidRPr="008F1C4A">
        <w:t xml:space="preserve">Bird, R. </w:t>
      </w:r>
      <w:r w:rsidR="003E4F5C" w:rsidRPr="008F1C4A">
        <w:t>(</w:t>
      </w:r>
      <w:r w:rsidRPr="008F1C4A">
        <w:t>2006</w:t>
      </w:r>
      <w:r w:rsidR="003E4F5C" w:rsidRPr="008F1C4A">
        <w:t>)</w:t>
      </w:r>
      <w:r w:rsidR="003B38CC">
        <w:t>.</w:t>
      </w:r>
      <w:r w:rsidRPr="008F1C4A">
        <w:t xml:space="preserve"> </w:t>
      </w:r>
      <w:r w:rsidRPr="008F1C4A">
        <w:rPr>
          <w:i/>
          <w:iCs/>
        </w:rPr>
        <w:t>Dome</w:t>
      </w:r>
      <w:r w:rsidR="008D4308" w:rsidRPr="008F1C4A">
        <w:rPr>
          <w:i/>
          <w:iCs/>
        </w:rPr>
        <w:t xml:space="preserve">stic violence: Law and </w:t>
      </w:r>
      <w:r w:rsidR="008D4308" w:rsidRPr="003B38CC">
        <w:rPr>
          <w:i/>
          <w:iCs/>
        </w:rPr>
        <w:t>p</w:t>
      </w:r>
      <w:r w:rsidR="003E4F5C" w:rsidRPr="003B38CC">
        <w:rPr>
          <w:i/>
          <w:iCs/>
        </w:rPr>
        <w:t>ractice</w:t>
      </w:r>
      <w:r w:rsidRPr="003B38CC">
        <w:rPr>
          <w:i/>
          <w:iCs/>
        </w:rPr>
        <w:t xml:space="preserve"> </w:t>
      </w:r>
      <w:r w:rsidRPr="003B38CC">
        <w:rPr>
          <w:i/>
        </w:rPr>
        <w:t>5th edn</w:t>
      </w:r>
      <w:r w:rsidR="003B38CC">
        <w:t xml:space="preserve">. Bristol: </w:t>
      </w:r>
      <w:r w:rsidR="003B38CC" w:rsidRPr="008F1C4A">
        <w:t>Jordan Publishing</w:t>
      </w:r>
      <w:r w:rsidR="003B38CC">
        <w:t>.</w:t>
      </w:r>
      <w:r w:rsidRPr="008F1C4A">
        <w:t xml:space="preserve"> </w:t>
      </w:r>
    </w:p>
    <w:p w14:paraId="4214B8C4" w14:textId="4F733028" w:rsidR="00CE7950" w:rsidRPr="008F1C4A" w:rsidRDefault="0008633D" w:rsidP="006A00CC">
      <w:pPr>
        <w:pStyle w:val="NormalWeb"/>
        <w:spacing w:line="480" w:lineRule="auto"/>
        <w:ind w:left="450" w:hanging="450"/>
      </w:pPr>
      <w:r>
        <w:t>Boer, D., Wilson, R., Gau</w:t>
      </w:r>
      <w:r w:rsidR="008B00D2">
        <w:t>thier, C., &amp;</w:t>
      </w:r>
      <w:r w:rsidR="00CE7950" w:rsidRPr="008F1C4A">
        <w:t xml:space="preserve"> Hart, S. </w:t>
      </w:r>
      <w:r w:rsidR="003E4F5C" w:rsidRPr="008F1C4A">
        <w:t>(</w:t>
      </w:r>
      <w:r w:rsidR="00CE7950" w:rsidRPr="008F1C4A">
        <w:t>1997</w:t>
      </w:r>
      <w:r w:rsidR="003E4F5C" w:rsidRPr="008F1C4A">
        <w:t>)</w:t>
      </w:r>
      <w:r w:rsidR="008B00D2">
        <w:t xml:space="preserve">. </w:t>
      </w:r>
      <w:r w:rsidR="00CE7950" w:rsidRPr="008B00D2">
        <w:t>Assessing risk of sexual violence: Guidelines for clinical practice</w:t>
      </w:r>
      <w:r w:rsidR="008B00D2" w:rsidRPr="008B00D2">
        <w:t>.</w:t>
      </w:r>
      <w:r w:rsidR="008B00D2">
        <w:t xml:space="preserve"> In</w:t>
      </w:r>
      <w:r w:rsidR="003E4F5C" w:rsidRPr="008F1C4A">
        <w:t xml:space="preserve"> </w:t>
      </w:r>
      <w:r w:rsidR="008B00D2">
        <w:t>C.</w:t>
      </w:r>
      <w:r w:rsidR="003E4F5C" w:rsidRPr="008F1C4A">
        <w:t xml:space="preserve">Webster </w:t>
      </w:r>
      <w:r w:rsidR="008B00D2">
        <w:t>&amp;</w:t>
      </w:r>
      <w:r w:rsidR="003E4F5C" w:rsidRPr="008F1C4A">
        <w:t xml:space="preserve"> </w:t>
      </w:r>
      <w:r w:rsidR="008B00D2">
        <w:t>M. Jackson</w:t>
      </w:r>
      <w:r w:rsidR="003E4F5C" w:rsidRPr="008F1C4A">
        <w:t xml:space="preserve"> (Eds.),</w:t>
      </w:r>
      <w:r w:rsidR="00CE7950" w:rsidRPr="008F1C4A">
        <w:t xml:space="preserve"> </w:t>
      </w:r>
      <w:r w:rsidR="00F00FB0" w:rsidRPr="008F1C4A">
        <w:rPr>
          <w:i/>
          <w:iCs/>
        </w:rPr>
        <w:t>Impulsivity: T</w:t>
      </w:r>
      <w:r w:rsidR="00CE7950" w:rsidRPr="008F1C4A">
        <w:rPr>
          <w:i/>
          <w:iCs/>
        </w:rPr>
        <w:t>heory, assessment and treatment</w:t>
      </w:r>
      <w:r w:rsidR="008B00D2">
        <w:t xml:space="preserve"> (</w:t>
      </w:r>
      <w:r w:rsidR="008B00D2" w:rsidRPr="008F1C4A">
        <w:t>326-342</w:t>
      </w:r>
      <w:r w:rsidR="008B00D2">
        <w:t xml:space="preserve">). </w:t>
      </w:r>
      <w:r w:rsidR="008B00D2" w:rsidRPr="008F1C4A">
        <w:t>New York</w:t>
      </w:r>
      <w:r w:rsidR="008B00D2">
        <w:t>, NY: Guildford Press.</w:t>
      </w:r>
      <w:r w:rsidR="00CE7950" w:rsidRPr="008F1C4A">
        <w:t xml:space="preserve"> </w:t>
      </w:r>
    </w:p>
    <w:p w14:paraId="3001073A" w14:textId="1744D049" w:rsidR="000179D4" w:rsidRPr="008F1C4A" w:rsidRDefault="00F03BE6" w:rsidP="006A00CC">
      <w:pPr>
        <w:pStyle w:val="NormalWeb"/>
        <w:spacing w:line="480" w:lineRule="auto"/>
        <w:ind w:left="450" w:hanging="450"/>
      </w:pPr>
      <w:r>
        <w:t xml:space="preserve">Bonnano, G. (2004). </w:t>
      </w:r>
      <w:r w:rsidR="000179D4" w:rsidRPr="008F1C4A">
        <w:t>Loss, trauma and human resilience: Have we underestimated the human capacity to thrive af</w:t>
      </w:r>
      <w:r w:rsidR="00BE68B0">
        <w:t>ter extremely aversive events?</w:t>
      </w:r>
      <w:r w:rsidR="000179D4" w:rsidRPr="008F1C4A">
        <w:t xml:space="preserve"> </w:t>
      </w:r>
      <w:r w:rsidR="000179D4" w:rsidRPr="008F1C4A">
        <w:rPr>
          <w:i/>
          <w:iCs/>
        </w:rPr>
        <w:t>American Psychologist,</w:t>
      </w:r>
      <w:r w:rsidR="000179D4" w:rsidRPr="008F1C4A">
        <w:rPr>
          <w:iCs/>
        </w:rPr>
        <w:t xml:space="preserve"> </w:t>
      </w:r>
      <w:r w:rsidR="000179D4" w:rsidRPr="00F03BE6">
        <w:rPr>
          <w:i/>
          <w:iCs/>
        </w:rPr>
        <w:t>59,</w:t>
      </w:r>
      <w:r w:rsidR="000179D4" w:rsidRPr="008F1C4A">
        <w:t xml:space="preserve"> 20-28</w:t>
      </w:r>
      <w:r w:rsidR="00613651" w:rsidRPr="008F1C4A">
        <w:t>.</w:t>
      </w:r>
    </w:p>
    <w:p w14:paraId="327F159C" w14:textId="78D3602B" w:rsidR="00CE7950" w:rsidRPr="008F1C4A" w:rsidRDefault="00CE7950" w:rsidP="006A00CC">
      <w:pPr>
        <w:pStyle w:val="NormalWeb"/>
        <w:spacing w:line="480" w:lineRule="auto"/>
        <w:ind w:left="450" w:hanging="450"/>
      </w:pPr>
      <w:r w:rsidRPr="008F1C4A">
        <w:t xml:space="preserve">Bowker, L. </w:t>
      </w:r>
      <w:r w:rsidR="002A5FA3" w:rsidRPr="008F1C4A">
        <w:t>(</w:t>
      </w:r>
      <w:r w:rsidRPr="008F1C4A">
        <w:t>1986</w:t>
      </w:r>
      <w:r w:rsidR="002A5FA3" w:rsidRPr="008F1C4A">
        <w:t>)</w:t>
      </w:r>
      <w:r w:rsidR="00F03BE6">
        <w:t>.</w:t>
      </w:r>
      <w:r w:rsidRPr="008F1C4A">
        <w:t xml:space="preserve"> </w:t>
      </w:r>
      <w:r w:rsidR="00F00FB0" w:rsidRPr="008F1C4A">
        <w:rPr>
          <w:i/>
          <w:iCs/>
        </w:rPr>
        <w:t>Ending the violence: A</w:t>
      </w:r>
      <w:r w:rsidRPr="008F1C4A">
        <w:rPr>
          <w:i/>
          <w:iCs/>
        </w:rPr>
        <w:t xml:space="preserve"> guidebook based on the ex</w:t>
      </w:r>
      <w:r w:rsidR="00F03BE6">
        <w:rPr>
          <w:i/>
          <w:iCs/>
        </w:rPr>
        <w:t>perience of 1000 battered wives.</w:t>
      </w:r>
      <w:r w:rsidRPr="008F1C4A">
        <w:rPr>
          <w:i/>
          <w:iCs/>
        </w:rPr>
        <w:t xml:space="preserve"> </w:t>
      </w:r>
      <w:r w:rsidR="00F03BE6">
        <w:rPr>
          <w:iCs/>
        </w:rPr>
        <w:t xml:space="preserve">Florida, FL: </w:t>
      </w:r>
      <w:r w:rsidRPr="008F1C4A">
        <w:t>Learning publicatio</w:t>
      </w:r>
      <w:r w:rsidR="00F03BE6">
        <w:t>ns</w:t>
      </w:r>
      <w:r w:rsidRPr="008F1C4A">
        <w:t xml:space="preserve">. </w:t>
      </w:r>
    </w:p>
    <w:p w14:paraId="506CDDD5" w14:textId="22A46AAC" w:rsidR="00CE7950" w:rsidRPr="008F1C4A" w:rsidRDefault="00CE7950" w:rsidP="006A00CC">
      <w:pPr>
        <w:pStyle w:val="NormalWeb"/>
        <w:spacing w:line="480" w:lineRule="auto"/>
        <w:ind w:left="450" w:hanging="450"/>
      </w:pPr>
      <w:r w:rsidRPr="008F1C4A">
        <w:t xml:space="preserve">Braddock, R. </w:t>
      </w:r>
      <w:r w:rsidR="00841968" w:rsidRPr="008F1C4A">
        <w:t>(</w:t>
      </w:r>
      <w:r w:rsidRPr="008F1C4A">
        <w:t>2011</w:t>
      </w:r>
      <w:r w:rsidR="00841968" w:rsidRPr="008F1C4A">
        <w:t>)</w:t>
      </w:r>
      <w:r w:rsidR="00F03BE6">
        <w:t xml:space="preserve">. </w:t>
      </w:r>
      <w:r w:rsidRPr="008F1C4A">
        <w:t>Rhetoric</w:t>
      </w:r>
      <w:r w:rsidR="008A6F6C" w:rsidRPr="008F1C4A">
        <w:t xml:space="preserve"> or restoration? A study into the restorative p</w:t>
      </w:r>
      <w:r w:rsidRPr="008F1C4A">
        <w:t>otential</w:t>
      </w:r>
      <w:r w:rsidR="008A6F6C" w:rsidRPr="008F1C4A">
        <w:t xml:space="preserve"> of the conditional cautioning s</w:t>
      </w:r>
      <w:r w:rsidR="00F03BE6">
        <w:t>cheme.</w:t>
      </w:r>
      <w:r w:rsidRPr="008F1C4A">
        <w:t xml:space="preserve"> </w:t>
      </w:r>
      <w:r w:rsidRPr="008F1C4A">
        <w:rPr>
          <w:i/>
          <w:iCs/>
        </w:rPr>
        <w:t xml:space="preserve">International Journal of </w:t>
      </w:r>
      <w:r w:rsidR="00C56187">
        <w:rPr>
          <w:i/>
          <w:iCs/>
        </w:rPr>
        <w:t>Police</w:t>
      </w:r>
      <w:r w:rsidRPr="008F1C4A">
        <w:rPr>
          <w:i/>
          <w:iCs/>
        </w:rPr>
        <w:t xml:space="preserve"> Science </w:t>
      </w:r>
      <w:r w:rsidR="00CD6B18" w:rsidRPr="008F1C4A">
        <w:rPr>
          <w:i/>
          <w:iCs/>
        </w:rPr>
        <w:t>and</w:t>
      </w:r>
      <w:r w:rsidRPr="008F1C4A">
        <w:rPr>
          <w:i/>
          <w:iCs/>
        </w:rPr>
        <w:t xml:space="preserve"> Management, </w:t>
      </w:r>
      <w:r w:rsidRPr="00F03BE6">
        <w:rPr>
          <w:i/>
        </w:rPr>
        <w:t>13,</w:t>
      </w:r>
      <w:r w:rsidRPr="008F1C4A">
        <w:t xml:space="preserve"> 195</w:t>
      </w:r>
      <w:r w:rsidR="00F67D62">
        <w:t>-210</w:t>
      </w:r>
      <w:r w:rsidRPr="008F1C4A">
        <w:t xml:space="preserve">. </w:t>
      </w:r>
    </w:p>
    <w:p w14:paraId="2D87A1F3" w14:textId="67BED9B1" w:rsidR="007F20EF" w:rsidRPr="00BB6C1A" w:rsidRDefault="007F20EF" w:rsidP="00331C16">
      <w:pPr>
        <w:pStyle w:val="NormalWeb"/>
        <w:spacing w:line="480" w:lineRule="auto"/>
      </w:pPr>
      <w:r>
        <w:t xml:space="preserve">Breiding, M., Chen, J., </w:t>
      </w:r>
      <w:r w:rsidR="00BB6C1A">
        <w:t xml:space="preserve">&amp; Black, M. (2014) </w:t>
      </w:r>
      <w:r w:rsidR="00BB6C1A">
        <w:rPr>
          <w:i/>
        </w:rPr>
        <w:t>Intimate partner violence in the United States – 2010</w:t>
      </w:r>
      <w:r w:rsidR="00BB6C1A">
        <w:t>. Atlanta, GA: National Center for Injury Prevention and Control, Centers for Disease Control and Prevention.</w:t>
      </w:r>
    </w:p>
    <w:p w14:paraId="1CF9241C" w14:textId="77AF6D55" w:rsidR="00331C16" w:rsidRPr="00331C16" w:rsidRDefault="00331C16" w:rsidP="00331C16">
      <w:pPr>
        <w:pStyle w:val="NormalWeb"/>
        <w:spacing w:line="480" w:lineRule="auto"/>
      </w:pPr>
      <w:r>
        <w:t xml:space="preserve">Bronfenbrenner, U. (1977). Toward an experimental ecology of human development. </w:t>
      </w:r>
      <w:r>
        <w:rPr>
          <w:i/>
        </w:rPr>
        <w:t xml:space="preserve">American Psychologist, 32, </w:t>
      </w:r>
      <w:r>
        <w:t>513-531.</w:t>
      </w:r>
    </w:p>
    <w:p w14:paraId="09A07058" w14:textId="518E593B" w:rsidR="00CE7950" w:rsidRPr="008F1C4A" w:rsidRDefault="00CE7950" w:rsidP="006A00CC">
      <w:pPr>
        <w:pStyle w:val="NormalWeb"/>
        <w:spacing w:line="480" w:lineRule="auto"/>
        <w:ind w:left="450" w:hanging="450"/>
      </w:pPr>
      <w:r w:rsidRPr="008F1C4A">
        <w:t>Browne, A., Saloman, A.</w:t>
      </w:r>
      <w:r w:rsidR="00F37790">
        <w:t>,</w:t>
      </w:r>
      <w:r w:rsidRPr="008F1C4A">
        <w:t xml:space="preserve"> </w:t>
      </w:r>
      <w:r w:rsidR="007F20EF">
        <w:t>&amp;</w:t>
      </w:r>
      <w:r w:rsidRPr="008F1C4A">
        <w:t xml:space="preserve"> Bassuk, S. </w:t>
      </w:r>
      <w:r w:rsidR="005454BC" w:rsidRPr="008F1C4A">
        <w:t>(</w:t>
      </w:r>
      <w:r w:rsidRPr="008F1C4A">
        <w:t>1999</w:t>
      </w:r>
      <w:r w:rsidR="005454BC" w:rsidRPr="008F1C4A">
        <w:t>)</w:t>
      </w:r>
      <w:r w:rsidR="00F37790">
        <w:t xml:space="preserve">. </w:t>
      </w:r>
      <w:r w:rsidRPr="008F1C4A">
        <w:t>The impact of recent partner violence on poor wom</w:t>
      </w:r>
      <w:r w:rsidR="00F37790">
        <w:t>en's capacity to maintain work.</w:t>
      </w:r>
      <w:r w:rsidRPr="008F1C4A">
        <w:t xml:space="preserve"> </w:t>
      </w:r>
      <w:r w:rsidR="005454BC" w:rsidRPr="008F1C4A">
        <w:rPr>
          <w:i/>
          <w:iCs/>
        </w:rPr>
        <w:t>Violence against W</w:t>
      </w:r>
      <w:r w:rsidRPr="008F1C4A">
        <w:rPr>
          <w:i/>
          <w:iCs/>
        </w:rPr>
        <w:t xml:space="preserve">omen, </w:t>
      </w:r>
      <w:r w:rsidRPr="00F37790">
        <w:rPr>
          <w:i/>
        </w:rPr>
        <w:t>5,</w:t>
      </w:r>
      <w:r w:rsidRPr="008F1C4A">
        <w:t xml:space="preserve"> 393-426. </w:t>
      </w:r>
    </w:p>
    <w:p w14:paraId="45543BB2" w14:textId="6254ACE1" w:rsidR="003A77FF" w:rsidRPr="008F1C4A" w:rsidRDefault="00F37790" w:rsidP="006A00CC">
      <w:pPr>
        <w:pStyle w:val="NormalWeb"/>
        <w:spacing w:line="480" w:lineRule="auto"/>
        <w:ind w:left="450" w:hanging="450"/>
      </w:pPr>
      <w:r>
        <w:t xml:space="preserve">Burton, M. (2009). </w:t>
      </w:r>
      <w:r w:rsidR="003A77FF" w:rsidRPr="008F1C4A">
        <w:t>Civil law remedies for domestic violence: Why are applications for non-molestation orders</w:t>
      </w:r>
      <w:r w:rsidR="009760E0">
        <w:t xml:space="preserve"> declining?</w:t>
      </w:r>
      <w:r w:rsidR="002B5638" w:rsidRPr="008F1C4A">
        <w:t xml:space="preserve"> </w:t>
      </w:r>
      <w:r w:rsidR="002B5638" w:rsidRPr="008F1C4A">
        <w:rPr>
          <w:i/>
        </w:rPr>
        <w:t>Journal of Social Welfare and Family Law</w:t>
      </w:r>
      <w:r w:rsidR="002B5638" w:rsidRPr="008F1C4A">
        <w:t xml:space="preserve">, </w:t>
      </w:r>
      <w:r w:rsidR="002B5638" w:rsidRPr="00F37790">
        <w:rPr>
          <w:i/>
        </w:rPr>
        <w:t>31,</w:t>
      </w:r>
      <w:r w:rsidR="002B5638" w:rsidRPr="008F1C4A">
        <w:t xml:space="preserve"> 109-120.</w:t>
      </w:r>
    </w:p>
    <w:p w14:paraId="6B029371" w14:textId="4F674E40" w:rsidR="00CE7950" w:rsidRPr="008F1C4A" w:rsidRDefault="00F37790" w:rsidP="006A00CC">
      <w:pPr>
        <w:pStyle w:val="NormalWeb"/>
        <w:spacing w:line="480" w:lineRule="auto"/>
        <w:ind w:left="450" w:hanging="450"/>
      </w:pPr>
      <w:r>
        <w:t>Buzawa, E., &amp; Buzawa, C. (E</w:t>
      </w:r>
      <w:r w:rsidR="00CE7950" w:rsidRPr="008F1C4A">
        <w:t>ds</w:t>
      </w:r>
      <w:r w:rsidR="000734E9" w:rsidRPr="008F1C4A">
        <w:t>.</w:t>
      </w:r>
      <w:r w:rsidR="00CE7950" w:rsidRPr="008F1C4A">
        <w:t>)</w:t>
      </w:r>
      <w:r>
        <w:t>.</w:t>
      </w:r>
      <w:r w:rsidR="00CE7950" w:rsidRPr="008F1C4A">
        <w:t xml:space="preserve"> </w:t>
      </w:r>
      <w:r w:rsidR="00DB1E2C" w:rsidRPr="008F1C4A">
        <w:t>(</w:t>
      </w:r>
      <w:r w:rsidR="00CE7950" w:rsidRPr="008F1C4A">
        <w:t>1996</w:t>
      </w:r>
      <w:r w:rsidR="00DB1E2C" w:rsidRPr="008F1C4A">
        <w:t>)</w:t>
      </w:r>
      <w:r>
        <w:t>.</w:t>
      </w:r>
      <w:r w:rsidR="00CE7950" w:rsidRPr="008F1C4A">
        <w:t xml:space="preserve"> </w:t>
      </w:r>
      <w:r w:rsidR="00CE7950" w:rsidRPr="008F1C4A">
        <w:rPr>
          <w:i/>
          <w:iCs/>
        </w:rPr>
        <w:t>Do arre</w:t>
      </w:r>
      <w:r w:rsidR="003C7903" w:rsidRPr="008F1C4A">
        <w:rPr>
          <w:i/>
          <w:iCs/>
        </w:rPr>
        <w:t>sts and restraining orders work</w:t>
      </w:r>
      <w:r>
        <w:rPr>
          <w:i/>
          <w:iCs/>
        </w:rPr>
        <w:t>?</w:t>
      </w:r>
      <w:r>
        <w:t xml:space="preserve"> London: SAGE Publications</w:t>
      </w:r>
      <w:r w:rsidR="00CE7950" w:rsidRPr="008F1C4A">
        <w:t xml:space="preserve">. </w:t>
      </w:r>
    </w:p>
    <w:p w14:paraId="0F9C171F" w14:textId="482ECDCE" w:rsidR="00F37790" w:rsidRPr="008F1C4A" w:rsidRDefault="00CE7950" w:rsidP="00F37790">
      <w:pPr>
        <w:pStyle w:val="NormalWeb"/>
        <w:spacing w:line="480" w:lineRule="auto"/>
        <w:ind w:left="450" w:hanging="450"/>
      </w:pPr>
      <w:r w:rsidRPr="008F1C4A">
        <w:t>Campbell, J.</w:t>
      </w:r>
      <w:r w:rsidR="00F37790">
        <w:t>, &amp;</w:t>
      </w:r>
      <w:r w:rsidR="008F422A" w:rsidRPr="008F1C4A">
        <w:t xml:space="preserve"> Soeken, L.</w:t>
      </w:r>
      <w:r w:rsidRPr="008F1C4A">
        <w:t xml:space="preserve"> </w:t>
      </w:r>
      <w:r w:rsidR="00DB1E2C" w:rsidRPr="008F1C4A">
        <w:t>(</w:t>
      </w:r>
      <w:r w:rsidR="008F422A" w:rsidRPr="008F1C4A">
        <w:t>1999</w:t>
      </w:r>
      <w:r w:rsidR="00DB1E2C" w:rsidRPr="008F1C4A">
        <w:t>)</w:t>
      </w:r>
      <w:r w:rsidR="00F37790">
        <w:t xml:space="preserve">. </w:t>
      </w:r>
      <w:r w:rsidRPr="008F1C4A">
        <w:t>Forced sex and intimate partner violence</w:t>
      </w:r>
      <w:r w:rsidR="00410F74" w:rsidRPr="008F1C4A">
        <w:t xml:space="preserve"> effects </w:t>
      </w:r>
      <w:r w:rsidR="008F422A" w:rsidRPr="008F1C4A">
        <w:t>on women’s risk and women’s health</w:t>
      </w:r>
      <w:r w:rsidR="00F37790">
        <w:t>.</w:t>
      </w:r>
      <w:r w:rsidRPr="008F1C4A">
        <w:t xml:space="preserve"> </w:t>
      </w:r>
      <w:r w:rsidRPr="008F1C4A">
        <w:rPr>
          <w:i/>
          <w:iCs/>
        </w:rPr>
        <w:t xml:space="preserve">Violence </w:t>
      </w:r>
      <w:r w:rsidR="00F43B82" w:rsidRPr="008F1C4A">
        <w:rPr>
          <w:i/>
          <w:iCs/>
        </w:rPr>
        <w:t>a</w:t>
      </w:r>
      <w:r w:rsidRPr="008F1C4A">
        <w:rPr>
          <w:i/>
          <w:iCs/>
        </w:rPr>
        <w:t xml:space="preserve">gainst Women, </w:t>
      </w:r>
      <w:r w:rsidRPr="00F37790">
        <w:rPr>
          <w:i/>
        </w:rPr>
        <w:t>5,</w:t>
      </w:r>
      <w:r w:rsidRPr="008F1C4A">
        <w:t xml:space="preserve"> 1017-1035. </w:t>
      </w:r>
    </w:p>
    <w:p w14:paraId="7DC37B87" w14:textId="2D3AAD7F" w:rsidR="00CE7950" w:rsidRPr="008F1C4A" w:rsidRDefault="00CE7950" w:rsidP="006A00CC">
      <w:pPr>
        <w:pStyle w:val="NormalWeb"/>
        <w:spacing w:line="480" w:lineRule="auto"/>
        <w:ind w:left="450" w:hanging="450"/>
      </w:pPr>
      <w:r w:rsidRPr="008F1C4A">
        <w:t xml:space="preserve">Casciani, D. </w:t>
      </w:r>
      <w:r w:rsidR="00C17F89" w:rsidRPr="008F1C4A">
        <w:t>(</w:t>
      </w:r>
      <w:r w:rsidRPr="008F1C4A">
        <w:t>2014</w:t>
      </w:r>
      <w:r w:rsidR="00F37790">
        <w:t>, August 20</w:t>
      </w:r>
      <w:r w:rsidR="00C17F89" w:rsidRPr="008F1C4A">
        <w:t>)</w:t>
      </w:r>
      <w:r w:rsidR="00F37790">
        <w:t>.</w:t>
      </w:r>
      <w:r w:rsidRPr="008F1C4A">
        <w:t xml:space="preserve"> </w:t>
      </w:r>
      <w:r w:rsidR="00C17F89" w:rsidRPr="00F37790">
        <w:rPr>
          <w:iCs/>
        </w:rPr>
        <w:t>Domestic abuse crime considered by ministers</w:t>
      </w:r>
      <w:r w:rsidR="00F37790">
        <w:rPr>
          <w:iCs/>
        </w:rPr>
        <w:t xml:space="preserve">. </w:t>
      </w:r>
      <w:r w:rsidR="00F37790">
        <w:rPr>
          <w:i/>
          <w:iCs/>
        </w:rPr>
        <w:t xml:space="preserve">BBC News. </w:t>
      </w:r>
      <w:r w:rsidR="00F37790" w:rsidRPr="00F37790">
        <w:rPr>
          <w:iCs/>
        </w:rPr>
        <w:t>Retrieved from</w:t>
      </w:r>
      <w:r w:rsidRPr="008F1C4A">
        <w:t xml:space="preserve"> </w:t>
      </w:r>
      <w:hyperlink r:id="rId9" w:tgtFrame="_blank" w:history="1">
        <w:r w:rsidRPr="008F1C4A">
          <w:rPr>
            <w:rStyle w:val="Hyperlink"/>
            <w:rFonts w:eastAsiaTheme="majorEastAsia"/>
          </w:rPr>
          <w:t>http://www.bbc.co.uk/news/uk-28860213</w:t>
        </w:r>
      </w:hyperlink>
      <w:r w:rsidRPr="008F1C4A">
        <w:t xml:space="preserve"> </w:t>
      </w:r>
    </w:p>
    <w:p w14:paraId="3A8E60B3" w14:textId="3C74638D" w:rsidR="00CE7950" w:rsidRPr="008F1C4A" w:rsidRDefault="00CE7950" w:rsidP="006A00CC">
      <w:pPr>
        <w:pStyle w:val="NormalWeb"/>
        <w:spacing w:line="480" w:lineRule="auto"/>
        <w:ind w:left="450" w:hanging="450"/>
      </w:pPr>
      <w:r w:rsidRPr="008F1C4A">
        <w:t>Cattaneo, L., Bell, M., Goodman, L.</w:t>
      </w:r>
      <w:r w:rsidR="00F37790">
        <w:t>,</w:t>
      </w:r>
      <w:r w:rsidRPr="008F1C4A">
        <w:t xml:space="preserve"> </w:t>
      </w:r>
      <w:r w:rsidR="00F37790">
        <w:t>&amp;</w:t>
      </w:r>
      <w:r w:rsidRPr="008F1C4A">
        <w:t xml:space="preserve"> Dutton, M. </w:t>
      </w:r>
      <w:r w:rsidR="003D41AC" w:rsidRPr="008F1C4A">
        <w:t>(</w:t>
      </w:r>
      <w:r w:rsidRPr="008F1C4A">
        <w:t>2007</w:t>
      </w:r>
      <w:r w:rsidR="003D41AC" w:rsidRPr="008F1C4A">
        <w:t>)</w:t>
      </w:r>
      <w:r w:rsidR="00F37790">
        <w:t xml:space="preserve">. </w:t>
      </w:r>
      <w:r w:rsidRPr="008F1C4A">
        <w:t>Intimate partner violence victims' accuracy in assessing their r</w:t>
      </w:r>
      <w:r w:rsidR="00F37790">
        <w:t>isk of re-abuse.</w:t>
      </w:r>
      <w:r w:rsidRPr="008F1C4A">
        <w:t xml:space="preserve"> </w:t>
      </w:r>
      <w:r w:rsidR="003D41AC" w:rsidRPr="008F1C4A">
        <w:rPr>
          <w:i/>
          <w:iCs/>
        </w:rPr>
        <w:t>Journal of Family V</w:t>
      </w:r>
      <w:r w:rsidRPr="008F1C4A">
        <w:rPr>
          <w:i/>
          <w:iCs/>
        </w:rPr>
        <w:t>iolence,</w:t>
      </w:r>
      <w:r w:rsidRPr="008F1C4A">
        <w:t xml:space="preserve"> </w:t>
      </w:r>
      <w:r w:rsidRPr="00F37790">
        <w:rPr>
          <w:i/>
        </w:rPr>
        <w:t>22,</w:t>
      </w:r>
      <w:r w:rsidRPr="008F1C4A">
        <w:t xml:space="preserve"> 429-440. </w:t>
      </w:r>
    </w:p>
    <w:p w14:paraId="55D2E94E" w14:textId="222FC0C0" w:rsidR="00600FCD" w:rsidRPr="00600FCD" w:rsidRDefault="00600FCD" w:rsidP="006A00CC">
      <w:pPr>
        <w:pStyle w:val="NormalWeb"/>
        <w:spacing w:line="480" w:lineRule="auto"/>
        <w:ind w:left="450" w:hanging="450"/>
      </w:pPr>
      <w:r>
        <w:t>Cerulli, C., Trabold, N., Kathari, C., Dichter, M., Raimondi, C</w:t>
      </w:r>
      <w:r w:rsidR="00BE68B0">
        <w:t xml:space="preserve">., Lucas, J., … </w:t>
      </w:r>
      <w:r>
        <w:t xml:space="preserve">Rhodes, K. (2015) In our voice: Survivors’ recommendations for change. </w:t>
      </w:r>
      <w:r>
        <w:rPr>
          <w:i/>
        </w:rPr>
        <w:t xml:space="preserve">Journal of Family Violence, 30, </w:t>
      </w:r>
      <w:r>
        <w:t>75-83.</w:t>
      </w:r>
    </w:p>
    <w:p w14:paraId="03208DB2" w14:textId="4D748F1B" w:rsidR="00CE7950" w:rsidRPr="008F1C4A" w:rsidRDefault="00CE7950" w:rsidP="006A00CC">
      <w:pPr>
        <w:pStyle w:val="NormalWeb"/>
        <w:spacing w:line="480" w:lineRule="auto"/>
        <w:ind w:left="450" w:hanging="450"/>
      </w:pPr>
      <w:r w:rsidRPr="008F1C4A">
        <w:t>Coo</w:t>
      </w:r>
      <w:r w:rsidR="00F37790">
        <w:t xml:space="preserve">k, D., Burton, M., Robinson, A., &amp; </w:t>
      </w:r>
      <w:r w:rsidRPr="008F1C4A">
        <w:t xml:space="preserve">Vallely, C. </w:t>
      </w:r>
      <w:r w:rsidR="006D09A7" w:rsidRPr="008F1C4A">
        <w:t>(</w:t>
      </w:r>
      <w:r w:rsidRPr="008F1C4A">
        <w:t>2004</w:t>
      </w:r>
      <w:r w:rsidR="006D09A7" w:rsidRPr="008F1C4A">
        <w:t>)</w:t>
      </w:r>
      <w:r w:rsidR="00F37790">
        <w:t>.</w:t>
      </w:r>
      <w:r w:rsidRPr="008F1C4A">
        <w:t xml:space="preserve"> </w:t>
      </w:r>
      <w:r w:rsidRPr="008F1C4A">
        <w:rPr>
          <w:i/>
          <w:iCs/>
        </w:rPr>
        <w:t>Evaluation of specialist domestic violence courts/fast track systems</w:t>
      </w:r>
      <w:r w:rsidR="00F37790">
        <w:t>.</w:t>
      </w:r>
      <w:r w:rsidRPr="008F1C4A">
        <w:t xml:space="preserve"> </w:t>
      </w:r>
      <w:r w:rsidR="00F37790">
        <w:t>London: Crown Prosecution Service and the Department for C</w:t>
      </w:r>
      <w:r w:rsidRPr="008F1C4A">
        <w:t>o</w:t>
      </w:r>
      <w:r w:rsidR="00F37790">
        <w:t>nstitutional A</w:t>
      </w:r>
      <w:r w:rsidRPr="008F1C4A">
        <w:t>ff</w:t>
      </w:r>
      <w:r w:rsidR="00F37790">
        <w:t>airs.</w:t>
      </w:r>
      <w:r w:rsidRPr="008F1C4A">
        <w:t xml:space="preserve"> </w:t>
      </w:r>
    </w:p>
    <w:p w14:paraId="12E890E7" w14:textId="1485982F" w:rsidR="00CE7950" w:rsidRPr="008F1C4A" w:rsidRDefault="00CE7950" w:rsidP="006A00CC">
      <w:pPr>
        <w:pStyle w:val="NormalWeb"/>
        <w:spacing w:line="480" w:lineRule="auto"/>
        <w:ind w:left="450" w:hanging="450"/>
      </w:pPr>
      <w:r w:rsidRPr="008F1C4A">
        <w:t xml:space="preserve">Costas, V. </w:t>
      </w:r>
      <w:r w:rsidR="001A25BB" w:rsidRPr="008F1C4A">
        <w:t>(</w:t>
      </w:r>
      <w:r w:rsidRPr="008F1C4A">
        <w:t>2011</w:t>
      </w:r>
      <w:r w:rsidR="001A25BB" w:rsidRPr="008F1C4A">
        <w:t>)</w:t>
      </w:r>
      <w:r w:rsidR="00F37790">
        <w:t>.</w:t>
      </w:r>
      <w:r w:rsidRPr="008F1C4A">
        <w:t xml:space="preserve"> </w:t>
      </w:r>
      <w:r w:rsidRPr="008F1C4A">
        <w:rPr>
          <w:i/>
          <w:iCs/>
        </w:rPr>
        <w:t>Overcoming Attrition in Domestic Violence Cases</w:t>
      </w:r>
      <w:r w:rsidR="00F37790">
        <w:t>.</w:t>
      </w:r>
      <w:r w:rsidRPr="008F1C4A">
        <w:t xml:space="preserve"> </w:t>
      </w:r>
      <w:r w:rsidR="00F37790">
        <w:t>Cyprus:</w:t>
      </w:r>
      <w:r w:rsidR="00F37790" w:rsidRPr="00F37790">
        <w:t xml:space="preserve"> </w:t>
      </w:r>
      <w:r w:rsidR="00F37790" w:rsidRPr="008F1C4A">
        <w:t xml:space="preserve">Cyprus </w:t>
      </w:r>
      <w:r w:rsidR="00F37790">
        <w:t>Police Headquarters.</w:t>
      </w:r>
      <w:r w:rsidRPr="008F1C4A">
        <w:t xml:space="preserve"> </w:t>
      </w:r>
    </w:p>
    <w:p w14:paraId="7F0B99FA" w14:textId="7A6C4BE0" w:rsidR="00CE7950" w:rsidRPr="008F1C4A" w:rsidRDefault="00CE7950" w:rsidP="006A00CC">
      <w:pPr>
        <w:pStyle w:val="NormalWeb"/>
        <w:spacing w:line="480" w:lineRule="auto"/>
        <w:ind w:left="450" w:hanging="450"/>
      </w:pPr>
      <w:r w:rsidRPr="008F1C4A">
        <w:t>Crandall, M., Nathens, A., Kernic, M., Holt, V.</w:t>
      </w:r>
      <w:r w:rsidR="003A169F">
        <w:t>,</w:t>
      </w:r>
      <w:r w:rsidRPr="008F1C4A">
        <w:t xml:space="preserve"> </w:t>
      </w:r>
      <w:r w:rsidR="003A169F">
        <w:t>&amp;</w:t>
      </w:r>
      <w:r w:rsidRPr="008F1C4A">
        <w:t xml:space="preserve"> Rivara, F. </w:t>
      </w:r>
      <w:r w:rsidR="001A25BB" w:rsidRPr="008F1C4A">
        <w:t>(</w:t>
      </w:r>
      <w:r w:rsidRPr="008F1C4A">
        <w:t>2004</w:t>
      </w:r>
      <w:r w:rsidR="001A25BB" w:rsidRPr="008F1C4A">
        <w:t>)</w:t>
      </w:r>
      <w:r w:rsidR="003A169F">
        <w:t xml:space="preserve">. </w:t>
      </w:r>
      <w:r w:rsidRPr="008F1C4A">
        <w:t xml:space="preserve">Predicting future injury among women in abusive </w:t>
      </w:r>
      <w:r w:rsidR="003A169F">
        <w:t>relationships.</w:t>
      </w:r>
      <w:r w:rsidRPr="008F1C4A">
        <w:t xml:space="preserve"> </w:t>
      </w:r>
      <w:r w:rsidR="001A25BB" w:rsidRPr="008F1C4A">
        <w:rPr>
          <w:i/>
          <w:iCs/>
        </w:rPr>
        <w:t>The J</w:t>
      </w:r>
      <w:r w:rsidRPr="008F1C4A">
        <w:rPr>
          <w:i/>
          <w:iCs/>
        </w:rPr>
        <w:t>ournal of</w:t>
      </w:r>
      <w:r w:rsidR="001A25BB" w:rsidRPr="008F1C4A">
        <w:rPr>
          <w:i/>
          <w:iCs/>
        </w:rPr>
        <w:t xml:space="preserve"> T</w:t>
      </w:r>
      <w:r w:rsidRPr="008F1C4A">
        <w:rPr>
          <w:i/>
          <w:iCs/>
        </w:rPr>
        <w:t>rauma,</w:t>
      </w:r>
      <w:r w:rsidRPr="008F1C4A">
        <w:t xml:space="preserve"> </w:t>
      </w:r>
      <w:r w:rsidRPr="003A169F">
        <w:rPr>
          <w:i/>
        </w:rPr>
        <w:t>56</w:t>
      </w:r>
      <w:r w:rsidRPr="008F1C4A">
        <w:t xml:space="preserve">, 906-912. </w:t>
      </w:r>
    </w:p>
    <w:p w14:paraId="03181141" w14:textId="77777777" w:rsidR="009760E0" w:rsidRDefault="00FE7627" w:rsidP="009760E0">
      <w:pPr>
        <w:pStyle w:val="NormalWeb"/>
        <w:spacing w:line="480" w:lineRule="auto"/>
        <w:ind w:left="450" w:hanging="450"/>
      </w:pPr>
      <w:r>
        <w:t xml:space="preserve">Cretney, A., &amp; </w:t>
      </w:r>
      <w:r w:rsidR="00CE7950" w:rsidRPr="008F1C4A">
        <w:t xml:space="preserve">Davis, G. </w:t>
      </w:r>
      <w:r w:rsidR="00CB7EAE" w:rsidRPr="008F1C4A">
        <w:t>(</w:t>
      </w:r>
      <w:r w:rsidR="00CE7950" w:rsidRPr="008F1C4A">
        <w:t>1997</w:t>
      </w:r>
      <w:r w:rsidR="00CB7EAE" w:rsidRPr="008F1C4A">
        <w:t>)</w:t>
      </w:r>
      <w:r>
        <w:t xml:space="preserve">. </w:t>
      </w:r>
      <w:r w:rsidR="00CE7950" w:rsidRPr="008F1C4A">
        <w:t>Prosecuting domestic assault: Victims failing cour</w:t>
      </w:r>
      <w:r>
        <w:t>ts, or courts failing victims?</w:t>
      </w:r>
      <w:r w:rsidR="00CE7950" w:rsidRPr="008F1C4A">
        <w:t xml:space="preserve"> </w:t>
      </w:r>
      <w:r w:rsidR="00CE7950" w:rsidRPr="008F1C4A">
        <w:rPr>
          <w:i/>
          <w:iCs/>
        </w:rPr>
        <w:t>The Howard Journal of Criminal Justice,</w:t>
      </w:r>
      <w:r w:rsidR="00CE7950" w:rsidRPr="008F1C4A">
        <w:t xml:space="preserve"> </w:t>
      </w:r>
      <w:r w:rsidR="00CE7950" w:rsidRPr="00FE7627">
        <w:rPr>
          <w:i/>
        </w:rPr>
        <w:t>36</w:t>
      </w:r>
      <w:r w:rsidR="00CE7950" w:rsidRPr="008F1C4A">
        <w:t xml:space="preserve">, 146-157. </w:t>
      </w:r>
    </w:p>
    <w:p w14:paraId="6DB05B71" w14:textId="4D5A92B3" w:rsidR="00CE7950" w:rsidRPr="008F1C4A" w:rsidRDefault="00FE7627" w:rsidP="009760E0">
      <w:pPr>
        <w:pStyle w:val="NormalWeb"/>
        <w:spacing w:line="480" w:lineRule="auto"/>
        <w:ind w:left="450" w:hanging="450"/>
      </w:pPr>
      <w:r>
        <w:t xml:space="preserve">Dobash, R., &amp; </w:t>
      </w:r>
      <w:r w:rsidR="00CE7950" w:rsidRPr="008F1C4A">
        <w:t xml:space="preserve">Dobash, R. </w:t>
      </w:r>
      <w:r w:rsidR="002D10A8" w:rsidRPr="008F1C4A">
        <w:t>(</w:t>
      </w:r>
      <w:r w:rsidR="00CE7950" w:rsidRPr="008F1C4A">
        <w:t>2004</w:t>
      </w:r>
      <w:r w:rsidR="002D10A8" w:rsidRPr="008F1C4A">
        <w:t>)</w:t>
      </w:r>
      <w:r>
        <w:t xml:space="preserve">. </w:t>
      </w:r>
      <w:r w:rsidR="00CE7950" w:rsidRPr="008F1C4A">
        <w:t>Women's violence to</w:t>
      </w:r>
      <w:r>
        <w:t xml:space="preserve"> men in intimate relationships.</w:t>
      </w:r>
      <w:r w:rsidR="00CE7950" w:rsidRPr="008F1C4A">
        <w:t xml:space="preserve"> </w:t>
      </w:r>
      <w:r>
        <w:rPr>
          <w:i/>
          <w:iCs/>
        </w:rPr>
        <w:t xml:space="preserve">British Journal of Criminology, </w:t>
      </w:r>
      <w:r w:rsidR="00CE7950" w:rsidRPr="00FE7627">
        <w:rPr>
          <w:i/>
        </w:rPr>
        <w:t>44</w:t>
      </w:r>
      <w:r w:rsidR="00CE7950" w:rsidRPr="008F1C4A">
        <w:t xml:space="preserve">, 324-349. </w:t>
      </w:r>
    </w:p>
    <w:p w14:paraId="21B102C0" w14:textId="373177F4" w:rsidR="00CE7950" w:rsidRPr="008F1C4A" w:rsidRDefault="00CE7950" w:rsidP="006A00CC">
      <w:pPr>
        <w:pStyle w:val="NormalWeb"/>
        <w:spacing w:line="480" w:lineRule="auto"/>
        <w:ind w:left="450" w:hanging="450"/>
      </w:pPr>
      <w:r w:rsidRPr="008F1C4A">
        <w:t>Dobash, R., Dobash, R., Wilson, M.</w:t>
      </w:r>
      <w:r w:rsidR="007A13F4">
        <w:t>,</w:t>
      </w:r>
      <w:r w:rsidRPr="008F1C4A">
        <w:t xml:space="preserve"> </w:t>
      </w:r>
      <w:r w:rsidR="007A13F4">
        <w:t>&amp;</w:t>
      </w:r>
      <w:r w:rsidRPr="008F1C4A">
        <w:t xml:space="preserve"> Daly, M. </w:t>
      </w:r>
      <w:r w:rsidR="00027B0A" w:rsidRPr="008F1C4A">
        <w:t>(</w:t>
      </w:r>
      <w:r w:rsidRPr="008F1C4A">
        <w:t>1992</w:t>
      </w:r>
      <w:r w:rsidR="00027B0A" w:rsidRPr="008F1C4A">
        <w:t>)</w:t>
      </w:r>
      <w:r w:rsidR="007A13F4">
        <w:t xml:space="preserve">. </w:t>
      </w:r>
      <w:r w:rsidRPr="008F1C4A">
        <w:t>The myth of sexua</w:t>
      </w:r>
      <w:r w:rsidR="007A13F4">
        <w:t>l symmetry in martial violence.</w:t>
      </w:r>
      <w:r w:rsidRPr="008F1C4A">
        <w:t xml:space="preserve"> </w:t>
      </w:r>
      <w:r w:rsidR="00027B0A" w:rsidRPr="008F1C4A">
        <w:rPr>
          <w:i/>
          <w:iCs/>
        </w:rPr>
        <w:t>Social P</w:t>
      </w:r>
      <w:r w:rsidRPr="008F1C4A">
        <w:rPr>
          <w:i/>
          <w:iCs/>
        </w:rPr>
        <w:t>roblems,</w:t>
      </w:r>
      <w:r w:rsidRPr="008F1C4A">
        <w:t xml:space="preserve"> </w:t>
      </w:r>
      <w:r w:rsidRPr="007A13F4">
        <w:rPr>
          <w:i/>
        </w:rPr>
        <w:t>39</w:t>
      </w:r>
      <w:r w:rsidRPr="008F1C4A">
        <w:t xml:space="preserve">, 71-91. </w:t>
      </w:r>
    </w:p>
    <w:p w14:paraId="1EC34D9A" w14:textId="4B0F5A7A" w:rsidR="00CE7950" w:rsidRPr="008F1C4A" w:rsidRDefault="007A13F4" w:rsidP="006A00CC">
      <w:pPr>
        <w:pStyle w:val="NormalWeb"/>
        <w:spacing w:line="480" w:lineRule="auto"/>
        <w:ind w:left="450" w:hanging="450"/>
      </w:pPr>
      <w:r>
        <w:t xml:space="preserve">Dutton, D., &amp; </w:t>
      </w:r>
      <w:r w:rsidR="00CE7950" w:rsidRPr="008F1C4A">
        <w:t xml:space="preserve">Corvo, K. </w:t>
      </w:r>
      <w:r w:rsidR="00AE1853" w:rsidRPr="008F1C4A">
        <w:t>(</w:t>
      </w:r>
      <w:r w:rsidR="00CE7950" w:rsidRPr="008F1C4A">
        <w:t>2006</w:t>
      </w:r>
      <w:r w:rsidR="00AE1853" w:rsidRPr="008F1C4A">
        <w:t>)</w:t>
      </w:r>
      <w:r>
        <w:t xml:space="preserve">. </w:t>
      </w:r>
      <w:r w:rsidR="00CE7950" w:rsidRPr="008F1C4A">
        <w:t>Transforming a</w:t>
      </w:r>
      <w:r w:rsidR="00F00FB0" w:rsidRPr="008F1C4A">
        <w:t xml:space="preserve"> flawed policy: A</w:t>
      </w:r>
      <w:r w:rsidR="00AE1853" w:rsidRPr="008F1C4A">
        <w:t xml:space="preserve"> call to revive</w:t>
      </w:r>
      <w:r w:rsidR="00CE7950" w:rsidRPr="008F1C4A">
        <w:t xml:space="preserve"> psychology and science in domestic </w:t>
      </w:r>
      <w:r>
        <w:t>violence research and practice.</w:t>
      </w:r>
      <w:r w:rsidR="00CE7950" w:rsidRPr="008F1C4A">
        <w:t xml:space="preserve"> </w:t>
      </w:r>
      <w:r w:rsidR="00AE1853" w:rsidRPr="008F1C4A">
        <w:rPr>
          <w:i/>
          <w:iCs/>
        </w:rPr>
        <w:t>Aggression and Violent B</w:t>
      </w:r>
      <w:r w:rsidR="00CE7950" w:rsidRPr="008F1C4A">
        <w:rPr>
          <w:i/>
          <w:iCs/>
        </w:rPr>
        <w:t xml:space="preserve">ehaviour, </w:t>
      </w:r>
      <w:r w:rsidR="00CE7950" w:rsidRPr="007A13F4">
        <w:rPr>
          <w:i/>
        </w:rPr>
        <w:t>11,</w:t>
      </w:r>
      <w:r w:rsidR="00CE7950" w:rsidRPr="008F1C4A">
        <w:t xml:space="preserve"> 457-483. </w:t>
      </w:r>
    </w:p>
    <w:p w14:paraId="69BED31B" w14:textId="3B4A3951" w:rsidR="00CE7950" w:rsidRPr="008F1C4A" w:rsidRDefault="007A13F4" w:rsidP="006A00CC">
      <w:pPr>
        <w:pStyle w:val="NormalWeb"/>
        <w:spacing w:line="480" w:lineRule="auto"/>
        <w:ind w:left="450" w:hanging="450"/>
      </w:pPr>
      <w:r>
        <w:t>Dutton, D., &amp;</w:t>
      </w:r>
      <w:r w:rsidR="00CE7950" w:rsidRPr="008F1C4A">
        <w:t xml:space="preserve"> Painter, S. </w:t>
      </w:r>
      <w:r w:rsidR="00B94107" w:rsidRPr="008F1C4A">
        <w:t>(</w:t>
      </w:r>
      <w:r w:rsidR="00CE7950" w:rsidRPr="008F1C4A">
        <w:t>1981</w:t>
      </w:r>
      <w:r w:rsidR="00B94107" w:rsidRPr="008F1C4A">
        <w:t>)</w:t>
      </w:r>
      <w:r>
        <w:t xml:space="preserve">. </w:t>
      </w:r>
      <w:r w:rsidR="00F00FB0" w:rsidRPr="008F1C4A">
        <w:t>Traumatic bonding: T</w:t>
      </w:r>
      <w:r w:rsidR="00CE7950" w:rsidRPr="008F1C4A">
        <w:t>he development of emotional attachments in battered women and other relat</w:t>
      </w:r>
      <w:r>
        <w:t>ionships of intermittent abuse.</w:t>
      </w:r>
      <w:r w:rsidR="00CE7950" w:rsidRPr="008F1C4A">
        <w:t xml:space="preserve"> </w:t>
      </w:r>
      <w:r w:rsidR="00B94107" w:rsidRPr="008F1C4A">
        <w:rPr>
          <w:i/>
          <w:iCs/>
        </w:rPr>
        <w:t>Victimology: An International J</w:t>
      </w:r>
      <w:r w:rsidR="00CE7950" w:rsidRPr="008F1C4A">
        <w:rPr>
          <w:i/>
          <w:iCs/>
        </w:rPr>
        <w:t xml:space="preserve">ournal, </w:t>
      </w:r>
      <w:r w:rsidR="00CE7950" w:rsidRPr="007A13F4">
        <w:rPr>
          <w:i/>
        </w:rPr>
        <w:t>1,</w:t>
      </w:r>
      <w:r w:rsidR="00CE7950" w:rsidRPr="008F1C4A">
        <w:t xml:space="preserve"> 139-155. </w:t>
      </w:r>
    </w:p>
    <w:p w14:paraId="58B598EF" w14:textId="39D458C8" w:rsidR="00CE7950" w:rsidRPr="008F1C4A" w:rsidRDefault="00CE7950" w:rsidP="006A00CC">
      <w:pPr>
        <w:pStyle w:val="NormalWeb"/>
        <w:spacing w:line="480" w:lineRule="auto"/>
        <w:ind w:left="450" w:hanging="450"/>
      </w:pPr>
      <w:r w:rsidRPr="008F1C4A">
        <w:t xml:space="preserve">Dutton, D. </w:t>
      </w:r>
      <w:r w:rsidR="00B94107" w:rsidRPr="008F1C4A">
        <w:t>(</w:t>
      </w:r>
      <w:r w:rsidRPr="008F1C4A">
        <w:t>2006</w:t>
      </w:r>
      <w:r w:rsidR="00B94107" w:rsidRPr="008F1C4A">
        <w:t>)</w:t>
      </w:r>
      <w:r w:rsidR="007A13F4">
        <w:t>.</w:t>
      </w:r>
      <w:r w:rsidRPr="008F1C4A">
        <w:t xml:space="preserve"> </w:t>
      </w:r>
      <w:r w:rsidR="005C2217">
        <w:rPr>
          <w:i/>
          <w:iCs/>
        </w:rPr>
        <w:t>Rethinking domestic v</w:t>
      </w:r>
      <w:r w:rsidR="007A13F4">
        <w:rPr>
          <w:i/>
          <w:iCs/>
        </w:rPr>
        <w:t xml:space="preserve">iolence. </w:t>
      </w:r>
      <w:r w:rsidR="007A13F4">
        <w:t>Vancouver: UBC Press.</w:t>
      </w:r>
      <w:r w:rsidRPr="008F1C4A">
        <w:t xml:space="preserve"> </w:t>
      </w:r>
    </w:p>
    <w:p w14:paraId="49B8F8C4" w14:textId="7DC0DFAF" w:rsidR="00CE7950" w:rsidRPr="008F1C4A" w:rsidRDefault="00793E11" w:rsidP="006A00CC">
      <w:pPr>
        <w:pStyle w:val="NormalWeb"/>
        <w:spacing w:line="480" w:lineRule="auto"/>
        <w:ind w:left="450" w:hanging="450"/>
      </w:pPr>
      <w:r w:rsidRPr="008F1C4A">
        <w:t xml:space="preserve">Ellison, L. </w:t>
      </w:r>
      <w:r w:rsidR="00ED400F" w:rsidRPr="008F1C4A">
        <w:t>(</w:t>
      </w:r>
      <w:r w:rsidRPr="008F1C4A">
        <w:t>2002</w:t>
      </w:r>
      <w:r w:rsidR="00ED400F" w:rsidRPr="008F1C4A">
        <w:t>)</w:t>
      </w:r>
      <w:r w:rsidR="007A13F4">
        <w:t xml:space="preserve">. </w:t>
      </w:r>
      <w:r w:rsidRPr="008F1C4A">
        <w:t>Prosecuting domestic violence without victim p</w:t>
      </w:r>
      <w:r w:rsidR="007A13F4">
        <w:t>articipation.</w:t>
      </w:r>
      <w:r w:rsidR="00CE7950" w:rsidRPr="008F1C4A">
        <w:t xml:space="preserve"> </w:t>
      </w:r>
      <w:r w:rsidR="00CE7950" w:rsidRPr="008F1C4A">
        <w:rPr>
          <w:i/>
          <w:iCs/>
        </w:rPr>
        <w:t>M</w:t>
      </w:r>
      <w:r w:rsidR="00065CEB" w:rsidRPr="008F1C4A">
        <w:rPr>
          <w:i/>
          <w:iCs/>
        </w:rPr>
        <w:t xml:space="preserve">odern Law </w:t>
      </w:r>
      <w:r w:rsidR="00CE7950" w:rsidRPr="008F1C4A">
        <w:rPr>
          <w:i/>
          <w:iCs/>
        </w:rPr>
        <w:t>R</w:t>
      </w:r>
      <w:r w:rsidR="00065CEB" w:rsidRPr="008F1C4A">
        <w:rPr>
          <w:i/>
          <w:iCs/>
        </w:rPr>
        <w:t>eview</w:t>
      </w:r>
      <w:r w:rsidR="00CE7950" w:rsidRPr="008F1C4A">
        <w:rPr>
          <w:i/>
          <w:iCs/>
        </w:rPr>
        <w:t xml:space="preserve">, </w:t>
      </w:r>
      <w:r w:rsidR="00CE7950" w:rsidRPr="007A13F4">
        <w:rPr>
          <w:i/>
        </w:rPr>
        <w:t>65,</w:t>
      </w:r>
      <w:r w:rsidR="00CE7950" w:rsidRPr="008F1C4A">
        <w:t xml:space="preserve"> 834</w:t>
      </w:r>
      <w:r w:rsidR="007A13F4">
        <w:t>-858</w:t>
      </w:r>
      <w:r w:rsidR="00CE7950" w:rsidRPr="008F1C4A">
        <w:t xml:space="preserve">. </w:t>
      </w:r>
    </w:p>
    <w:p w14:paraId="582C5F47" w14:textId="1B4B078F" w:rsidR="00CE7950" w:rsidRDefault="00CE7950" w:rsidP="006A00CC">
      <w:pPr>
        <w:pStyle w:val="NormalWeb"/>
        <w:spacing w:line="480" w:lineRule="auto"/>
        <w:ind w:left="450" w:hanging="450"/>
      </w:pPr>
      <w:r w:rsidRPr="008F1C4A">
        <w:t>Follingstad, D.</w:t>
      </w:r>
      <w:r w:rsidR="00BB19AC">
        <w:t>,</w:t>
      </w:r>
      <w:r w:rsidRPr="008F1C4A">
        <w:t xml:space="preserve"> </w:t>
      </w:r>
      <w:r w:rsidR="00BB19AC">
        <w:t>&amp;</w:t>
      </w:r>
      <w:r w:rsidRPr="008F1C4A">
        <w:t xml:space="preserve"> Ryan, K. </w:t>
      </w:r>
      <w:r w:rsidR="00ED400F" w:rsidRPr="008F1C4A">
        <w:t>(</w:t>
      </w:r>
      <w:r w:rsidRPr="008F1C4A">
        <w:t>2013</w:t>
      </w:r>
      <w:r w:rsidR="00ED400F" w:rsidRPr="008F1C4A">
        <w:t>)</w:t>
      </w:r>
      <w:r w:rsidR="00BB19AC">
        <w:t xml:space="preserve">. </w:t>
      </w:r>
      <w:r w:rsidRPr="008F1C4A">
        <w:t>Contemporary issues in the measurement</w:t>
      </w:r>
      <w:r w:rsidR="00BB19AC">
        <w:t xml:space="preserve"> of partner violence.</w:t>
      </w:r>
      <w:r w:rsidRPr="008F1C4A">
        <w:t xml:space="preserve"> </w:t>
      </w:r>
      <w:r w:rsidR="00ED400F" w:rsidRPr="008F1C4A">
        <w:rPr>
          <w:i/>
          <w:iCs/>
        </w:rPr>
        <w:t>Sex R</w:t>
      </w:r>
      <w:r w:rsidRPr="008F1C4A">
        <w:rPr>
          <w:i/>
          <w:iCs/>
        </w:rPr>
        <w:t xml:space="preserve">oles, </w:t>
      </w:r>
      <w:r w:rsidR="00ED400F" w:rsidRPr="00BB19AC">
        <w:rPr>
          <w:i/>
        </w:rPr>
        <w:t>69,</w:t>
      </w:r>
      <w:r w:rsidR="00491E2A" w:rsidRPr="008F1C4A">
        <w:t xml:space="preserve"> </w:t>
      </w:r>
      <w:r w:rsidRPr="008F1C4A">
        <w:t xml:space="preserve">115-119. </w:t>
      </w:r>
    </w:p>
    <w:p w14:paraId="60D1C18F" w14:textId="49AFBF8A" w:rsidR="00D41377" w:rsidRPr="00D41377" w:rsidRDefault="00D41377" w:rsidP="006A00CC">
      <w:pPr>
        <w:pStyle w:val="NormalWeb"/>
        <w:spacing w:line="480" w:lineRule="auto"/>
        <w:ind w:left="450" w:hanging="450"/>
      </w:pPr>
      <w:r>
        <w:t xml:space="preserve">Fraehlich, C., &amp; Ursel, J. (2014). Arresting women: Pro-arrest policies, debates and developments. </w:t>
      </w:r>
      <w:r>
        <w:rPr>
          <w:i/>
        </w:rPr>
        <w:t xml:space="preserve">Journal of Family Violence, 29, </w:t>
      </w:r>
      <w:r>
        <w:t>507-518.</w:t>
      </w:r>
    </w:p>
    <w:p w14:paraId="39500C19" w14:textId="1CB9C17E" w:rsidR="00CE7950" w:rsidRPr="008F1C4A" w:rsidRDefault="00CE7950" w:rsidP="006A00CC">
      <w:pPr>
        <w:pStyle w:val="NormalWeb"/>
        <w:spacing w:line="480" w:lineRule="auto"/>
        <w:ind w:left="450" w:hanging="450"/>
      </w:pPr>
      <w:r w:rsidRPr="008F1C4A">
        <w:t>Gelles, R.</w:t>
      </w:r>
      <w:r w:rsidR="00BB19AC">
        <w:t>, &amp;</w:t>
      </w:r>
      <w:r w:rsidRPr="008F1C4A">
        <w:t xml:space="preserve"> Straus, M. </w:t>
      </w:r>
      <w:r w:rsidR="00BF23C7" w:rsidRPr="008F1C4A">
        <w:t>(</w:t>
      </w:r>
      <w:r w:rsidRPr="008F1C4A">
        <w:t>1979</w:t>
      </w:r>
      <w:r w:rsidR="00BF23C7" w:rsidRPr="008F1C4A">
        <w:t>)</w:t>
      </w:r>
      <w:r w:rsidR="00BB19AC">
        <w:t xml:space="preserve">. </w:t>
      </w:r>
      <w:r w:rsidRPr="008F1C4A">
        <w:t>Determina</w:t>
      </w:r>
      <w:r w:rsidR="00F00FB0" w:rsidRPr="008F1C4A">
        <w:t>nts of violence in the family: T</w:t>
      </w:r>
      <w:r w:rsidR="00BB19AC">
        <w:t>oward a theoretical integration. In W.</w:t>
      </w:r>
      <w:r w:rsidRPr="008F1C4A">
        <w:t xml:space="preserve"> </w:t>
      </w:r>
      <w:r w:rsidR="00BB19AC">
        <w:t>Burr,</w:t>
      </w:r>
      <w:r w:rsidR="004258B6" w:rsidRPr="008F1C4A">
        <w:t xml:space="preserve"> </w:t>
      </w:r>
      <w:r w:rsidR="00BB19AC">
        <w:t xml:space="preserve">R. </w:t>
      </w:r>
      <w:r w:rsidR="004258B6" w:rsidRPr="008F1C4A">
        <w:t>Hill,</w:t>
      </w:r>
      <w:r w:rsidR="00BB19AC">
        <w:t xml:space="preserve"> F. Nye, &amp;</w:t>
      </w:r>
      <w:r w:rsidR="004258B6" w:rsidRPr="008F1C4A">
        <w:t xml:space="preserve"> </w:t>
      </w:r>
      <w:r w:rsidR="00BB19AC">
        <w:t>I. Reisse</w:t>
      </w:r>
      <w:r w:rsidR="004258B6" w:rsidRPr="008F1C4A">
        <w:t xml:space="preserve"> (Eds.) </w:t>
      </w:r>
      <w:r w:rsidR="00BF23C7" w:rsidRPr="008F1C4A">
        <w:rPr>
          <w:i/>
          <w:iCs/>
        </w:rPr>
        <w:t>Contemporary theories about the F</w:t>
      </w:r>
      <w:r w:rsidRPr="008F1C4A">
        <w:rPr>
          <w:i/>
          <w:iCs/>
        </w:rPr>
        <w:t>amily</w:t>
      </w:r>
      <w:r w:rsidR="00BB19AC">
        <w:rPr>
          <w:iCs/>
        </w:rPr>
        <w:t xml:space="preserve"> (</w:t>
      </w:r>
      <w:r w:rsidR="00BB19AC" w:rsidRPr="008F1C4A">
        <w:t>549-581</w:t>
      </w:r>
      <w:r w:rsidR="00BB19AC">
        <w:t xml:space="preserve">). New York, NY: </w:t>
      </w:r>
      <w:r w:rsidRPr="008F1C4A">
        <w:t xml:space="preserve">Free Press. </w:t>
      </w:r>
    </w:p>
    <w:p w14:paraId="4EECE4BC" w14:textId="6CBDA62A" w:rsidR="00CE7950" w:rsidRPr="008F1C4A" w:rsidRDefault="00BE1719" w:rsidP="006A00CC">
      <w:pPr>
        <w:pStyle w:val="NormalWeb"/>
        <w:spacing w:line="480" w:lineRule="auto"/>
        <w:ind w:left="450" w:hanging="450"/>
      </w:pPr>
      <w:r>
        <w:t>Gertsenberger, C., &amp;</w:t>
      </w:r>
      <w:r w:rsidR="00CE7950" w:rsidRPr="008F1C4A">
        <w:t xml:space="preserve"> Williams, K. </w:t>
      </w:r>
      <w:r w:rsidR="00403E9D" w:rsidRPr="008F1C4A">
        <w:t>(</w:t>
      </w:r>
      <w:r w:rsidR="00CE7950" w:rsidRPr="008F1C4A">
        <w:t>2013</w:t>
      </w:r>
      <w:r w:rsidR="00403E9D" w:rsidRPr="008F1C4A">
        <w:t>)</w:t>
      </w:r>
      <w:r>
        <w:t xml:space="preserve">. </w:t>
      </w:r>
      <w:r w:rsidR="00CE7950" w:rsidRPr="008F1C4A">
        <w:t xml:space="preserve">Gender </w:t>
      </w:r>
      <w:r w:rsidR="00F00FB0" w:rsidRPr="008F1C4A">
        <w:t>and intimate partner violence: D</w:t>
      </w:r>
      <w:r w:rsidR="00CE7950" w:rsidRPr="008F1C4A">
        <w:t xml:space="preserve">oes dual arrest reveal </w:t>
      </w:r>
      <w:r>
        <w:t>gender symmetry or asymmetry?</w:t>
      </w:r>
      <w:r w:rsidR="00403E9D" w:rsidRPr="008F1C4A">
        <w:t xml:space="preserve"> </w:t>
      </w:r>
      <w:r w:rsidR="00CE7950" w:rsidRPr="008F1C4A">
        <w:rPr>
          <w:i/>
          <w:iCs/>
        </w:rPr>
        <w:t>Journal of Interpersonal Violence,</w:t>
      </w:r>
      <w:r w:rsidR="00CE7950" w:rsidRPr="008F1C4A">
        <w:t xml:space="preserve"> </w:t>
      </w:r>
      <w:r w:rsidR="00CE7950" w:rsidRPr="00BE1719">
        <w:rPr>
          <w:i/>
        </w:rPr>
        <w:t>28,</w:t>
      </w:r>
      <w:r w:rsidR="00CE7950" w:rsidRPr="008F1C4A">
        <w:t xml:space="preserve"> 1561-1578. </w:t>
      </w:r>
    </w:p>
    <w:p w14:paraId="745562F5" w14:textId="6BBB6FB1" w:rsidR="001B616C" w:rsidRPr="008F1C4A" w:rsidRDefault="00CE7950" w:rsidP="006A00CC">
      <w:pPr>
        <w:pStyle w:val="NormalWeb"/>
        <w:spacing w:line="480" w:lineRule="auto"/>
        <w:ind w:left="450" w:hanging="450"/>
        <w:rPr>
          <w:bCs/>
        </w:rPr>
      </w:pPr>
      <w:r w:rsidRPr="008F1C4A">
        <w:t>Gondolf, E.</w:t>
      </w:r>
      <w:r w:rsidR="00F505F3">
        <w:t>,</w:t>
      </w:r>
      <w:r w:rsidRPr="008F1C4A">
        <w:t xml:space="preserve"> </w:t>
      </w:r>
      <w:r w:rsidR="00F505F3">
        <w:t>&amp;</w:t>
      </w:r>
      <w:r w:rsidRPr="008F1C4A">
        <w:t xml:space="preserve"> Fisher, E. </w:t>
      </w:r>
      <w:r w:rsidR="00D37AC7" w:rsidRPr="008F1C4A">
        <w:t>(</w:t>
      </w:r>
      <w:r w:rsidRPr="008F1C4A">
        <w:t>1988</w:t>
      </w:r>
      <w:r w:rsidR="00D37AC7" w:rsidRPr="008F1C4A">
        <w:t>)</w:t>
      </w:r>
      <w:r w:rsidR="00F505F3">
        <w:t>.</w:t>
      </w:r>
      <w:r w:rsidRPr="008F1C4A">
        <w:t xml:space="preserve"> </w:t>
      </w:r>
      <w:r w:rsidRPr="008F1C4A">
        <w:rPr>
          <w:i/>
          <w:iCs/>
        </w:rPr>
        <w:t>B</w:t>
      </w:r>
      <w:r w:rsidR="00F00FB0" w:rsidRPr="008F1C4A">
        <w:rPr>
          <w:i/>
          <w:iCs/>
        </w:rPr>
        <w:t>attered women as survivors: A</w:t>
      </w:r>
      <w:r w:rsidRPr="008F1C4A">
        <w:rPr>
          <w:i/>
          <w:iCs/>
        </w:rPr>
        <w:t>n alternative t</w:t>
      </w:r>
      <w:r w:rsidR="00F505F3">
        <w:rPr>
          <w:i/>
          <w:iCs/>
        </w:rPr>
        <w:t>o treating learned helplessness</w:t>
      </w:r>
      <w:r w:rsidR="00F505F3">
        <w:rPr>
          <w:iCs/>
        </w:rPr>
        <w:t>.</w:t>
      </w:r>
      <w:r w:rsidR="00F505F3">
        <w:t xml:space="preserve"> England: </w:t>
      </w:r>
      <w:r w:rsidR="00F505F3" w:rsidRPr="008F1C4A">
        <w:t>Lexington books</w:t>
      </w:r>
      <w:r w:rsidR="00F505F3">
        <w:t>.</w:t>
      </w:r>
      <w:r w:rsidRPr="008F1C4A">
        <w:t xml:space="preserve"> </w:t>
      </w:r>
    </w:p>
    <w:p w14:paraId="34127643" w14:textId="73DDB5C8" w:rsidR="00937495" w:rsidRPr="008F1C4A" w:rsidRDefault="00937495" w:rsidP="006A00CC">
      <w:pPr>
        <w:pStyle w:val="NormalWeb"/>
        <w:spacing w:line="480" w:lineRule="auto"/>
        <w:ind w:left="450" w:hanging="450"/>
        <w:rPr>
          <w:bCs/>
        </w:rPr>
      </w:pPr>
      <w:r w:rsidRPr="008F1C4A">
        <w:rPr>
          <w:bCs/>
        </w:rPr>
        <w:t>Grace, S</w:t>
      </w:r>
      <w:r w:rsidR="00F505F3">
        <w:rPr>
          <w:bCs/>
        </w:rPr>
        <w:t>. (1990).</w:t>
      </w:r>
      <w:r w:rsidRPr="008F1C4A">
        <w:rPr>
          <w:bCs/>
        </w:rPr>
        <w:t xml:space="preserve"> </w:t>
      </w:r>
      <w:r w:rsidRPr="008F1C4A">
        <w:rPr>
          <w:bCs/>
          <w:i/>
        </w:rPr>
        <w:t>Policing Domestic Violence in the 1990’s</w:t>
      </w:r>
      <w:r w:rsidRPr="008F1C4A">
        <w:rPr>
          <w:bCs/>
        </w:rPr>
        <w:t xml:space="preserve"> </w:t>
      </w:r>
      <w:r w:rsidR="00F505F3">
        <w:rPr>
          <w:bCs/>
        </w:rPr>
        <w:t>(Home Office Research and Planning Unit Research P</w:t>
      </w:r>
      <w:r w:rsidRPr="008F1C4A">
        <w:rPr>
          <w:bCs/>
        </w:rPr>
        <w:t>aper 139</w:t>
      </w:r>
      <w:r w:rsidR="00F505F3">
        <w:rPr>
          <w:bCs/>
        </w:rPr>
        <w:t>).</w:t>
      </w:r>
      <w:r w:rsidRPr="008F1C4A">
        <w:rPr>
          <w:bCs/>
        </w:rPr>
        <w:t xml:space="preserve"> London: HMSO.</w:t>
      </w:r>
    </w:p>
    <w:p w14:paraId="0B5DBDCA" w14:textId="1A7F7A7B" w:rsidR="00CE7950" w:rsidRPr="008F1C4A" w:rsidRDefault="00CE7950" w:rsidP="006A00CC">
      <w:pPr>
        <w:pStyle w:val="NormalWeb"/>
        <w:spacing w:line="480" w:lineRule="auto"/>
        <w:ind w:left="450" w:hanging="450"/>
      </w:pPr>
      <w:r w:rsidRPr="008F1C4A">
        <w:t xml:space="preserve">Graham-Kevan, N. </w:t>
      </w:r>
      <w:r w:rsidR="002D5CE1" w:rsidRPr="008F1C4A">
        <w:t>(</w:t>
      </w:r>
      <w:r w:rsidRPr="008F1C4A">
        <w:t>2007</w:t>
      </w:r>
      <w:r w:rsidR="002D5CE1" w:rsidRPr="008F1C4A">
        <w:t>)</w:t>
      </w:r>
      <w:r w:rsidR="00645BC2">
        <w:t xml:space="preserve">. </w:t>
      </w:r>
      <w:r w:rsidR="00AE1EC3">
        <w:t>Domestic violence: R</w:t>
      </w:r>
      <w:r w:rsidRPr="008F1C4A">
        <w:t>esearch and implicati</w:t>
      </w:r>
      <w:r w:rsidR="002D5CE1" w:rsidRPr="008F1C4A">
        <w:t>ons for batterer programmes in E</w:t>
      </w:r>
      <w:r w:rsidR="00645BC2">
        <w:t>urope.</w:t>
      </w:r>
      <w:r w:rsidRPr="008F1C4A">
        <w:t xml:space="preserve"> </w:t>
      </w:r>
      <w:r w:rsidRPr="008F1C4A">
        <w:rPr>
          <w:i/>
          <w:iCs/>
        </w:rPr>
        <w:t xml:space="preserve">European Journal on Criminal Policy and Research, </w:t>
      </w:r>
      <w:r w:rsidRPr="00645BC2">
        <w:rPr>
          <w:i/>
        </w:rPr>
        <w:t>13,</w:t>
      </w:r>
      <w:r w:rsidRPr="008F1C4A">
        <w:t xml:space="preserve"> 213-225. </w:t>
      </w:r>
    </w:p>
    <w:p w14:paraId="2646B87D" w14:textId="64FD4313" w:rsidR="00CE7950" w:rsidRPr="008F1C4A" w:rsidRDefault="00CE7950" w:rsidP="006A00CC">
      <w:pPr>
        <w:pStyle w:val="NormalWeb"/>
        <w:spacing w:line="480" w:lineRule="auto"/>
        <w:ind w:left="450" w:hanging="450"/>
      </w:pPr>
      <w:r w:rsidRPr="008F1C4A">
        <w:t xml:space="preserve">Hamel, J. </w:t>
      </w:r>
      <w:r w:rsidR="008E043F" w:rsidRPr="008F1C4A">
        <w:t>(</w:t>
      </w:r>
      <w:r w:rsidRPr="008F1C4A">
        <w:t>2013</w:t>
      </w:r>
      <w:r w:rsidR="008E043F" w:rsidRPr="008F1C4A">
        <w:t>)</w:t>
      </w:r>
      <w:r w:rsidR="0089055E">
        <w:t>.</w:t>
      </w:r>
      <w:r w:rsidRPr="008F1C4A">
        <w:t xml:space="preserve"> </w:t>
      </w:r>
      <w:r w:rsidRPr="008F1C4A">
        <w:rPr>
          <w:i/>
          <w:iCs/>
        </w:rPr>
        <w:t>Gender-inclusive treatm</w:t>
      </w:r>
      <w:r w:rsidR="00F00FB0" w:rsidRPr="008F1C4A">
        <w:rPr>
          <w:i/>
          <w:iCs/>
        </w:rPr>
        <w:t>ent of intimate partner abuse: E</w:t>
      </w:r>
      <w:r w:rsidR="0089055E">
        <w:rPr>
          <w:i/>
          <w:iCs/>
        </w:rPr>
        <w:t>videnced based approaches</w:t>
      </w:r>
      <w:r w:rsidRPr="008F1C4A">
        <w:rPr>
          <w:i/>
          <w:iCs/>
        </w:rPr>
        <w:t xml:space="preserve"> </w:t>
      </w:r>
      <w:r w:rsidRPr="0089055E">
        <w:rPr>
          <w:i/>
        </w:rPr>
        <w:t>2nd edn</w:t>
      </w:r>
      <w:r w:rsidR="0089055E">
        <w:t>.</w:t>
      </w:r>
      <w:r w:rsidRPr="008F1C4A">
        <w:t xml:space="preserve"> </w:t>
      </w:r>
      <w:r w:rsidR="0089055E">
        <w:t>New York, NY: Springer</w:t>
      </w:r>
      <w:r w:rsidRPr="008F1C4A">
        <w:t xml:space="preserve">. </w:t>
      </w:r>
    </w:p>
    <w:p w14:paraId="02205F8B" w14:textId="3677075B" w:rsidR="00CE7950" w:rsidRPr="008F1C4A" w:rsidRDefault="00460B12" w:rsidP="006A00CC">
      <w:pPr>
        <w:pStyle w:val="NormalWeb"/>
        <w:spacing w:line="480" w:lineRule="auto"/>
        <w:ind w:left="450" w:hanging="450"/>
      </w:pPr>
      <w:r>
        <w:t>Hamel, J., &amp; Nicholls, T. (E</w:t>
      </w:r>
      <w:r w:rsidR="00CE7950" w:rsidRPr="008F1C4A">
        <w:t>ds</w:t>
      </w:r>
      <w:r w:rsidR="008E043F" w:rsidRPr="008F1C4A">
        <w:t>.</w:t>
      </w:r>
      <w:r w:rsidR="00CE7950" w:rsidRPr="008F1C4A">
        <w:t>)</w:t>
      </w:r>
      <w:r>
        <w:t>.</w:t>
      </w:r>
      <w:r w:rsidR="00CE7950" w:rsidRPr="008F1C4A">
        <w:t xml:space="preserve"> </w:t>
      </w:r>
      <w:r w:rsidR="008E043F" w:rsidRPr="008F1C4A">
        <w:t>(</w:t>
      </w:r>
      <w:r w:rsidR="00CE7950" w:rsidRPr="008F1C4A">
        <w:t>2006</w:t>
      </w:r>
      <w:r w:rsidR="008E043F" w:rsidRPr="008F1C4A">
        <w:t>)</w:t>
      </w:r>
      <w:r>
        <w:t>.</w:t>
      </w:r>
      <w:r w:rsidR="00CE7950" w:rsidRPr="008F1C4A">
        <w:t xml:space="preserve"> </w:t>
      </w:r>
      <w:r w:rsidR="00CE7950" w:rsidRPr="008F1C4A">
        <w:rPr>
          <w:i/>
          <w:iCs/>
        </w:rPr>
        <w:t xml:space="preserve">Family approaches </w:t>
      </w:r>
      <w:r w:rsidR="00F00FB0" w:rsidRPr="008F1C4A">
        <w:rPr>
          <w:i/>
          <w:iCs/>
        </w:rPr>
        <w:t>to domestic violence: A</w:t>
      </w:r>
      <w:r w:rsidR="00CE7950" w:rsidRPr="008F1C4A">
        <w:rPr>
          <w:i/>
          <w:iCs/>
        </w:rPr>
        <w:t xml:space="preserve"> guide to gender-inclusive research and </w:t>
      </w:r>
      <w:r w:rsidR="00C2345D" w:rsidRPr="008F1C4A">
        <w:rPr>
          <w:i/>
          <w:iCs/>
        </w:rPr>
        <w:t>treatment</w:t>
      </w:r>
      <w:r>
        <w:t>.</w:t>
      </w:r>
      <w:r w:rsidR="00AE308D" w:rsidRPr="008F1C4A">
        <w:t xml:space="preserve"> </w:t>
      </w:r>
      <w:r>
        <w:t xml:space="preserve">New York, NY: </w:t>
      </w:r>
      <w:r w:rsidR="00AE308D" w:rsidRPr="008F1C4A">
        <w:t>Springer publishing.</w:t>
      </w:r>
    </w:p>
    <w:p w14:paraId="2EFDF997" w14:textId="3C6024CD" w:rsidR="00CE7950" w:rsidRDefault="00CE7950" w:rsidP="006A00CC">
      <w:pPr>
        <w:pStyle w:val="NormalWeb"/>
        <w:spacing w:line="480" w:lineRule="auto"/>
        <w:ind w:left="450" w:hanging="450"/>
      </w:pPr>
      <w:r w:rsidRPr="008F1C4A">
        <w:t>Harris-Short, S.</w:t>
      </w:r>
      <w:r w:rsidR="005F141B">
        <w:t>,</w:t>
      </w:r>
      <w:r w:rsidRPr="008F1C4A">
        <w:t xml:space="preserve"> </w:t>
      </w:r>
      <w:r w:rsidR="005F141B">
        <w:t>&amp;</w:t>
      </w:r>
      <w:r w:rsidRPr="008F1C4A">
        <w:t xml:space="preserve"> Miles, J. </w:t>
      </w:r>
      <w:r w:rsidR="00E8333C" w:rsidRPr="008F1C4A">
        <w:t>(</w:t>
      </w:r>
      <w:r w:rsidRPr="008F1C4A">
        <w:t>2011</w:t>
      </w:r>
      <w:r w:rsidR="00E8333C" w:rsidRPr="008F1C4A">
        <w:t>)</w:t>
      </w:r>
      <w:r w:rsidR="005F141B">
        <w:t>.</w:t>
      </w:r>
      <w:r w:rsidRPr="008F1C4A">
        <w:t xml:space="preserve"> </w:t>
      </w:r>
      <w:r w:rsidR="00E8333C" w:rsidRPr="008F1C4A">
        <w:rPr>
          <w:i/>
          <w:iCs/>
        </w:rPr>
        <w:t>Family Law: Texts, cases and materials</w:t>
      </w:r>
      <w:r w:rsidRPr="008F1C4A">
        <w:rPr>
          <w:i/>
          <w:iCs/>
        </w:rPr>
        <w:t xml:space="preserve"> </w:t>
      </w:r>
      <w:r w:rsidR="00E8333C" w:rsidRPr="008F1C4A">
        <w:rPr>
          <w:i/>
        </w:rPr>
        <w:t>2nd edition</w:t>
      </w:r>
      <w:r w:rsidR="005F141B">
        <w:t>.</w:t>
      </w:r>
      <w:r w:rsidRPr="008F1C4A">
        <w:t xml:space="preserve"> </w:t>
      </w:r>
      <w:r w:rsidR="005F141B">
        <w:t xml:space="preserve">Oxford: </w:t>
      </w:r>
      <w:r w:rsidRPr="008F1C4A">
        <w:t>O</w:t>
      </w:r>
      <w:r w:rsidR="00E8333C" w:rsidRPr="008F1C4A">
        <w:t xml:space="preserve">xford </w:t>
      </w:r>
      <w:r w:rsidRPr="008F1C4A">
        <w:t>U</w:t>
      </w:r>
      <w:r w:rsidR="00E8333C" w:rsidRPr="008F1C4A">
        <w:t xml:space="preserve">niversity </w:t>
      </w:r>
      <w:r w:rsidRPr="008F1C4A">
        <w:t>P</w:t>
      </w:r>
      <w:r w:rsidR="00E8333C" w:rsidRPr="008F1C4A">
        <w:t>ress</w:t>
      </w:r>
      <w:r w:rsidRPr="008F1C4A">
        <w:t xml:space="preserve">. </w:t>
      </w:r>
    </w:p>
    <w:p w14:paraId="085DB9E6" w14:textId="77777777" w:rsidR="008B0335" w:rsidRPr="008F1C4A" w:rsidRDefault="008B0335" w:rsidP="008B0335">
      <w:pPr>
        <w:pStyle w:val="NormalWeb"/>
        <w:spacing w:line="480" w:lineRule="auto"/>
        <w:ind w:left="450" w:hanging="450"/>
      </w:pPr>
      <w:r w:rsidRPr="008F1C4A">
        <w:t>Hester, M. (2005</w:t>
      </w:r>
      <w:r>
        <w:t xml:space="preserve">). </w:t>
      </w:r>
      <w:r w:rsidRPr="008F1C4A">
        <w:t>Making it through the criminal justice system: Attrition and domestic v</w:t>
      </w:r>
      <w:r>
        <w:t>iolence.</w:t>
      </w:r>
      <w:r w:rsidRPr="008F1C4A">
        <w:t xml:space="preserve"> </w:t>
      </w:r>
      <w:r w:rsidRPr="008F1C4A">
        <w:rPr>
          <w:i/>
          <w:iCs/>
        </w:rPr>
        <w:t xml:space="preserve">Social </w:t>
      </w:r>
      <w:r>
        <w:rPr>
          <w:i/>
          <w:iCs/>
        </w:rPr>
        <w:t>Police</w:t>
      </w:r>
      <w:r w:rsidRPr="008F1C4A">
        <w:rPr>
          <w:i/>
          <w:iCs/>
        </w:rPr>
        <w:t xml:space="preserve"> and Society, </w:t>
      </w:r>
      <w:r w:rsidRPr="005F141B">
        <w:rPr>
          <w:i/>
        </w:rPr>
        <w:t>5,</w:t>
      </w:r>
      <w:r w:rsidRPr="008F1C4A">
        <w:t xml:space="preserve"> 79</w:t>
      </w:r>
      <w:r>
        <w:t>-90</w:t>
      </w:r>
      <w:r w:rsidRPr="008F1C4A">
        <w:t xml:space="preserve">. </w:t>
      </w:r>
    </w:p>
    <w:p w14:paraId="056B3581" w14:textId="5FC6BD81" w:rsidR="006772D4" w:rsidRPr="008F1C4A" w:rsidRDefault="006772D4" w:rsidP="006A00CC">
      <w:pPr>
        <w:pStyle w:val="NormalWeb"/>
        <w:spacing w:line="480" w:lineRule="auto"/>
        <w:ind w:left="450" w:hanging="450"/>
      </w:pPr>
      <w:r>
        <w:t xml:space="preserve">Hester, M. (2012). Portrayal of women as intimate partner domestic violence perpetrators. </w:t>
      </w:r>
      <w:r w:rsidR="0093562D">
        <w:rPr>
          <w:i/>
        </w:rPr>
        <w:t>Violence a</w:t>
      </w:r>
      <w:r>
        <w:rPr>
          <w:i/>
        </w:rPr>
        <w:t xml:space="preserve">gainst Women, 18, </w:t>
      </w:r>
      <w:r>
        <w:t xml:space="preserve">1067-1082. </w:t>
      </w:r>
    </w:p>
    <w:p w14:paraId="773AC3B7" w14:textId="687DB082" w:rsidR="00CE7950" w:rsidRPr="008F1C4A" w:rsidRDefault="00CE7950" w:rsidP="006A00CC">
      <w:pPr>
        <w:pStyle w:val="NormalWeb"/>
        <w:spacing w:line="480" w:lineRule="auto"/>
        <w:ind w:left="450" w:hanging="450"/>
      </w:pPr>
      <w:r w:rsidRPr="008F1C4A">
        <w:t xml:space="preserve">Home Office </w:t>
      </w:r>
      <w:r w:rsidR="00CD6B18" w:rsidRPr="008F1C4A">
        <w:t>and</w:t>
      </w:r>
      <w:r w:rsidRPr="008F1C4A">
        <w:t xml:space="preserve"> C</w:t>
      </w:r>
      <w:r w:rsidR="00415D79">
        <w:t xml:space="preserve">rown </w:t>
      </w:r>
      <w:r w:rsidRPr="008F1C4A">
        <w:t>P</w:t>
      </w:r>
      <w:r w:rsidR="00415D79">
        <w:t xml:space="preserve">rosecution </w:t>
      </w:r>
      <w:r w:rsidRPr="008F1C4A">
        <w:t>S</w:t>
      </w:r>
      <w:r w:rsidR="00415D79">
        <w:t>ervice.</w:t>
      </w:r>
      <w:r w:rsidRPr="008F1C4A">
        <w:t xml:space="preserve"> </w:t>
      </w:r>
      <w:r w:rsidR="00906086" w:rsidRPr="008F1C4A">
        <w:t>(</w:t>
      </w:r>
      <w:r w:rsidRPr="008F1C4A">
        <w:t>2008</w:t>
      </w:r>
      <w:r w:rsidR="00906086" w:rsidRPr="008F1C4A">
        <w:t>)</w:t>
      </w:r>
      <w:r w:rsidR="00415D79">
        <w:t>.</w:t>
      </w:r>
      <w:r w:rsidRPr="008F1C4A">
        <w:t xml:space="preserve"> </w:t>
      </w:r>
      <w:r w:rsidRPr="008F1C4A">
        <w:rPr>
          <w:i/>
          <w:iCs/>
        </w:rPr>
        <w:t>Specialist domestic violence courts review 2007-08: Justice with safety</w:t>
      </w:r>
      <w:r w:rsidR="00404CD3">
        <w:t>. London:</w:t>
      </w:r>
      <w:r w:rsidR="00906086" w:rsidRPr="008F1C4A">
        <w:t xml:space="preserve"> Justice</w:t>
      </w:r>
      <w:r w:rsidR="00404CD3">
        <w:t xml:space="preserve"> with Safety</w:t>
      </w:r>
      <w:r w:rsidRPr="008F1C4A">
        <w:t xml:space="preserve">. </w:t>
      </w:r>
    </w:p>
    <w:p w14:paraId="247341D0" w14:textId="083A1B77" w:rsidR="00642276" w:rsidRPr="008F1C4A" w:rsidRDefault="00CE7950" w:rsidP="006A00CC">
      <w:pPr>
        <w:pStyle w:val="NormalWeb"/>
        <w:spacing w:line="480" w:lineRule="auto"/>
        <w:ind w:left="450" w:hanging="450"/>
      </w:pPr>
      <w:r w:rsidRPr="008F1C4A">
        <w:t>H</w:t>
      </w:r>
      <w:r w:rsidR="00404CD3">
        <w:t xml:space="preserve">er </w:t>
      </w:r>
      <w:r w:rsidRPr="008F1C4A">
        <w:t>M</w:t>
      </w:r>
      <w:r w:rsidR="00404CD3">
        <w:t xml:space="preserve">ajesty’s </w:t>
      </w:r>
      <w:r w:rsidRPr="008F1C4A">
        <w:t>I</w:t>
      </w:r>
      <w:r w:rsidR="00404CD3">
        <w:t xml:space="preserve">nspectorate of </w:t>
      </w:r>
      <w:r w:rsidRPr="008F1C4A">
        <w:t>C</w:t>
      </w:r>
      <w:r w:rsidR="00404CD3">
        <w:t>onstabulary.</w:t>
      </w:r>
      <w:r w:rsidRPr="008F1C4A">
        <w:t xml:space="preserve"> </w:t>
      </w:r>
      <w:r w:rsidR="00E55546" w:rsidRPr="008F1C4A">
        <w:t>(</w:t>
      </w:r>
      <w:r w:rsidRPr="008F1C4A">
        <w:t>2014</w:t>
      </w:r>
      <w:r w:rsidR="00E55546" w:rsidRPr="008F1C4A">
        <w:t>)</w:t>
      </w:r>
      <w:r w:rsidR="00404CD3">
        <w:t>.</w:t>
      </w:r>
      <w:r w:rsidRPr="008F1C4A">
        <w:t xml:space="preserve"> </w:t>
      </w:r>
      <w:r w:rsidRPr="008F1C4A">
        <w:rPr>
          <w:i/>
          <w:iCs/>
        </w:rPr>
        <w:t xml:space="preserve">Everyone’s business: Improving the </w:t>
      </w:r>
      <w:r w:rsidR="00C56187">
        <w:rPr>
          <w:i/>
          <w:iCs/>
        </w:rPr>
        <w:t>police</w:t>
      </w:r>
      <w:r w:rsidR="007D6DF8" w:rsidRPr="008F1C4A">
        <w:rPr>
          <w:i/>
          <w:iCs/>
        </w:rPr>
        <w:t xml:space="preserve"> response to domestic abuse</w:t>
      </w:r>
      <w:r w:rsidR="00404CD3">
        <w:t>. London: HMIC.</w:t>
      </w:r>
      <w:r w:rsidRPr="008F1C4A">
        <w:t xml:space="preserve"> </w:t>
      </w:r>
    </w:p>
    <w:p w14:paraId="74B085A0" w14:textId="3E01EDF9" w:rsidR="0079259D" w:rsidRPr="008F1C4A" w:rsidRDefault="0079259D" w:rsidP="006A00CC">
      <w:pPr>
        <w:pStyle w:val="NormalWeb"/>
        <w:spacing w:line="480" w:lineRule="auto"/>
        <w:ind w:left="450" w:hanging="450"/>
      </w:pPr>
      <w:r w:rsidRPr="008F1C4A">
        <w:t>Hodges, T.</w:t>
      </w:r>
      <w:r w:rsidR="00404CD3">
        <w:t>,</w:t>
      </w:r>
      <w:r w:rsidRPr="008F1C4A">
        <w:t xml:space="preserve"> </w:t>
      </w:r>
      <w:r w:rsidR="00404CD3">
        <w:t xml:space="preserve">&amp; Cabanilla, A. (2011). </w:t>
      </w:r>
      <w:r w:rsidRPr="008F1C4A">
        <w:t>Factors that impact help-seeking among b</w:t>
      </w:r>
      <w:r w:rsidR="00404CD3">
        <w:t xml:space="preserve">attered black </w:t>
      </w:r>
      <w:r w:rsidRPr="008F1C4A">
        <w:t>women: Application of cri</w:t>
      </w:r>
      <w:r w:rsidR="00404CD3">
        <w:t>tical and survivor theories.</w:t>
      </w:r>
      <w:r w:rsidRPr="008F1C4A">
        <w:t xml:space="preserve"> </w:t>
      </w:r>
      <w:r w:rsidRPr="008F1C4A">
        <w:rPr>
          <w:i/>
          <w:iCs/>
        </w:rPr>
        <w:t xml:space="preserve">Journal of Cultural Diversity, </w:t>
      </w:r>
      <w:r w:rsidRPr="00404CD3">
        <w:rPr>
          <w:bCs/>
          <w:i/>
        </w:rPr>
        <w:t>18</w:t>
      </w:r>
      <w:r w:rsidRPr="00404CD3">
        <w:rPr>
          <w:i/>
        </w:rPr>
        <w:t>,</w:t>
      </w:r>
      <w:r w:rsidRPr="008F1C4A">
        <w:t xml:space="preserve"> 120-125.</w:t>
      </w:r>
    </w:p>
    <w:p w14:paraId="33034CC1" w14:textId="00112865" w:rsidR="00642276" w:rsidRPr="008F1C4A" w:rsidRDefault="00CE7950" w:rsidP="006A00CC">
      <w:pPr>
        <w:pStyle w:val="NormalWeb"/>
        <w:spacing w:line="480" w:lineRule="auto"/>
        <w:ind w:left="450" w:hanging="450"/>
      </w:pPr>
      <w:r w:rsidRPr="008F1C4A">
        <w:t>Hohl, K., Bradford, B.</w:t>
      </w:r>
      <w:r w:rsidR="00404CD3">
        <w:t>,</w:t>
      </w:r>
      <w:r w:rsidRPr="008F1C4A">
        <w:t xml:space="preserve"> </w:t>
      </w:r>
      <w:r w:rsidR="00404CD3">
        <w:t>&amp;</w:t>
      </w:r>
      <w:r w:rsidRPr="008F1C4A">
        <w:t xml:space="preserve"> Stanko, E. </w:t>
      </w:r>
      <w:r w:rsidR="00E55546" w:rsidRPr="008F1C4A">
        <w:t>(</w:t>
      </w:r>
      <w:r w:rsidRPr="008F1C4A">
        <w:t>2010</w:t>
      </w:r>
      <w:r w:rsidR="00E55546" w:rsidRPr="008F1C4A">
        <w:t>)</w:t>
      </w:r>
      <w:r w:rsidR="00404CD3">
        <w:t xml:space="preserve">. </w:t>
      </w:r>
      <w:r w:rsidRPr="008F1C4A">
        <w:t xml:space="preserve">Influencing trust and confidence in the London Metropolitan </w:t>
      </w:r>
      <w:r w:rsidR="00C56187">
        <w:t>Police</w:t>
      </w:r>
      <w:r w:rsidRPr="008F1C4A">
        <w:t>: Results from an experiment testing the effect of le</w:t>
      </w:r>
      <w:r w:rsidR="00404CD3">
        <w:t>aflet drops on public opinion.</w:t>
      </w:r>
      <w:r w:rsidRPr="008F1C4A">
        <w:t xml:space="preserve"> </w:t>
      </w:r>
      <w:r w:rsidR="00E55546" w:rsidRPr="008F1C4A">
        <w:rPr>
          <w:i/>
          <w:iCs/>
        </w:rPr>
        <w:t>British Journal of Criminology</w:t>
      </w:r>
      <w:r w:rsidR="00404CD3">
        <w:rPr>
          <w:i/>
          <w:iCs/>
        </w:rPr>
        <w:t xml:space="preserve">, </w:t>
      </w:r>
      <w:r w:rsidRPr="00404CD3">
        <w:rPr>
          <w:i/>
        </w:rPr>
        <w:t>50,</w:t>
      </w:r>
      <w:r w:rsidRPr="008F1C4A">
        <w:t xml:space="preserve"> 491-513. </w:t>
      </w:r>
    </w:p>
    <w:p w14:paraId="5A549C35" w14:textId="77777777" w:rsidR="009E6F7C" w:rsidRPr="008F1C4A" w:rsidRDefault="009E6F7C" w:rsidP="009E6F7C">
      <w:pPr>
        <w:pStyle w:val="NormalWeb"/>
        <w:spacing w:line="480" w:lineRule="auto"/>
        <w:ind w:left="450" w:hanging="450"/>
      </w:pPr>
      <w:r w:rsidRPr="008F1C4A">
        <w:t>Home Office</w:t>
      </w:r>
      <w:r>
        <w:t>.</w:t>
      </w:r>
      <w:r w:rsidRPr="008F1C4A">
        <w:t xml:space="preserve"> (2000</w:t>
      </w:r>
      <w:r>
        <w:t>).</w:t>
      </w:r>
      <w:r w:rsidRPr="008F1C4A">
        <w:t xml:space="preserve"> </w:t>
      </w:r>
      <w:r w:rsidRPr="008F1C4A">
        <w:rPr>
          <w:i/>
          <w:iCs/>
        </w:rPr>
        <w:t xml:space="preserve">Domestic Violence: Revised Circular to the </w:t>
      </w:r>
      <w:r>
        <w:rPr>
          <w:i/>
          <w:iCs/>
        </w:rPr>
        <w:t>Police</w:t>
      </w:r>
      <w:r w:rsidRPr="008F1C4A">
        <w:t xml:space="preserve"> </w:t>
      </w:r>
      <w:r>
        <w:t>(Home Office Circular 19/2000)</w:t>
      </w:r>
      <w:r w:rsidRPr="008F1C4A">
        <w:t xml:space="preserve"> London</w:t>
      </w:r>
      <w:r>
        <w:t>: Home Office</w:t>
      </w:r>
      <w:r w:rsidRPr="008F1C4A">
        <w:t xml:space="preserve">. </w:t>
      </w:r>
    </w:p>
    <w:p w14:paraId="724120D0" w14:textId="6E492558" w:rsidR="00F408EC" w:rsidRPr="008F1C4A" w:rsidRDefault="00F408EC" w:rsidP="006A00CC">
      <w:pPr>
        <w:pStyle w:val="NormalWeb"/>
        <w:spacing w:line="480" w:lineRule="auto"/>
        <w:ind w:left="450" w:hanging="450"/>
      </w:pPr>
      <w:r w:rsidRPr="008F1C4A">
        <w:t>Home Office</w:t>
      </w:r>
      <w:r w:rsidR="0024741E">
        <w:t xml:space="preserve">. (2012). </w:t>
      </w:r>
      <w:r w:rsidRPr="005542EE">
        <w:rPr>
          <w:i/>
        </w:rPr>
        <w:t>New D</w:t>
      </w:r>
      <w:r w:rsidR="0024741E" w:rsidRPr="005542EE">
        <w:rPr>
          <w:i/>
        </w:rPr>
        <w:t>efinition of Domestic Violence</w:t>
      </w:r>
      <w:r w:rsidR="0024741E">
        <w:t xml:space="preserve">. Retrieved from </w:t>
      </w:r>
      <w:hyperlink r:id="rId10" w:history="1">
        <w:r w:rsidRPr="008F1C4A">
          <w:rPr>
            <w:rStyle w:val="Hyperlink"/>
          </w:rPr>
          <w:t>https://www.gov.uk/government/news/new-definition-of-domestic-violence</w:t>
        </w:r>
      </w:hyperlink>
    </w:p>
    <w:p w14:paraId="20A444E2" w14:textId="6560BBB2" w:rsidR="00CE7950" w:rsidRPr="008F1C4A" w:rsidRDefault="00CE7950" w:rsidP="006A00CC">
      <w:pPr>
        <w:pStyle w:val="NormalWeb"/>
        <w:spacing w:line="480" w:lineRule="auto"/>
        <w:ind w:left="450" w:hanging="450"/>
      </w:pPr>
      <w:r w:rsidRPr="008F1C4A">
        <w:t>Home Office</w:t>
      </w:r>
      <w:r w:rsidR="0024741E">
        <w:t>.</w:t>
      </w:r>
      <w:r w:rsidRPr="008F1C4A">
        <w:t xml:space="preserve"> </w:t>
      </w:r>
      <w:r w:rsidR="00B02DCE" w:rsidRPr="008F1C4A">
        <w:t>(</w:t>
      </w:r>
      <w:r w:rsidRPr="008F1C4A">
        <w:t>2013</w:t>
      </w:r>
      <w:r w:rsidR="00B02DCE" w:rsidRPr="008F1C4A">
        <w:t>)</w:t>
      </w:r>
      <w:r w:rsidR="0024741E">
        <w:t>.</w:t>
      </w:r>
      <w:r w:rsidRPr="008F1C4A">
        <w:t xml:space="preserve"> </w:t>
      </w:r>
      <w:r w:rsidRPr="008F1C4A">
        <w:rPr>
          <w:i/>
          <w:iCs/>
        </w:rPr>
        <w:t>Circular: New Government Domestic Violence and Abuse Definition</w:t>
      </w:r>
      <w:r w:rsidRPr="008F1C4A">
        <w:t xml:space="preserve"> </w:t>
      </w:r>
      <w:r w:rsidR="0024741E">
        <w:t>(</w:t>
      </w:r>
      <w:r w:rsidRPr="008F1C4A">
        <w:t>Home Office Circular 003/2013</w:t>
      </w:r>
      <w:r w:rsidR="0024741E">
        <w:t>) London: Home Office.</w:t>
      </w:r>
      <w:r w:rsidRPr="008F1C4A">
        <w:t xml:space="preserve"> </w:t>
      </w:r>
    </w:p>
    <w:p w14:paraId="098A1BE1" w14:textId="26284BBD" w:rsidR="00CE7950" w:rsidRPr="008F1C4A" w:rsidRDefault="00CE7950" w:rsidP="006A00CC">
      <w:pPr>
        <w:pStyle w:val="NormalWeb"/>
        <w:spacing w:line="480" w:lineRule="auto"/>
        <w:ind w:left="450" w:hanging="450"/>
      </w:pPr>
      <w:r w:rsidRPr="008F1C4A">
        <w:t>Hoyle, C.</w:t>
      </w:r>
      <w:r w:rsidR="00845054">
        <w:t>,</w:t>
      </w:r>
      <w:r w:rsidRPr="008F1C4A">
        <w:t xml:space="preserve"> </w:t>
      </w:r>
      <w:r w:rsidR="00845054">
        <w:t>&amp;</w:t>
      </w:r>
      <w:r w:rsidRPr="008F1C4A">
        <w:t xml:space="preserve"> Sanders, A. </w:t>
      </w:r>
      <w:r w:rsidR="00796BBA" w:rsidRPr="008F1C4A">
        <w:t>(</w:t>
      </w:r>
      <w:r w:rsidRPr="008F1C4A">
        <w:t>2000</w:t>
      </w:r>
      <w:r w:rsidR="00796BBA" w:rsidRPr="008F1C4A">
        <w:t>)</w:t>
      </w:r>
      <w:r w:rsidR="00845054">
        <w:t xml:space="preserve">. </w:t>
      </w:r>
      <w:r w:rsidR="00C56187">
        <w:t>Police</w:t>
      </w:r>
      <w:r w:rsidRPr="008F1C4A">
        <w:t xml:space="preserve"> response to domestic violence: From victim</w:t>
      </w:r>
      <w:r w:rsidR="00845054">
        <w:t xml:space="preserve"> choice to victim empowerment?</w:t>
      </w:r>
      <w:r w:rsidRPr="008F1C4A">
        <w:t xml:space="preserve"> </w:t>
      </w:r>
      <w:r w:rsidRPr="008F1C4A">
        <w:rPr>
          <w:i/>
          <w:iCs/>
        </w:rPr>
        <w:t>British Journal of Criminology,</w:t>
      </w:r>
      <w:r w:rsidRPr="008F1C4A">
        <w:t xml:space="preserve"> </w:t>
      </w:r>
      <w:r w:rsidRPr="00845054">
        <w:rPr>
          <w:i/>
        </w:rPr>
        <w:t>40,</w:t>
      </w:r>
      <w:r w:rsidRPr="008F1C4A">
        <w:t xml:space="preserve"> 14-36. </w:t>
      </w:r>
    </w:p>
    <w:p w14:paraId="58AEEC05" w14:textId="04BE0BDB" w:rsidR="00D723CE" w:rsidRPr="008F1C4A" w:rsidRDefault="00D723CE" w:rsidP="006A00CC">
      <w:pPr>
        <w:pStyle w:val="NormalWeb"/>
        <w:spacing w:line="480" w:lineRule="auto"/>
        <w:ind w:left="450" w:hanging="450"/>
      </w:pPr>
      <w:r w:rsidRPr="008F1C4A">
        <w:t>Hoyle, C.</w:t>
      </w:r>
      <w:r w:rsidR="003F0268">
        <w:t xml:space="preserve"> (2008). </w:t>
      </w:r>
      <w:r w:rsidRPr="008F1C4A">
        <w:t>Will she be safe? A critical analysis of risk assessm</w:t>
      </w:r>
      <w:r w:rsidR="003F0268">
        <w:t>ent in domestic violence cases.</w:t>
      </w:r>
      <w:r w:rsidRPr="008F1C4A">
        <w:t xml:space="preserve"> </w:t>
      </w:r>
      <w:r w:rsidRPr="008F1C4A">
        <w:rPr>
          <w:i/>
        </w:rPr>
        <w:t>Children and Youth Services Review</w:t>
      </w:r>
      <w:r w:rsidRPr="008F1C4A">
        <w:t xml:space="preserve">, </w:t>
      </w:r>
      <w:r w:rsidRPr="003F0268">
        <w:rPr>
          <w:i/>
        </w:rPr>
        <w:t>30,</w:t>
      </w:r>
      <w:r w:rsidRPr="008F1C4A">
        <w:t xml:space="preserve"> 323-337.</w:t>
      </w:r>
    </w:p>
    <w:p w14:paraId="76AB07BA" w14:textId="337DC39B" w:rsidR="00642276" w:rsidRPr="008F1C4A" w:rsidRDefault="00CE7950" w:rsidP="006A00CC">
      <w:pPr>
        <w:pStyle w:val="NormalWeb"/>
        <w:spacing w:line="480" w:lineRule="auto"/>
        <w:ind w:left="450" w:hanging="450"/>
      </w:pPr>
      <w:r w:rsidRPr="008F1C4A">
        <w:t>Justice</w:t>
      </w:r>
      <w:r w:rsidR="00BB684D">
        <w:t>.</w:t>
      </w:r>
      <w:r w:rsidRPr="008F1C4A">
        <w:t xml:space="preserve"> </w:t>
      </w:r>
      <w:r w:rsidR="00B905A6" w:rsidRPr="008F1C4A">
        <w:t>(</w:t>
      </w:r>
      <w:r w:rsidRPr="008F1C4A">
        <w:t>2014</w:t>
      </w:r>
      <w:r w:rsidR="00B905A6" w:rsidRPr="008F1C4A">
        <w:t>)</w:t>
      </w:r>
      <w:r w:rsidR="009D6D28">
        <w:t>.</w:t>
      </w:r>
      <w:r w:rsidR="00E31437" w:rsidRPr="008F1C4A">
        <w:rPr>
          <w:i/>
          <w:iCs/>
        </w:rPr>
        <w:t xml:space="preserve"> </w:t>
      </w:r>
      <w:r w:rsidRPr="009D6D28">
        <w:rPr>
          <w:i/>
          <w:iCs/>
        </w:rPr>
        <w:t>Offender Behaviour Programmes (OBP's)</w:t>
      </w:r>
      <w:r w:rsidR="009D6D28">
        <w:t xml:space="preserve">. Retrieved from </w:t>
      </w:r>
      <w:hyperlink r:id="rId11" w:tgtFrame="_blank" w:history="1">
        <w:r w:rsidRPr="008F1C4A">
          <w:rPr>
            <w:rStyle w:val="Hyperlink"/>
            <w:rFonts w:eastAsiaTheme="majorEastAsia"/>
          </w:rPr>
          <w:t>http://www.justice.gov.uk/offenders/before-after-release/obp</w:t>
        </w:r>
      </w:hyperlink>
      <w:r w:rsidR="00E31437" w:rsidRPr="008F1C4A">
        <w:t xml:space="preserve"> </w:t>
      </w:r>
    </w:p>
    <w:p w14:paraId="58DEA0DC" w14:textId="0B1B403F" w:rsidR="004F686B" w:rsidRPr="008F1C4A" w:rsidRDefault="004F686B" w:rsidP="006A00CC">
      <w:pPr>
        <w:pStyle w:val="NormalWeb"/>
        <w:spacing w:line="480" w:lineRule="auto"/>
        <w:ind w:left="450" w:hanging="450"/>
      </w:pPr>
      <w:r w:rsidRPr="008F1C4A">
        <w:t>Kirby, S. (2013)</w:t>
      </w:r>
      <w:r w:rsidR="00B14D72">
        <w:t>.</w:t>
      </w:r>
      <w:r w:rsidRPr="008F1C4A">
        <w:t xml:space="preserve"> </w:t>
      </w:r>
      <w:r w:rsidRPr="008F1C4A">
        <w:rPr>
          <w:i/>
        </w:rPr>
        <w:t>Effective policing?: Implementation in theory and practice</w:t>
      </w:r>
      <w:r w:rsidR="00B14D72">
        <w:t>. Hampshire:</w:t>
      </w:r>
      <w:r w:rsidRPr="008F1C4A">
        <w:t xml:space="preserve"> Palgrave Macmillan.</w:t>
      </w:r>
    </w:p>
    <w:p w14:paraId="1A546C33" w14:textId="1C20B14A" w:rsidR="0079259D" w:rsidRPr="008F1C4A" w:rsidRDefault="0079259D" w:rsidP="006A00CC">
      <w:pPr>
        <w:pStyle w:val="NormalWeb"/>
        <w:spacing w:line="480" w:lineRule="auto"/>
        <w:ind w:left="450" w:hanging="450"/>
      </w:pPr>
      <w:r w:rsidRPr="008F1C4A">
        <w:t>Little, L.</w:t>
      </w:r>
      <w:r w:rsidR="000E0A1F">
        <w:t>,</w:t>
      </w:r>
      <w:r w:rsidRPr="008F1C4A">
        <w:t xml:space="preserve"> </w:t>
      </w:r>
      <w:r w:rsidR="000E0A1F">
        <w:t xml:space="preserve">&amp; Kantor, G. (2002). </w:t>
      </w:r>
      <w:r w:rsidRPr="008F1C4A">
        <w:t>Using ecological theory to understand intimate partner v</w:t>
      </w:r>
      <w:r w:rsidR="000E0A1F">
        <w:t>iolence and child maltreatment.</w:t>
      </w:r>
      <w:r w:rsidRPr="008F1C4A">
        <w:t xml:space="preserve"> </w:t>
      </w:r>
      <w:r w:rsidRPr="008F1C4A">
        <w:rPr>
          <w:i/>
          <w:iCs/>
        </w:rPr>
        <w:t>Journal of Community Health Nursing</w:t>
      </w:r>
      <w:r w:rsidR="000E0A1F">
        <w:rPr>
          <w:i/>
          <w:iCs/>
        </w:rPr>
        <w:t xml:space="preserve">, </w:t>
      </w:r>
      <w:r w:rsidRPr="000E0A1F">
        <w:rPr>
          <w:bCs/>
          <w:i/>
        </w:rPr>
        <w:t>19</w:t>
      </w:r>
      <w:r w:rsidRPr="000E0A1F">
        <w:rPr>
          <w:i/>
        </w:rPr>
        <w:t>,</w:t>
      </w:r>
      <w:r w:rsidRPr="008F1C4A">
        <w:t xml:space="preserve"> 133-145.</w:t>
      </w:r>
    </w:p>
    <w:p w14:paraId="33C79D4C" w14:textId="405C863A" w:rsidR="00CE7950" w:rsidRPr="008F1C4A" w:rsidRDefault="00CE7950" w:rsidP="006A00CC">
      <w:pPr>
        <w:pStyle w:val="NormalWeb"/>
        <w:spacing w:line="480" w:lineRule="auto"/>
        <w:ind w:left="450" w:hanging="450"/>
      </w:pPr>
      <w:r w:rsidRPr="008F1C4A">
        <w:t>Lloyd, S.</w:t>
      </w:r>
      <w:r w:rsidR="005903D9">
        <w:t>,</w:t>
      </w:r>
      <w:r w:rsidRPr="008F1C4A">
        <w:t xml:space="preserve"> </w:t>
      </w:r>
      <w:r w:rsidR="005903D9">
        <w:t>&amp;</w:t>
      </w:r>
      <w:r w:rsidRPr="008F1C4A">
        <w:t xml:space="preserve"> Taluc, N. </w:t>
      </w:r>
      <w:r w:rsidR="009D02ED" w:rsidRPr="008F1C4A">
        <w:t>(</w:t>
      </w:r>
      <w:r w:rsidRPr="008F1C4A">
        <w:t>1990</w:t>
      </w:r>
      <w:r w:rsidR="009D02ED" w:rsidRPr="008F1C4A">
        <w:t>)</w:t>
      </w:r>
      <w:r w:rsidR="005903D9">
        <w:t xml:space="preserve">. </w:t>
      </w:r>
      <w:r w:rsidRPr="008F1C4A">
        <w:t>The effects of male violence</w:t>
      </w:r>
      <w:r w:rsidR="005903D9">
        <w:t xml:space="preserve"> on female employment.</w:t>
      </w:r>
      <w:r w:rsidRPr="008F1C4A">
        <w:t xml:space="preserve"> </w:t>
      </w:r>
      <w:r w:rsidR="009D02ED" w:rsidRPr="008F1C4A">
        <w:rPr>
          <w:i/>
          <w:iCs/>
        </w:rPr>
        <w:t>Violence a</w:t>
      </w:r>
      <w:r w:rsidRPr="008F1C4A">
        <w:rPr>
          <w:i/>
          <w:iCs/>
        </w:rPr>
        <w:t>gainst Women</w:t>
      </w:r>
      <w:r w:rsidR="005903D9">
        <w:rPr>
          <w:i/>
          <w:iCs/>
        </w:rPr>
        <w:t xml:space="preserve">. </w:t>
      </w:r>
      <w:r w:rsidRPr="005903D9">
        <w:rPr>
          <w:i/>
        </w:rPr>
        <w:t>5,</w:t>
      </w:r>
      <w:r w:rsidRPr="008F1C4A">
        <w:t xml:space="preserve"> 370-392. </w:t>
      </w:r>
    </w:p>
    <w:p w14:paraId="31A6C91A" w14:textId="0CB92649" w:rsidR="00CE7950" w:rsidRPr="008F1C4A" w:rsidRDefault="00CE7950" w:rsidP="006A00CC">
      <w:pPr>
        <w:pStyle w:val="NormalWeb"/>
        <w:spacing w:line="480" w:lineRule="auto"/>
        <w:ind w:left="450" w:hanging="450"/>
      </w:pPr>
      <w:r w:rsidRPr="008F1C4A">
        <w:t>McManus, M., Almond, L., Hargreaves, P., Brian, D.</w:t>
      </w:r>
      <w:r w:rsidR="003A50CB">
        <w:t>,</w:t>
      </w:r>
      <w:r w:rsidRPr="008F1C4A">
        <w:t xml:space="preserve"> </w:t>
      </w:r>
      <w:r w:rsidR="003A50CB">
        <w:t xml:space="preserve">&amp; </w:t>
      </w:r>
      <w:r w:rsidRPr="008F1C4A">
        <w:t xml:space="preserve">Merrington, D. </w:t>
      </w:r>
      <w:r w:rsidR="00C27F8D" w:rsidRPr="008F1C4A">
        <w:t>(</w:t>
      </w:r>
      <w:r w:rsidRPr="008F1C4A">
        <w:t>2014</w:t>
      </w:r>
      <w:r w:rsidR="00C27F8D" w:rsidRPr="008F1C4A">
        <w:t>)</w:t>
      </w:r>
      <w:r w:rsidR="003A50CB">
        <w:t>.</w:t>
      </w:r>
      <w:r w:rsidRPr="008F1C4A">
        <w:t xml:space="preserve"> </w:t>
      </w:r>
      <w:r w:rsidR="00F0101C" w:rsidRPr="008F1C4A">
        <w:rPr>
          <w:i/>
          <w:iCs/>
        </w:rPr>
        <w:t>Empirical validation of the c</w:t>
      </w:r>
      <w:r w:rsidRPr="008F1C4A">
        <w:rPr>
          <w:i/>
          <w:iCs/>
        </w:rPr>
        <w:t>onstabulary's existing domestic abuse risk assessment tool (DASH)</w:t>
      </w:r>
      <w:r w:rsidR="003A50CB">
        <w:t>.</w:t>
      </w:r>
      <w:r w:rsidRPr="008F1C4A">
        <w:t xml:space="preserve"> </w:t>
      </w:r>
      <w:r w:rsidR="003A50CB" w:rsidRPr="008F1C4A">
        <w:t>England</w:t>
      </w:r>
      <w:r w:rsidR="003A50CB">
        <w:t xml:space="preserve">: </w:t>
      </w:r>
      <w:r w:rsidRPr="008F1C4A">
        <w:t>University of Central Lancash</w:t>
      </w:r>
      <w:r w:rsidR="003A50CB">
        <w:t>ire and University of Liverpool</w:t>
      </w:r>
      <w:r w:rsidRPr="008F1C4A">
        <w:t xml:space="preserve">. </w:t>
      </w:r>
    </w:p>
    <w:p w14:paraId="667DC0C3" w14:textId="77C6554B" w:rsidR="00CE7950" w:rsidRPr="008F1C4A" w:rsidRDefault="00CE7950" w:rsidP="006A00CC">
      <w:pPr>
        <w:pStyle w:val="NormalWeb"/>
        <w:spacing w:line="480" w:lineRule="auto"/>
        <w:ind w:left="450" w:hanging="450"/>
      </w:pPr>
      <w:r w:rsidRPr="008F1C4A">
        <w:t>McNeely, R.</w:t>
      </w:r>
      <w:r w:rsidR="00BC2E64">
        <w:t>,</w:t>
      </w:r>
      <w:r w:rsidRPr="008F1C4A">
        <w:t xml:space="preserve"> </w:t>
      </w:r>
      <w:r w:rsidR="00BC2E64">
        <w:t>&amp;</w:t>
      </w:r>
      <w:r w:rsidRPr="008F1C4A">
        <w:t xml:space="preserve"> Mann, C. </w:t>
      </w:r>
      <w:r w:rsidR="00382EA7" w:rsidRPr="008F1C4A">
        <w:t>(</w:t>
      </w:r>
      <w:r w:rsidRPr="008F1C4A">
        <w:t>1990</w:t>
      </w:r>
      <w:r w:rsidR="00382EA7" w:rsidRPr="008F1C4A">
        <w:t>)</w:t>
      </w:r>
      <w:r w:rsidR="00BC2E64">
        <w:t xml:space="preserve">. </w:t>
      </w:r>
      <w:r w:rsidRPr="008F1C4A">
        <w:t>Dome</w:t>
      </w:r>
      <w:r w:rsidR="00BC2E64">
        <w:t>stic violence is a human issue.</w:t>
      </w:r>
      <w:r w:rsidRPr="008F1C4A">
        <w:t xml:space="preserve"> </w:t>
      </w:r>
      <w:r w:rsidRPr="008F1C4A">
        <w:rPr>
          <w:i/>
          <w:iCs/>
        </w:rPr>
        <w:t xml:space="preserve">Journal of Interpersonal Violence, </w:t>
      </w:r>
      <w:r w:rsidRPr="00BC2E64">
        <w:rPr>
          <w:i/>
        </w:rPr>
        <w:t>5,</w:t>
      </w:r>
      <w:r w:rsidRPr="008F1C4A">
        <w:t xml:space="preserve"> 129-132. </w:t>
      </w:r>
    </w:p>
    <w:p w14:paraId="0158DC46" w14:textId="0016BAD5" w:rsidR="00CE7950" w:rsidRPr="008F1C4A" w:rsidRDefault="00CE7950" w:rsidP="006A00CC">
      <w:pPr>
        <w:pStyle w:val="NormalWeb"/>
        <w:spacing w:line="480" w:lineRule="auto"/>
        <w:ind w:left="450" w:hanging="450"/>
      </w:pPr>
      <w:r w:rsidRPr="008F1C4A">
        <w:t>Ministry of Justice</w:t>
      </w:r>
      <w:r w:rsidR="00E2632A">
        <w:t>.</w:t>
      </w:r>
      <w:r w:rsidRPr="008F1C4A">
        <w:t xml:space="preserve"> </w:t>
      </w:r>
      <w:r w:rsidR="00C579E4" w:rsidRPr="008F1C4A">
        <w:t>(</w:t>
      </w:r>
      <w:r w:rsidRPr="008F1C4A">
        <w:t>2014</w:t>
      </w:r>
      <w:r w:rsidR="00C579E4" w:rsidRPr="008F1C4A">
        <w:t>)</w:t>
      </w:r>
      <w:r w:rsidR="00E2632A">
        <w:t xml:space="preserve">. </w:t>
      </w:r>
      <w:r w:rsidR="00C579E4" w:rsidRPr="00E2632A">
        <w:rPr>
          <w:i/>
          <w:iCs/>
        </w:rPr>
        <w:t>About the victims' commissioner</w:t>
      </w:r>
      <w:r w:rsidR="00E2632A">
        <w:t xml:space="preserve">. Retrieved from </w:t>
      </w:r>
      <w:hyperlink r:id="rId12" w:tgtFrame="_blank" w:history="1">
        <w:r w:rsidRPr="008F1C4A">
          <w:rPr>
            <w:rStyle w:val="Hyperlink"/>
            <w:rFonts w:eastAsiaTheme="majorEastAsia"/>
          </w:rPr>
          <w:t>http://www.justice.gov.uk/about/vc</w:t>
        </w:r>
      </w:hyperlink>
      <w:r w:rsidR="007B5D4F" w:rsidRPr="008F1C4A">
        <w:t xml:space="preserve"> </w:t>
      </w:r>
    </w:p>
    <w:p w14:paraId="49071E54" w14:textId="1737204D" w:rsidR="00CE7950" w:rsidRPr="008F1C4A" w:rsidRDefault="00CE7950" w:rsidP="006A00CC">
      <w:pPr>
        <w:pStyle w:val="NormalWeb"/>
        <w:spacing w:line="480" w:lineRule="auto"/>
        <w:ind w:left="450" w:hanging="450"/>
      </w:pPr>
      <w:r w:rsidRPr="008F1C4A">
        <w:t xml:space="preserve">Munro, T. </w:t>
      </w:r>
      <w:r w:rsidR="001356D4" w:rsidRPr="008F1C4A">
        <w:t>(</w:t>
      </w:r>
      <w:r w:rsidRPr="008F1C4A">
        <w:t>2011</w:t>
      </w:r>
      <w:r w:rsidR="001356D4" w:rsidRPr="008F1C4A">
        <w:t>)</w:t>
      </w:r>
      <w:r w:rsidR="00AE1B0A">
        <w:t>.</w:t>
      </w:r>
      <w:r w:rsidRPr="008F1C4A">
        <w:t xml:space="preserve"> </w:t>
      </w:r>
      <w:r w:rsidR="001356D4" w:rsidRPr="008F1C4A">
        <w:rPr>
          <w:i/>
          <w:iCs/>
        </w:rPr>
        <w:t>Domestic abuse r</w:t>
      </w:r>
      <w:r w:rsidRPr="008F1C4A">
        <w:rPr>
          <w:i/>
          <w:iCs/>
        </w:rPr>
        <w:t>eport 5: Conditiona</w:t>
      </w:r>
      <w:r w:rsidR="001356D4" w:rsidRPr="008F1C4A">
        <w:rPr>
          <w:i/>
          <w:iCs/>
        </w:rPr>
        <w:t xml:space="preserve">l cautioning </w:t>
      </w:r>
      <w:r w:rsidR="00CD6B18" w:rsidRPr="008F1C4A">
        <w:rPr>
          <w:i/>
          <w:iCs/>
        </w:rPr>
        <w:t>and</w:t>
      </w:r>
      <w:r w:rsidR="001356D4" w:rsidRPr="008F1C4A">
        <w:rPr>
          <w:i/>
          <w:iCs/>
        </w:rPr>
        <w:t xml:space="preserve"> male perpetrator p</w:t>
      </w:r>
      <w:r w:rsidRPr="008F1C4A">
        <w:rPr>
          <w:i/>
          <w:iCs/>
        </w:rPr>
        <w:t>rogrammes</w:t>
      </w:r>
      <w:r w:rsidR="00AE1B0A">
        <w:t>. Gwent:</w:t>
      </w:r>
      <w:r w:rsidRPr="008F1C4A">
        <w:t xml:space="preserve"> US-UK Fulbright </w:t>
      </w:r>
      <w:r w:rsidR="00C56187">
        <w:t>Police</w:t>
      </w:r>
      <w:r w:rsidRPr="008F1C4A">
        <w:t xml:space="preserve"> Research Fellowship</w:t>
      </w:r>
      <w:r w:rsidR="00AE1B0A">
        <w:t>.</w:t>
      </w:r>
      <w:r w:rsidRPr="008F1C4A">
        <w:t xml:space="preserve"> </w:t>
      </w:r>
    </w:p>
    <w:p w14:paraId="35136E6B" w14:textId="3F1F9AC7" w:rsidR="0079259D" w:rsidRPr="008F1C4A" w:rsidRDefault="0079259D" w:rsidP="006A00CC">
      <w:pPr>
        <w:pStyle w:val="NormalWeb"/>
        <w:spacing w:line="480" w:lineRule="auto"/>
        <w:ind w:left="450" w:hanging="450"/>
      </w:pPr>
      <w:r w:rsidRPr="008F1C4A">
        <w:t>No</w:t>
      </w:r>
      <w:r w:rsidR="00027A76">
        <w:t>rris,</w:t>
      </w:r>
      <w:r w:rsidR="00F018CF">
        <w:t xml:space="preserve"> D</w:t>
      </w:r>
      <w:r w:rsidR="00027A76">
        <w:t>.</w:t>
      </w:r>
      <w:r w:rsidR="00F018CF">
        <w:t xml:space="preserve">, Fancey, P., Power, E., &amp; Ross, P. (2013). </w:t>
      </w:r>
      <w:r w:rsidRPr="008F1C4A">
        <w:t xml:space="preserve">The critical-ecological framework: Advancing knowledge, practice and </w:t>
      </w:r>
      <w:r w:rsidR="00C56187">
        <w:t>police</w:t>
      </w:r>
      <w:r w:rsidR="00F018CF">
        <w:t xml:space="preserve"> on older adult abuse.</w:t>
      </w:r>
      <w:r w:rsidRPr="008F1C4A">
        <w:t xml:space="preserve"> </w:t>
      </w:r>
      <w:r w:rsidRPr="008F1C4A">
        <w:rPr>
          <w:i/>
          <w:iCs/>
        </w:rPr>
        <w:t xml:space="preserve">Journal of Elder Abuse </w:t>
      </w:r>
      <w:r w:rsidR="00CD6B18" w:rsidRPr="008F1C4A">
        <w:rPr>
          <w:i/>
          <w:iCs/>
        </w:rPr>
        <w:t>and</w:t>
      </w:r>
      <w:r w:rsidRPr="008F1C4A">
        <w:rPr>
          <w:i/>
          <w:iCs/>
        </w:rPr>
        <w:t xml:space="preserve"> Neglect,</w:t>
      </w:r>
      <w:r w:rsidRPr="008F1C4A">
        <w:rPr>
          <w:iCs/>
        </w:rPr>
        <w:t xml:space="preserve"> </w:t>
      </w:r>
      <w:r w:rsidRPr="00F018CF">
        <w:rPr>
          <w:bCs/>
          <w:i/>
        </w:rPr>
        <w:t>25</w:t>
      </w:r>
      <w:r w:rsidRPr="00F018CF">
        <w:rPr>
          <w:i/>
        </w:rPr>
        <w:t>,</w:t>
      </w:r>
      <w:r w:rsidRPr="008F1C4A">
        <w:t xml:space="preserve"> 40-55.</w:t>
      </w:r>
    </w:p>
    <w:p w14:paraId="457FCC32" w14:textId="51487E9D" w:rsidR="00CE7950" w:rsidRPr="008F1C4A" w:rsidRDefault="00CE7950" w:rsidP="006A00CC">
      <w:pPr>
        <w:pStyle w:val="NormalWeb"/>
        <w:spacing w:line="480" w:lineRule="auto"/>
        <w:ind w:left="450" w:hanging="450"/>
      </w:pPr>
      <w:r w:rsidRPr="008F1C4A">
        <w:t>Office for Criminal Justice Reform</w:t>
      </w:r>
      <w:r w:rsidR="00F64BF2">
        <w:t>.</w:t>
      </w:r>
      <w:r w:rsidRPr="008F1C4A">
        <w:t xml:space="preserve"> </w:t>
      </w:r>
      <w:r w:rsidR="00D90BA7" w:rsidRPr="008F1C4A">
        <w:t>(</w:t>
      </w:r>
      <w:r w:rsidRPr="008F1C4A">
        <w:t>2010</w:t>
      </w:r>
      <w:r w:rsidR="00D90BA7" w:rsidRPr="008F1C4A">
        <w:t>)</w:t>
      </w:r>
      <w:r w:rsidR="00F64BF2">
        <w:t>.</w:t>
      </w:r>
      <w:r w:rsidRPr="008F1C4A">
        <w:t xml:space="preserve"> </w:t>
      </w:r>
      <w:r w:rsidRPr="008F1C4A">
        <w:rPr>
          <w:i/>
          <w:iCs/>
        </w:rPr>
        <w:t>In</w:t>
      </w:r>
      <w:r w:rsidR="00D90BA7" w:rsidRPr="008F1C4A">
        <w:rPr>
          <w:i/>
          <w:iCs/>
        </w:rPr>
        <w:t>i</w:t>
      </w:r>
      <w:r w:rsidRPr="008F1C4A">
        <w:rPr>
          <w:i/>
          <w:iCs/>
        </w:rPr>
        <w:t>tial findings from a review of the use of out-of-court disposals</w:t>
      </w:r>
      <w:r w:rsidR="00F64BF2">
        <w:t>.</w:t>
      </w:r>
      <w:r w:rsidRPr="008F1C4A">
        <w:t xml:space="preserve"> </w:t>
      </w:r>
      <w:r w:rsidR="00F64BF2">
        <w:t xml:space="preserve">London: </w:t>
      </w:r>
      <w:r w:rsidRPr="008F1C4A">
        <w:t>Offi</w:t>
      </w:r>
      <w:r w:rsidR="00F64BF2">
        <w:t>ce for Criminal Justice Reform.</w:t>
      </w:r>
    </w:p>
    <w:p w14:paraId="52C98563" w14:textId="2492C6BE" w:rsidR="00CE7950" w:rsidRPr="008F1C4A" w:rsidRDefault="00CE7950" w:rsidP="006A00CC">
      <w:pPr>
        <w:pStyle w:val="NormalWeb"/>
        <w:spacing w:line="480" w:lineRule="auto"/>
        <w:ind w:left="450" w:hanging="450"/>
      </w:pPr>
      <w:r w:rsidRPr="008F1C4A">
        <w:t>O'Leary, K., Smith Slep, A.</w:t>
      </w:r>
      <w:r w:rsidR="00027A76">
        <w:t>,</w:t>
      </w:r>
      <w:r w:rsidRPr="008F1C4A">
        <w:t xml:space="preserve"> </w:t>
      </w:r>
      <w:r w:rsidR="00027A76">
        <w:t>&amp;</w:t>
      </w:r>
      <w:r w:rsidRPr="008F1C4A">
        <w:t xml:space="preserve"> O'Leary, S. </w:t>
      </w:r>
      <w:r w:rsidR="00D90BA7" w:rsidRPr="008F1C4A">
        <w:t>(</w:t>
      </w:r>
      <w:r w:rsidRPr="008F1C4A">
        <w:t>2007</w:t>
      </w:r>
      <w:r w:rsidR="00D90BA7" w:rsidRPr="008F1C4A">
        <w:t>)</w:t>
      </w:r>
      <w:r w:rsidR="003C0208">
        <w:t xml:space="preserve">. </w:t>
      </w:r>
      <w:r w:rsidRPr="008F1C4A">
        <w:t>Multivariate models of men's and women's part</w:t>
      </w:r>
      <w:r w:rsidR="003C0208">
        <w:t>ner aggression.</w:t>
      </w:r>
      <w:r w:rsidRPr="008F1C4A">
        <w:t xml:space="preserve"> </w:t>
      </w:r>
      <w:r w:rsidRPr="008F1C4A">
        <w:rPr>
          <w:i/>
          <w:iCs/>
        </w:rPr>
        <w:t>Journal of consulting and clinical psychology</w:t>
      </w:r>
      <w:r w:rsidR="003C0208">
        <w:rPr>
          <w:i/>
          <w:iCs/>
        </w:rPr>
        <w:t xml:space="preserve">, </w:t>
      </w:r>
      <w:r w:rsidRPr="003C0208">
        <w:rPr>
          <w:i/>
        </w:rPr>
        <w:t>75,</w:t>
      </w:r>
      <w:r w:rsidRPr="008F1C4A">
        <w:t xml:space="preserve"> 752-764. </w:t>
      </w:r>
    </w:p>
    <w:p w14:paraId="180EFE09" w14:textId="3B872730" w:rsidR="00CE7950" w:rsidRPr="008F1C4A" w:rsidRDefault="00BA4D35" w:rsidP="006A00CC">
      <w:pPr>
        <w:pStyle w:val="NormalWeb"/>
        <w:spacing w:line="480" w:lineRule="auto"/>
        <w:ind w:left="450" w:hanging="450"/>
      </w:pPr>
      <w:r>
        <w:t>Payne, D., &amp;</w:t>
      </w:r>
      <w:r w:rsidR="000A4FA0" w:rsidRPr="008F1C4A">
        <w:t xml:space="preserve"> Wermeling, L. </w:t>
      </w:r>
      <w:r w:rsidR="00805992" w:rsidRPr="008F1C4A">
        <w:t>(</w:t>
      </w:r>
      <w:r w:rsidR="000A4FA0" w:rsidRPr="008F1C4A">
        <w:t>2009</w:t>
      </w:r>
      <w:r w:rsidR="00805992" w:rsidRPr="008F1C4A">
        <w:t>)</w:t>
      </w:r>
      <w:r>
        <w:t xml:space="preserve">. </w:t>
      </w:r>
      <w:r w:rsidR="000A4FA0" w:rsidRPr="008F1C4A">
        <w:t>Domestic violence and the female victim: The real reason women s</w:t>
      </w:r>
      <w:r>
        <w:t>tay!</w:t>
      </w:r>
      <w:r w:rsidR="00CE7950" w:rsidRPr="008F1C4A">
        <w:t xml:space="preserve"> </w:t>
      </w:r>
      <w:r>
        <w:rPr>
          <w:i/>
          <w:iCs/>
        </w:rPr>
        <w:t>Journal of Multicultural, Gender and Minority Studies,</w:t>
      </w:r>
      <w:r w:rsidR="00CE7950" w:rsidRPr="008F1C4A">
        <w:rPr>
          <w:i/>
          <w:iCs/>
        </w:rPr>
        <w:t xml:space="preserve"> </w:t>
      </w:r>
      <w:r w:rsidR="00CE7950" w:rsidRPr="00BA4D35">
        <w:rPr>
          <w:i/>
        </w:rPr>
        <w:t>3,</w:t>
      </w:r>
      <w:r w:rsidR="00CE7950" w:rsidRPr="008F1C4A">
        <w:t xml:space="preserve"> 1</w:t>
      </w:r>
      <w:r>
        <w:t>-6</w:t>
      </w:r>
      <w:r w:rsidR="00CE7950" w:rsidRPr="008F1C4A">
        <w:t xml:space="preserve">. </w:t>
      </w:r>
    </w:p>
    <w:p w14:paraId="7CB8F6A8" w14:textId="1D8F55A5" w:rsidR="00CE7950" w:rsidRPr="008F1C4A" w:rsidRDefault="00CE7950" w:rsidP="006A00CC">
      <w:pPr>
        <w:pStyle w:val="NormalWeb"/>
        <w:spacing w:line="480" w:lineRule="auto"/>
        <w:ind w:left="450" w:hanging="450"/>
      </w:pPr>
      <w:r w:rsidRPr="008F1C4A">
        <w:t xml:space="preserve">Richards, L. </w:t>
      </w:r>
      <w:r w:rsidR="00633C9A" w:rsidRPr="008F1C4A">
        <w:rPr>
          <w:iCs/>
        </w:rPr>
        <w:t>(2009)</w:t>
      </w:r>
      <w:r w:rsidR="007971A8">
        <w:rPr>
          <w:iCs/>
        </w:rPr>
        <w:t xml:space="preserve">. </w:t>
      </w:r>
      <w:r w:rsidRPr="007971A8">
        <w:rPr>
          <w:i/>
          <w:iCs/>
        </w:rPr>
        <w:t>DASH (2009): saving lives through early risk identification, intervention and prevention</w:t>
      </w:r>
      <w:r w:rsidR="007971A8" w:rsidRPr="007971A8">
        <w:rPr>
          <w:i/>
          <w:iCs/>
        </w:rPr>
        <w:t>.</w:t>
      </w:r>
      <w:r w:rsidR="007971A8">
        <w:rPr>
          <w:iCs/>
        </w:rPr>
        <w:t xml:space="preserve"> Retrieved from</w:t>
      </w:r>
      <w:r w:rsidRPr="008F1C4A">
        <w:t xml:space="preserve"> </w:t>
      </w:r>
      <w:hyperlink r:id="rId13" w:tgtFrame="_blank" w:history="1">
        <w:r w:rsidRPr="008F1C4A">
          <w:rPr>
            <w:rStyle w:val="Hyperlink"/>
            <w:rFonts w:eastAsiaTheme="majorEastAsia"/>
          </w:rPr>
          <w:t>http://www.dashriskchecklist.co.uk/</w:t>
        </w:r>
      </w:hyperlink>
    </w:p>
    <w:p w14:paraId="5EDB981F" w14:textId="4CCD43A3" w:rsidR="00CE7950" w:rsidRPr="008F1C4A" w:rsidRDefault="00CE7950" w:rsidP="006A00CC">
      <w:pPr>
        <w:pStyle w:val="NormalWeb"/>
        <w:spacing w:line="480" w:lineRule="auto"/>
        <w:ind w:left="450" w:hanging="450"/>
      </w:pPr>
      <w:r w:rsidRPr="008F1C4A">
        <w:t>Roberts, J.</w:t>
      </w:r>
      <w:r w:rsidR="009B598E">
        <w:t>,</w:t>
      </w:r>
      <w:r w:rsidRPr="008F1C4A">
        <w:t xml:space="preserve"> </w:t>
      </w:r>
      <w:r w:rsidR="009B598E">
        <w:t>&amp;</w:t>
      </w:r>
      <w:r w:rsidRPr="008F1C4A">
        <w:t xml:space="preserve"> Hough, M. </w:t>
      </w:r>
      <w:r w:rsidR="00B86576" w:rsidRPr="008F1C4A">
        <w:t>(</w:t>
      </w:r>
      <w:r w:rsidRPr="008F1C4A">
        <w:t>2005</w:t>
      </w:r>
      <w:r w:rsidR="00B86576" w:rsidRPr="008F1C4A">
        <w:t>)</w:t>
      </w:r>
      <w:r w:rsidR="009B598E">
        <w:t>.</w:t>
      </w:r>
      <w:r w:rsidRPr="008F1C4A">
        <w:t xml:space="preserve"> </w:t>
      </w:r>
      <w:r w:rsidR="005E5BA5" w:rsidRPr="008F1C4A">
        <w:rPr>
          <w:i/>
          <w:iCs/>
        </w:rPr>
        <w:t>Understanding public attitudes to criminal j</w:t>
      </w:r>
      <w:r w:rsidR="00886D5B">
        <w:rPr>
          <w:i/>
          <w:iCs/>
        </w:rPr>
        <w:t>ustice.</w:t>
      </w:r>
      <w:r w:rsidRPr="008F1C4A">
        <w:rPr>
          <w:i/>
          <w:iCs/>
        </w:rPr>
        <w:t xml:space="preserve"> </w:t>
      </w:r>
      <w:r w:rsidR="00886D5B" w:rsidRPr="008F1C4A">
        <w:t>Maidenhead</w:t>
      </w:r>
      <w:r w:rsidR="00886D5B">
        <w:t>: Open University Press</w:t>
      </w:r>
      <w:r w:rsidRPr="008F1C4A">
        <w:t xml:space="preserve">. </w:t>
      </w:r>
    </w:p>
    <w:p w14:paraId="2967B84D" w14:textId="037B328E" w:rsidR="00CE7950" w:rsidRPr="008F1C4A" w:rsidRDefault="00CE7950" w:rsidP="006A00CC">
      <w:pPr>
        <w:pStyle w:val="NormalWeb"/>
        <w:spacing w:line="480" w:lineRule="auto"/>
        <w:ind w:left="450" w:hanging="450"/>
      </w:pPr>
      <w:r w:rsidRPr="008F1C4A">
        <w:t>Robinson, A.</w:t>
      </w:r>
      <w:r w:rsidR="001A352A">
        <w:t>,</w:t>
      </w:r>
      <w:r w:rsidRPr="008F1C4A">
        <w:t xml:space="preserve"> </w:t>
      </w:r>
      <w:r w:rsidR="001A352A">
        <w:t>&amp;</w:t>
      </w:r>
      <w:r w:rsidRPr="008F1C4A">
        <w:t xml:space="preserve"> Cook, D. </w:t>
      </w:r>
      <w:r w:rsidR="00D457D6" w:rsidRPr="008F1C4A">
        <w:t>(</w:t>
      </w:r>
      <w:r w:rsidRPr="008F1C4A">
        <w:t>2006</w:t>
      </w:r>
      <w:r w:rsidR="00D457D6" w:rsidRPr="008F1C4A">
        <w:t>)</w:t>
      </w:r>
      <w:r w:rsidR="001A352A">
        <w:t xml:space="preserve">. </w:t>
      </w:r>
      <w:r w:rsidRPr="008F1C4A">
        <w:t xml:space="preserve">Understanding victim retraction in cases of domestic violence: Specialist courts, government </w:t>
      </w:r>
      <w:r w:rsidR="00C56187">
        <w:t>police</w:t>
      </w:r>
      <w:r w:rsidRPr="008F1C4A">
        <w:t>, and victim-</w:t>
      </w:r>
      <w:r w:rsidR="00D457D6" w:rsidRPr="008F1C4A">
        <w:t>centered</w:t>
      </w:r>
      <w:r w:rsidR="001A352A">
        <w:t xml:space="preserve"> justice.</w:t>
      </w:r>
      <w:r w:rsidRPr="008F1C4A">
        <w:t xml:space="preserve"> </w:t>
      </w:r>
      <w:r w:rsidRPr="008F1C4A">
        <w:rPr>
          <w:i/>
          <w:iCs/>
        </w:rPr>
        <w:t xml:space="preserve">Contemporary Justice Review: Issues in Criminal, Social, and Restorative Justice, </w:t>
      </w:r>
      <w:r w:rsidRPr="001A352A">
        <w:rPr>
          <w:i/>
        </w:rPr>
        <w:t>9,</w:t>
      </w:r>
      <w:r w:rsidRPr="008F1C4A">
        <w:t xml:space="preserve"> 189-213. </w:t>
      </w:r>
    </w:p>
    <w:p w14:paraId="6D3E2089" w14:textId="73DFA391" w:rsidR="00CE7950" w:rsidRPr="008F1C4A" w:rsidRDefault="00CE7950" w:rsidP="006A00CC">
      <w:pPr>
        <w:pStyle w:val="NormalWeb"/>
        <w:spacing w:line="480" w:lineRule="auto"/>
        <w:ind w:left="450" w:hanging="450"/>
      </w:pPr>
      <w:r w:rsidRPr="008F1C4A">
        <w:t>Saunders, H.</w:t>
      </w:r>
      <w:r w:rsidR="00D4293C">
        <w:t>,</w:t>
      </w:r>
      <w:r w:rsidRPr="008F1C4A">
        <w:t xml:space="preserve"> </w:t>
      </w:r>
      <w:r w:rsidR="00D4293C">
        <w:t>&amp;</w:t>
      </w:r>
      <w:r w:rsidRPr="008F1C4A">
        <w:t xml:space="preserve"> Barron, J. </w:t>
      </w:r>
      <w:r w:rsidR="00BC05F4" w:rsidRPr="008F1C4A">
        <w:t>(</w:t>
      </w:r>
      <w:r w:rsidRPr="008F1C4A">
        <w:t>2003</w:t>
      </w:r>
      <w:r w:rsidR="00BC05F4" w:rsidRPr="008F1C4A">
        <w:t>)</w:t>
      </w:r>
      <w:r w:rsidR="00D4293C">
        <w:t>.</w:t>
      </w:r>
      <w:r w:rsidRPr="008F1C4A">
        <w:t xml:space="preserve"> </w:t>
      </w:r>
      <w:r w:rsidR="00BC05F4" w:rsidRPr="008F1C4A">
        <w:rPr>
          <w:i/>
          <w:iCs/>
        </w:rPr>
        <w:t>Failure to p</w:t>
      </w:r>
      <w:r w:rsidRPr="008F1C4A">
        <w:rPr>
          <w:i/>
          <w:iCs/>
        </w:rPr>
        <w:t xml:space="preserve">rotect? Domestic </w:t>
      </w:r>
      <w:r w:rsidR="00BC05F4" w:rsidRPr="008F1C4A">
        <w:rPr>
          <w:i/>
          <w:iCs/>
        </w:rPr>
        <w:t>violence and the experiences of abused women and c</w:t>
      </w:r>
      <w:r w:rsidRPr="008F1C4A">
        <w:rPr>
          <w:i/>
          <w:iCs/>
        </w:rPr>
        <w:t>hi</w:t>
      </w:r>
      <w:r w:rsidR="00BC05F4" w:rsidRPr="008F1C4A">
        <w:rPr>
          <w:i/>
          <w:iCs/>
        </w:rPr>
        <w:t>ldren in the family c</w:t>
      </w:r>
      <w:r w:rsidRPr="008F1C4A">
        <w:rPr>
          <w:i/>
          <w:iCs/>
        </w:rPr>
        <w:t>ourts</w:t>
      </w:r>
      <w:r w:rsidR="00D4293C">
        <w:t xml:space="preserve">. Bristol: </w:t>
      </w:r>
      <w:r w:rsidRPr="008F1C4A">
        <w:t>Wom</w:t>
      </w:r>
      <w:r w:rsidR="00D4293C">
        <w:t>en's Aid Federation of England.</w:t>
      </w:r>
    </w:p>
    <w:p w14:paraId="0373225B" w14:textId="409F989C" w:rsidR="00CE7950" w:rsidRPr="008F1C4A" w:rsidRDefault="00CE7950" w:rsidP="006A00CC">
      <w:pPr>
        <w:pStyle w:val="NormalWeb"/>
        <w:spacing w:line="480" w:lineRule="auto"/>
        <w:ind w:left="450" w:hanging="450"/>
      </w:pPr>
      <w:r w:rsidRPr="008F1C4A">
        <w:t>Sch</w:t>
      </w:r>
      <w:r w:rsidR="00796F06">
        <w:t xml:space="preserve">uller, R., Wells, E., Rzepa, S., &amp; </w:t>
      </w:r>
      <w:r w:rsidRPr="008F1C4A">
        <w:t xml:space="preserve">Klippenstine, M. </w:t>
      </w:r>
      <w:r w:rsidR="00F64A92" w:rsidRPr="008F1C4A">
        <w:t>(</w:t>
      </w:r>
      <w:r w:rsidRPr="008F1C4A">
        <w:t>2004</w:t>
      </w:r>
      <w:r w:rsidR="00F64A92" w:rsidRPr="008F1C4A">
        <w:t>)</w:t>
      </w:r>
      <w:r w:rsidR="00A558DA">
        <w:t xml:space="preserve">. </w:t>
      </w:r>
      <w:r w:rsidRPr="008F1C4A">
        <w:t>Rethinking bat</w:t>
      </w:r>
      <w:r w:rsidR="00F64A92" w:rsidRPr="008F1C4A">
        <w:t>tered woman syndrome evidence: T</w:t>
      </w:r>
      <w:r w:rsidRPr="008F1C4A">
        <w:t>he impact of alternative forms of expert testi</w:t>
      </w:r>
      <w:r w:rsidR="00A558DA">
        <w:t>mony on mock jurors' decisions.</w:t>
      </w:r>
      <w:r w:rsidRPr="008F1C4A">
        <w:t xml:space="preserve"> </w:t>
      </w:r>
      <w:r w:rsidR="00F64A92" w:rsidRPr="008F1C4A">
        <w:rPr>
          <w:i/>
          <w:iCs/>
        </w:rPr>
        <w:t>Canadian Journal of Behavioural S</w:t>
      </w:r>
      <w:r w:rsidRPr="008F1C4A">
        <w:rPr>
          <w:i/>
          <w:iCs/>
        </w:rPr>
        <w:t xml:space="preserve">cience, </w:t>
      </w:r>
      <w:r w:rsidRPr="00A558DA">
        <w:rPr>
          <w:i/>
        </w:rPr>
        <w:t>36,</w:t>
      </w:r>
      <w:r w:rsidRPr="008F1C4A">
        <w:t xml:space="preserve"> 127-136. </w:t>
      </w:r>
    </w:p>
    <w:p w14:paraId="72F9B6D3" w14:textId="34C46136" w:rsidR="00CE7950" w:rsidRPr="008F1C4A" w:rsidRDefault="00CE7950" w:rsidP="006A00CC">
      <w:pPr>
        <w:pStyle w:val="NormalWeb"/>
        <w:spacing w:line="480" w:lineRule="auto"/>
        <w:ind w:left="450" w:hanging="450"/>
      </w:pPr>
      <w:r w:rsidRPr="008F1C4A">
        <w:t>Stith, S.</w:t>
      </w:r>
      <w:r w:rsidR="00F464FC">
        <w:t>, Smith, D., Penn, C., Ward, D., &amp;</w:t>
      </w:r>
      <w:r w:rsidRPr="008F1C4A">
        <w:t xml:space="preserve"> Tritt, D. </w:t>
      </w:r>
      <w:r w:rsidR="00D724E7" w:rsidRPr="008F1C4A">
        <w:t>(</w:t>
      </w:r>
      <w:r w:rsidRPr="008F1C4A">
        <w:t>2004</w:t>
      </w:r>
      <w:r w:rsidR="00D724E7" w:rsidRPr="008F1C4A">
        <w:t>)</w:t>
      </w:r>
      <w:r w:rsidR="00F464FC">
        <w:t xml:space="preserve">. </w:t>
      </w:r>
      <w:r w:rsidRPr="008F1C4A">
        <w:t>Intimate partner physical abuse perpetration a</w:t>
      </w:r>
      <w:r w:rsidR="00F312CC">
        <w:t>nd victimisation risk factors: A</w:t>
      </w:r>
      <w:r w:rsidRPr="008F1C4A">
        <w:t xml:space="preserve"> meta-an</w:t>
      </w:r>
      <w:r w:rsidR="00F464FC">
        <w:t>alytic review.</w:t>
      </w:r>
      <w:r w:rsidRPr="008F1C4A">
        <w:t xml:space="preserve"> </w:t>
      </w:r>
      <w:r w:rsidR="00D724E7" w:rsidRPr="008F1C4A">
        <w:rPr>
          <w:i/>
          <w:iCs/>
        </w:rPr>
        <w:t>Aggression and Violent B</w:t>
      </w:r>
      <w:r w:rsidRPr="008F1C4A">
        <w:rPr>
          <w:i/>
          <w:iCs/>
        </w:rPr>
        <w:t xml:space="preserve">ehaviour, </w:t>
      </w:r>
      <w:r w:rsidRPr="00F464FC">
        <w:rPr>
          <w:i/>
        </w:rPr>
        <w:t>10,</w:t>
      </w:r>
      <w:r w:rsidRPr="008F1C4A">
        <w:t xml:space="preserve"> 65-98. </w:t>
      </w:r>
    </w:p>
    <w:p w14:paraId="6CEB24DE" w14:textId="77777777" w:rsidR="00C65B16" w:rsidRPr="00085569" w:rsidRDefault="00C65B16" w:rsidP="00C65B16">
      <w:pPr>
        <w:pStyle w:val="NormalWeb"/>
        <w:spacing w:line="480" w:lineRule="auto"/>
        <w:ind w:left="450" w:hanging="450"/>
      </w:pPr>
      <w:r>
        <w:t xml:space="preserve">Straus, M. (1977). Wife beating: How common and why? </w:t>
      </w:r>
      <w:r>
        <w:rPr>
          <w:i/>
        </w:rPr>
        <w:t xml:space="preserve">Victimology, 2, </w:t>
      </w:r>
      <w:r>
        <w:t>443-458.</w:t>
      </w:r>
    </w:p>
    <w:p w14:paraId="46D3A819" w14:textId="77777777" w:rsidR="00C65B16" w:rsidRPr="008F1C4A" w:rsidRDefault="00C65B16" w:rsidP="00C65B16">
      <w:pPr>
        <w:pStyle w:val="NormalWeb"/>
        <w:spacing w:line="480" w:lineRule="auto"/>
        <w:ind w:left="450" w:hanging="450"/>
      </w:pPr>
      <w:r w:rsidRPr="008F1C4A">
        <w:t>Straus, M. (2006)</w:t>
      </w:r>
      <w:r>
        <w:t>.</w:t>
      </w:r>
      <w:r w:rsidRPr="008F1C4A">
        <w:t xml:space="preserve"> Future research on gender symmetry in</w:t>
      </w:r>
      <w:r>
        <w:t xml:space="preserve"> physical assaults on partners.</w:t>
      </w:r>
      <w:r w:rsidRPr="008F1C4A">
        <w:t xml:space="preserve"> </w:t>
      </w:r>
      <w:r w:rsidRPr="008F1C4A">
        <w:rPr>
          <w:i/>
          <w:iCs/>
        </w:rPr>
        <w:t>Violence against Women,</w:t>
      </w:r>
      <w:r w:rsidRPr="008F1C4A">
        <w:t xml:space="preserve"> </w:t>
      </w:r>
      <w:r w:rsidRPr="004B443E">
        <w:rPr>
          <w:i/>
        </w:rPr>
        <w:t>12,</w:t>
      </w:r>
      <w:r w:rsidRPr="008F1C4A">
        <w:t xml:space="preserve"> 1086-1097. </w:t>
      </w:r>
    </w:p>
    <w:p w14:paraId="70E7BE93" w14:textId="57E04E2F" w:rsidR="00CE7950" w:rsidRPr="008F1C4A" w:rsidRDefault="00CE7950" w:rsidP="006A00CC">
      <w:pPr>
        <w:pStyle w:val="NormalWeb"/>
        <w:spacing w:line="480" w:lineRule="auto"/>
        <w:ind w:left="450" w:hanging="450"/>
      </w:pPr>
      <w:r w:rsidRPr="008F1C4A">
        <w:t xml:space="preserve">Straus, M. </w:t>
      </w:r>
      <w:r w:rsidR="00584EC3" w:rsidRPr="008F1C4A">
        <w:t>(</w:t>
      </w:r>
      <w:r w:rsidRPr="008F1C4A">
        <w:t>2011</w:t>
      </w:r>
      <w:r w:rsidR="00584EC3" w:rsidRPr="008F1C4A">
        <w:t>)</w:t>
      </w:r>
      <w:r w:rsidR="00D70678">
        <w:t xml:space="preserve">. </w:t>
      </w:r>
      <w:r w:rsidRPr="008F1C4A">
        <w:t>Gender symmetry and mutuality in perpetration of cl</w:t>
      </w:r>
      <w:r w:rsidR="00D70678">
        <w:t>inical-level partner violence: E</w:t>
      </w:r>
      <w:r w:rsidRPr="008F1C4A">
        <w:t xml:space="preserve">mpirical evidence and implications for prevention and </w:t>
      </w:r>
      <w:r w:rsidR="00584EC3" w:rsidRPr="008F1C4A">
        <w:t>treatment</w:t>
      </w:r>
      <w:r w:rsidR="00D70678">
        <w:t>.</w:t>
      </w:r>
      <w:r w:rsidRPr="008F1C4A">
        <w:t xml:space="preserve"> </w:t>
      </w:r>
      <w:r w:rsidR="00584EC3" w:rsidRPr="008F1C4A">
        <w:rPr>
          <w:i/>
          <w:iCs/>
        </w:rPr>
        <w:t>Aggression and Violent B</w:t>
      </w:r>
      <w:r w:rsidRPr="008F1C4A">
        <w:rPr>
          <w:i/>
          <w:iCs/>
        </w:rPr>
        <w:t xml:space="preserve">ehaviour, </w:t>
      </w:r>
      <w:r w:rsidRPr="00D70678">
        <w:rPr>
          <w:i/>
        </w:rPr>
        <w:t>16,</w:t>
      </w:r>
      <w:r w:rsidRPr="008F1C4A">
        <w:t xml:space="preserve"> 279-288. </w:t>
      </w:r>
    </w:p>
    <w:p w14:paraId="28F3C720" w14:textId="4E81CFD2" w:rsidR="00CE7950" w:rsidRPr="008F1C4A" w:rsidRDefault="0040162D" w:rsidP="006A00CC">
      <w:pPr>
        <w:pStyle w:val="NormalWeb"/>
        <w:spacing w:line="480" w:lineRule="auto"/>
        <w:ind w:left="450" w:hanging="450"/>
      </w:pPr>
      <w:r>
        <w:t>Sugarman, D., &amp;</w:t>
      </w:r>
      <w:r w:rsidR="00CE7950" w:rsidRPr="008F1C4A">
        <w:t xml:space="preserve"> Frankel, S. </w:t>
      </w:r>
      <w:r w:rsidR="000E1CAE" w:rsidRPr="008F1C4A">
        <w:t>(</w:t>
      </w:r>
      <w:r w:rsidR="00CE7950" w:rsidRPr="008F1C4A">
        <w:t>1996</w:t>
      </w:r>
      <w:r w:rsidR="000E1CAE" w:rsidRPr="008F1C4A">
        <w:t>)</w:t>
      </w:r>
      <w:r>
        <w:t xml:space="preserve">. </w:t>
      </w:r>
      <w:r w:rsidR="00CE7950" w:rsidRPr="008F1C4A">
        <w:t>Patriarchal ideology and wife-a</w:t>
      </w:r>
      <w:r w:rsidR="008C4B27">
        <w:t>ssault: A</w:t>
      </w:r>
      <w:r>
        <w:t xml:space="preserve"> meta-analytic review.</w:t>
      </w:r>
      <w:r w:rsidR="00CE7950" w:rsidRPr="008F1C4A">
        <w:t xml:space="preserve"> </w:t>
      </w:r>
      <w:r w:rsidR="000E1CAE" w:rsidRPr="008F1C4A">
        <w:rPr>
          <w:i/>
          <w:iCs/>
        </w:rPr>
        <w:t>Journal of Family V</w:t>
      </w:r>
      <w:r w:rsidR="00CE7950" w:rsidRPr="008F1C4A">
        <w:rPr>
          <w:i/>
          <w:iCs/>
        </w:rPr>
        <w:t xml:space="preserve">iolence, </w:t>
      </w:r>
      <w:r w:rsidR="00CE7950" w:rsidRPr="0040162D">
        <w:rPr>
          <w:i/>
        </w:rPr>
        <w:t>11,</w:t>
      </w:r>
      <w:r w:rsidR="00CE7950" w:rsidRPr="008F1C4A">
        <w:t xml:space="preserve"> 13-40. </w:t>
      </w:r>
    </w:p>
    <w:p w14:paraId="45E3647B" w14:textId="5D01FABB" w:rsidR="00910829" w:rsidRPr="00910829" w:rsidRDefault="00910829" w:rsidP="006A00CC">
      <w:pPr>
        <w:pStyle w:val="NormalWeb"/>
        <w:spacing w:line="480" w:lineRule="auto"/>
        <w:ind w:left="450" w:hanging="450"/>
      </w:pPr>
      <w:r>
        <w:t>Swan, S., Gambone, L., Caldwell, J., Sullivan, T.,</w:t>
      </w:r>
      <w:r w:rsidR="007F20EF">
        <w:t xml:space="preserve"> &amp;</w:t>
      </w:r>
      <w:r>
        <w:t xml:space="preserve"> Snow, D. (2008) A review of research on women’s use of violence with male intimate partners. </w:t>
      </w:r>
      <w:r>
        <w:rPr>
          <w:i/>
        </w:rPr>
        <w:t xml:space="preserve">Violence and Victims, 23, </w:t>
      </w:r>
      <w:r>
        <w:t>301-314.</w:t>
      </w:r>
    </w:p>
    <w:p w14:paraId="2B2AEC32" w14:textId="13C7E5D9" w:rsidR="00CE7950" w:rsidRPr="008F1C4A" w:rsidRDefault="00CE7950" w:rsidP="006A00CC">
      <w:pPr>
        <w:pStyle w:val="NormalWeb"/>
        <w:spacing w:line="480" w:lineRule="auto"/>
        <w:ind w:left="450" w:hanging="450"/>
      </w:pPr>
      <w:r w:rsidRPr="008F1C4A">
        <w:t>Sylaska, K.</w:t>
      </w:r>
      <w:r w:rsidR="00321AA5">
        <w:t>,</w:t>
      </w:r>
      <w:r w:rsidRPr="008F1C4A">
        <w:t xml:space="preserve"> </w:t>
      </w:r>
      <w:r w:rsidR="00321AA5">
        <w:t>&amp;</w:t>
      </w:r>
      <w:r w:rsidRPr="008F1C4A">
        <w:t xml:space="preserve"> Walters, A. </w:t>
      </w:r>
      <w:r w:rsidR="00E3596C" w:rsidRPr="008F1C4A">
        <w:t>(</w:t>
      </w:r>
      <w:r w:rsidRPr="008F1C4A">
        <w:t>2014</w:t>
      </w:r>
      <w:r w:rsidR="00E3596C" w:rsidRPr="008F1C4A">
        <w:t>)</w:t>
      </w:r>
      <w:r w:rsidR="00321AA5">
        <w:t xml:space="preserve">. </w:t>
      </w:r>
      <w:r w:rsidRPr="008F1C4A">
        <w:t xml:space="preserve">Testing </w:t>
      </w:r>
      <w:r w:rsidR="00741F24" w:rsidRPr="008F1C4A">
        <w:t>the extent of the gender trap: C</w:t>
      </w:r>
      <w:r w:rsidRPr="008F1C4A">
        <w:t>ollege students' perceptions of and reactio</w:t>
      </w:r>
      <w:r w:rsidR="00321AA5">
        <w:t>ns to intimate partner violence.</w:t>
      </w:r>
      <w:r w:rsidRPr="008F1C4A">
        <w:t xml:space="preserve"> </w:t>
      </w:r>
      <w:r w:rsidR="00E3596C" w:rsidRPr="008F1C4A">
        <w:rPr>
          <w:i/>
          <w:iCs/>
        </w:rPr>
        <w:t>Sex R</w:t>
      </w:r>
      <w:r w:rsidRPr="008F1C4A">
        <w:rPr>
          <w:i/>
          <w:iCs/>
        </w:rPr>
        <w:t xml:space="preserve">oles, </w:t>
      </w:r>
      <w:r w:rsidRPr="00321AA5">
        <w:rPr>
          <w:i/>
        </w:rPr>
        <w:t>70,</w:t>
      </w:r>
      <w:r w:rsidRPr="008F1C4A">
        <w:t xml:space="preserve"> 134-145. </w:t>
      </w:r>
    </w:p>
    <w:p w14:paraId="662A6CBC" w14:textId="4061679A" w:rsidR="002F6ACC" w:rsidRPr="008F1C4A" w:rsidRDefault="00CE7950" w:rsidP="006A00CC">
      <w:pPr>
        <w:pStyle w:val="NormalWeb"/>
        <w:spacing w:line="480" w:lineRule="auto"/>
        <w:ind w:left="450" w:hanging="450"/>
      </w:pPr>
      <w:r w:rsidRPr="008F1C4A">
        <w:t xml:space="preserve">Tyler, T. </w:t>
      </w:r>
      <w:r w:rsidR="00E3596C" w:rsidRPr="008F1C4A">
        <w:t>(</w:t>
      </w:r>
      <w:r w:rsidRPr="008F1C4A">
        <w:t>2004</w:t>
      </w:r>
      <w:r w:rsidR="00E3596C" w:rsidRPr="008F1C4A">
        <w:t>)</w:t>
      </w:r>
      <w:r w:rsidR="000C3F9B">
        <w:t xml:space="preserve">. </w:t>
      </w:r>
      <w:r w:rsidRPr="008F1C4A">
        <w:t xml:space="preserve">Enhancing </w:t>
      </w:r>
      <w:r w:rsidR="00770A18">
        <w:t>p</w:t>
      </w:r>
      <w:r w:rsidR="00C56187">
        <w:t>olice</w:t>
      </w:r>
      <w:r w:rsidR="00770A18">
        <w:t xml:space="preserve"> l</w:t>
      </w:r>
      <w:r w:rsidR="000C3F9B">
        <w:t>egitimacy.</w:t>
      </w:r>
      <w:r w:rsidRPr="008F1C4A">
        <w:t xml:space="preserve"> </w:t>
      </w:r>
      <w:r w:rsidR="00E3596C" w:rsidRPr="008F1C4A">
        <w:rPr>
          <w:i/>
          <w:iCs/>
        </w:rPr>
        <w:t>The Annals of the American Academy of Political and Social Science</w:t>
      </w:r>
      <w:r w:rsidRPr="008F1C4A">
        <w:rPr>
          <w:i/>
          <w:iCs/>
        </w:rPr>
        <w:t xml:space="preserve">, </w:t>
      </w:r>
      <w:r w:rsidRPr="000C3F9B">
        <w:rPr>
          <w:i/>
        </w:rPr>
        <w:t>593</w:t>
      </w:r>
      <w:r w:rsidRPr="008F1C4A">
        <w:t>, 84</w:t>
      </w:r>
      <w:r w:rsidR="000C3F9B">
        <w:t>-99</w:t>
      </w:r>
      <w:r w:rsidRPr="008F1C4A">
        <w:t xml:space="preserve">. </w:t>
      </w:r>
    </w:p>
    <w:p w14:paraId="1709B4E0" w14:textId="26532C7C" w:rsidR="00937495" w:rsidRPr="008F1C4A" w:rsidRDefault="00937495" w:rsidP="006A00CC">
      <w:pPr>
        <w:pStyle w:val="NormalWeb"/>
        <w:spacing w:line="480" w:lineRule="auto"/>
        <w:ind w:left="450" w:hanging="450"/>
      </w:pPr>
      <w:r w:rsidRPr="008F1C4A">
        <w:rPr>
          <w:lang w:val="en-GB"/>
        </w:rPr>
        <w:t>Walby, S. (2005)</w:t>
      </w:r>
      <w:r w:rsidR="00B04016">
        <w:rPr>
          <w:lang w:val="en-GB"/>
        </w:rPr>
        <w:t xml:space="preserve">. </w:t>
      </w:r>
      <w:r w:rsidRPr="008F1C4A">
        <w:rPr>
          <w:lang w:val="en-GB"/>
        </w:rPr>
        <w:t>Improv</w:t>
      </w:r>
      <w:r w:rsidR="006C387C">
        <w:rPr>
          <w:lang w:val="en-GB"/>
        </w:rPr>
        <w:t>ing the statistics on v</w:t>
      </w:r>
      <w:r w:rsidR="00B04016">
        <w:rPr>
          <w:lang w:val="en-GB"/>
        </w:rPr>
        <w:t>iolence a</w:t>
      </w:r>
      <w:r w:rsidRPr="008F1C4A">
        <w:rPr>
          <w:lang w:val="en-GB"/>
        </w:rPr>
        <w:t xml:space="preserve">gainst </w:t>
      </w:r>
      <w:r w:rsidR="006C387C">
        <w:rPr>
          <w:lang w:val="en-GB"/>
        </w:rPr>
        <w:t>w</w:t>
      </w:r>
      <w:r w:rsidRPr="008F1C4A">
        <w:rPr>
          <w:lang w:val="en-GB"/>
        </w:rPr>
        <w:t>omen</w:t>
      </w:r>
      <w:r w:rsidR="00B04016">
        <w:rPr>
          <w:lang w:val="en-GB"/>
        </w:rPr>
        <w:t>.</w:t>
      </w:r>
      <w:r w:rsidRPr="008F1C4A">
        <w:rPr>
          <w:lang w:val="en-GB"/>
        </w:rPr>
        <w:t xml:space="preserve"> </w:t>
      </w:r>
      <w:r w:rsidRPr="008F1C4A">
        <w:rPr>
          <w:i/>
          <w:lang w:val="en-GB"/>
        </w:rPr>
        <w:t>Statistical Journal of the United Nations Economic Commission for Europe</w:t>
      </w:r>
      <w:r w:rsidRPr="008F1C4A">
        <w:rPr>
          <w:lang w:val="en-GB"/>
        </w:rPr>
        <w:t xml:space="preserve">, </w:t>
      </w:r>
      <w:r w:rsidRPr="00B04016">
        <w:rPr>
          <w:i/>
          <w:lang w:val="en-GB"/>
        </w:rPr>
        <w:t>22</w:t>
      </w:r>
      <w:r w:rsidR="00B04016">
        <w:rPr>
          <w:i/>
          <w:lang w:val="en-GB"/>
        </w:rPr>
        <w:t>,</w:t>
      </w:r>
      <w:r w:rsidRPr="008F1C4A">
        <w:rPr>
          <w:lang w:val="en-GB"/>
        </w:rPr>
        <w:t xml:space="preserve"> 193- 216.</w:t>
      </w:r>
    </w:p>
    <w:p w14:paraId="0173AFCA" w14:textId="5178C416" w:rsidR="00937495" w:rsidRPr="008F1C4A" w:rsidRDefault="00F01D4C" w:rsidP="006A00CC">
      <w:pPr>
        <w:pStyle w:val="NormalWeb"/>
        <w:spacing w:line="480" w:lineRule="auto"/>
        <w:ind w:left="450" w:hanging="450"/>
        <w:rPr>
          <w:lang w:val="en-GB"/>
        </w:rPr>
      </w:pPr>
      <w:r>
        <w:rPr>
          <w:lang w:val="en-GB"/>
        </w:rPr>
        <w:t>Walby, S., &amp;</w:t>
      </w:r>
      <w:r w:rsidR="00937495" w:rsidRPr="008F1C4A">
        <w:rPr>
          <w:lang w:val="en-GB"/>
        </w:rPr>
        <w:t xml:space="preserve"> Allen, J. (2004)</w:t>
      </w:r>
      <w:r>
        <w:rPr>
          <w:lang w:val="en-GB"/>
        </w:rPr>
        <w:t xml:space="preserve">. </w:t>
      </w:r>
      <w:r w:rsidR="00937495" w:rsidRPr="00F01D4C">
        <w:rPr>
          <w:i/>
          <w:iCs/>
          <w:lang w:val="en-GB"/>
        </w:rPr>
        <w:t>Domestic violence, sexual assault and stalking: Findings from the British Crime Survey</w:t>
      </w:r>
      <w:r w:rsidR="00937495" w:rsidRPr="008F1C4A">
        <w:rPr>
          <w:iCs/>
          <w:lang w:val="en-GB"/>
        </w:rPr>
        <w:t xml:space="preserve"> </w:t>
      </w:r>
      <w:r w:rsidRPr="00F01D4C">
        <w:rPr>
          <w:iCs/>
          <w:lang w:val="en-GB"/>
        </w:rPr>
        <w:t>(</w:t>
      </w:r>
      <w:r w:rsidR="00937495" w:rsidRPr="00F01D4C">
        <w:rPr>
          <w:iCs/>
          <w:lang w:val="en-GB"/>
        </w:rPr>
        <w:t>Home Office Research Study 276</w:t>
      </w:r>
      <w:r>
        <w:rPr>
          <w:iCs/>
          <w:lang w:val="en-GB"/>
        </w:rPr>
        <w:t>).</w:t>
      </w:r>
      <w:r w:rsidR="00937495" w:rsidRPr="008F1C4A">
        <w:rPr>
          <w:iCs/>
          <w:lang w:val="en-GB"/>
        </w:rPr>
        <w:t xml:space="preserve"> </w:t>
      </w:r>
      <w:r w:rsidR="00937495" w:rsidRPr="008F1C4A">
        <w:rPr>
          <w:lang w:val="en-GB"/>
        </w:rPr>
        <w:t>London: Home Office Research, Development and Statistics Directorate</w:t>
      </w:r>
      <w:r>
        <w:rPr>
          <w:lang w:val="en-GB"/>
        </w:rPr>
        <w:t>.</w:t>
      </w:r>
    </w:p>
    <w:p w14:paraId="1DB28CD2" w14:textId="48922270" w:rsidR="00E6545E" w:rsidRPr="008F1C4A" w:rsidRDefault="00CE7950" w:rsidP="006A00CC">
      <w:pPr>
        <w:pStyle w:val="NormalWeb"/>
        <w:spacing w:line="480" w:lineRule="auto"/>
        <w:ind w:left="450" w:hanging="450"/>
      </w:pPr>
      <w:r w:rsidRPr="008F1C4A">
        <w:t>Whitaker, D., Morrison, S., Lindquist, C., Hawk</w:t>
      </w:r>
      <w:r w:rsidR="00C44248">
        <w:t>ins, S., O'Neil, J., Nesius, A</w:t>
      </w:r>
      <w:r w:rsidR="006C387C">
        <w:t>., …</w:t>
      </w:r>
      <w:r w:rsidRPr="008F1C4A">
        <w:t xml:space="preserve"> Reese, L. </w:t>
      </w:r>
      <w:r w:rsidR="009337A1" w:rsidRPr="008F1C4A">
        <w:t>(</w:t>
      </w:r>
      <w:r w:rsidRPr="008F1C4A">
        <w:t>2006</w:t>
      </w:r>
      <w:r w:rsidR="009337A1" w:rsidRPr="008F1C4A">
        <w:t>)</w:t>
      </w:r>
      <w:r w:rsidR="00C44248">
        <w:t xml:space="preserve">. </w:t>
      </w:r>
      <w:r w:rsidRPr="008F1C4A">
        <w:t>A critical review of interventions for the primary prevention of p</w:t>
      </w:r>
      <w:r w:rsidR="00194501" w:rsidRPr="008F1C4A">
        <w:t>erpetration of partner violence</w:t>
      </w:r>
      <w:r w:rsidR="00C44248">
        <w:t>.</w:t>
      </w:r>
      <w:r w:rsidRPr="008F1C4A">
        <w:t xml:space="preserve"> </w:t>
      </w:r>
      <w:r w:rsidR="009337A1" w:rsidRPr="008F1C4A">
        <w:rPr>
          <w:i/>
          <w:iCs/>
        </w:rPr>
        <w:t>Aggression and Violent B</w:t>
      </w:r>
      <w:r w:rsidRPr="008F1C4A">
        <w:rPr>
          <w:i/>
          <w:iCs/>
        </w:rPr>
        <w:t>ehaviour,</w:t>
      </w:r>
      <w:r w:rsidRPr="008F1C4A">
        <w:t xml:space="preserve"> </w:t>
      </w:r>
      <w:r w:rsidRPr="00C44248">
        <w:rPr>
          <w:i/>
        </w:rPr>
        <w:t>11,</w:t>
      </w:r>
      <w:r w:rsidRPr="008F1C4A">
        <w:t xml:space="preserve"> 151-166. </w:t>
      </w:r>
    </w:p>
    <w:p w14:paraId="65D11181" w14:textId="03D943CF" w:rsidR="00CE7950" w:rsidRPr="008F1C4A" w:rsidRDefault="00CE7950" w:rsidP="006A00CC">
      <w:pPr>
        <w:pStyle w:val="NormalWeb"/>
        <w:spacing w:line="480" w:lineRule="auto"/>
        <w:ind w:left="450" w:hanging="450"/>
      </w:pPr>
      <w:r w:rsidRPr="008F1C4A">
        <w:t xml:space="preserve">Wilson, J. </w:t>
      </w:r>
      <w:r w:rsidR="007E0012" w:rsidRPr="008F1C4A">
        <w:t>(</w:t>
      </w:r>
      <w:r w:rsidRPr="008F1C4A">
        <w:t>2010</w:t>
      </w:r>
      <w:r w:rsidR="007E0012" w:rsidRPr="008F1C4A">
        <w:t>)</w:t>
      </w:r>
      <w:r w:rsidR="00125367">
        <w:t>.</w:t>
      </w:r>
      <w:r w:rsidRPr="008F1C4A">
        <w:t xml:space="preserve"> </w:t>
      </w:r>
      <w:r w:rsidRPr="008F1C4A">
        <w:rPr>
          <w:i/>
          <w:iCs/>
        </w:rPr>
        <w:t>Domestic</w:t>
      </w:r>
      <w:r w:rsidR="00130615">
        <w:rPr>
          <w:i/>
          <w:iCs/>
        </w:rPr>
        <w:t xml:space="preserve"> abuse: Practice and p</w:t>
      </w:r>
      <w:r w:rsidR="00125367">
        <w:rPr>
          <w:i/>
          <w:iCs/>
        </w:rPr>
        <w:t>recedents.</w:t>
      </w:r>
      <w:r w:rsidRPr="008F1C4A">
        <w:rPr>
          <w:i/>
          <w:iCs/>
        </w:rPr>
        <w:t xml:space="preserve"> </w:t>
      </w:r>
      <w:r w:rsidR="00125367">
        <w:rPr>
          <w:iCs/>
        </w:rPr>
        <w:t xml:space="preserve">London: </w:t>
      </w:r>
      <w:r w:rsidR="00125367">
        <w:t>The Law Society</w:t>
      </w:r>
      <w:r w:rsidRPr="008F1C4A">
        <w:t xml:space="preserve">. </w:t>
      </w:r>
    </w:p>
    <w:p w14:paraId="20996B11" w14:textId="4D3314CA" w:rsidR="00CE7950" w:rsidRPr="008F1C4A" w:rsidRDefault="00125367" w:rsidP="006A00CC">
      <w:pPr>
        <w:pStyle w:val="NormalWeb"/>
        <w:spacing w:line="480" w:lineRule="auto"/>
        <w:ind w:left="450" w:hanging="450"/>
      </w:pPr>
      <w:r>
        <w:t>Wilson, S., &amp;</w:t>
      </w:r>
      <w:r w:rsidR="00CE7950" w:rsidRPr="008F1C4A">
        <w:t xml:space="preserve"> Jasinski, J. </w:t>
      </w:r>
      <w:r w:rsidR="00764B8E" w:rsidRPr="008F1C4A">
        <w:t>(</w:t>
      </w:r>
      <w:r w:rsidR="00CE7950" w:rsidRPr="008F1C4A">
        <w:t>2004</w:t>
      </w:r>
      <w:r w:rsidR="00764B8E" w:rsidRPr="008F1C4A">
        <w:t>)</w:t>
      </w:r>
      <w:r>
        <w:t xml:space="preserve">. </w:t>
      </w:r>
      <w:r w:rsidR="00CE7950" w:rsidRPr="008F1C4A">
        <w:t xml:space="preserve">Public satisfaction with the </w:t>
      </w:r>
      <w:r w:rsidR="00C56187">
        <w:t>police</w:t>
      </w:r>
      <w:r w:rsidR="00CE7950" w:rsidRPr="008F1C4A">
        <w:t xml:space="preserve"> in domestic violence cases: The importance of arrest, expect</w:t>
      </w:r>
      <w:r>
        <w:t>ation, and involuntary contact.</w:t>
      </w:r>
      <w:r w:rsidR="00CE7950" w:rsidRPr="008F1C4A">
        <w:t xml:space="preserve"> </w:t>
      </w:r>
      <w:r w:rsidR="00CE7950" w:rsidRPr="008F1C4A">
        <w:rPr>
          <w:i/>
          <w:iCs/>
        </w:rPr>
        <w:t xml:space="preserve">American Journal of Criminal Justice, </w:t>
      </w:r>
      <w:r w:rsidR="00CE7950" w:rsidRPr="00125367">
        <w:rPr>
          <w:i/>
        </w:rPr>
        <w:t>28,</w:t>
      </w:r>
      <w:r w:rsidR="00CE7950" w:rsidRPr="008F1C4A">
        <w:t xml:space="preserve"> 235-254. </w:t>
      </w:r>
    </w:p>
    <w:p w14:paraId="38AD1F8D" w14:textId="0D28D6EB" w:rsidR="00CE7950" w:rsidRPr="008F1C4A" w:rsidRDefault="00CE7950" w:rsidP="006A00CC">
      <w:pPr>
        <w:pStyle w:val="NormalWeb"/>
        <w:spacing w:line="480" w:lineRule="auto"/>
        <w:ind w:left="450" w:hanging="450"/>
      </w:pPr>
      <w:r w:rsidRPr="008F1C4A">
        <w:t xml:space="preserve">Winstok, Z. </w:t>
      </w:r>
      <w:r w:rsidR="00CA7AD8" w:rsidRPr="008F1C4A">
        <w:t>(</w:t>
      </w:r>
      <w:r w:rsidRPr="008F1C4A">
        <w:t>2013</w:t>
      </w:r>
      <w:r w:rsidR="00CA7AD8" w:rsidRPr="008F1C4A">
        <w:t>)</w:t>
      </w:r>
      <w:r w:rsidR="00BE0BE1">
        <w:t xml:space="preserve">. </w:t>
      </w:r>
      <w:r w:rsidRPr="008F1C4A">
        <w:t>From a static to a dynamic approach to</w:t>
      </w:r>
      <w:r w:rsidR="00BE0BE1">
        <w:t xml:space="preserve"> the study of partner violence.</w:t>
      </w:r>
      <w:r w:rsidRPr="008F1C4A">
        <w:t xml:space="preserve"> </w:t>
      </w:r>
      <w:r w:rsidR="00CA7AD8" w:rsidRPr="008F1C4A">
        <w:rPr>
          <w:i/>
          <w:iCs/>
        </w:rPr>
        <w:t>Sex R</w:t>
      </w:r>
      <w:r w:rsidRPr="008F1C4A">
        <w:rPr>
          <w:i/>
          <w:iCs/>
        </w:rPr>
        <w:t>oles</w:t>
      </w:r>
      <w:r w:rsidR="00BE0BE1">
        <w:rPr>
          <w:i/>
          <w:iCs/>
        </w:rPr>
        <w:t xml:space="preserve">, </w:t>
      </w:r>
      <w:r w:rsidRPr="00BE0BE1">
        <w:rPr>
          <w:i/>
        </w:rPr>
        <w:t>69,</w:t>
      </w:r>
      <w:r w:rsidRPr="008F1C4A">
        <w:t xml:space="preserve"> 193-204. </w:t>
      </w:r>
    </w:p>
    <w:p w14:paraId="64A03CC9" w14:textId="0D15BFE7" w:rsidR="0079259D" w:rsidRPr="008F1C4A" w:rsidRDefault="0079259D" w:rsidP="006A00CC">
      <w:pPr>
        <w:pStyle w:val="NormalWeb"/>
        <w:spacing w:line="480" w:lineRule="auto"/>
        <w:ind w:left="450" w:hanging="450"/>
      </w:pPr>
      <w:r w:rsidRPr="008F1C4A">
        <w:t xml:space="preserve">World Health Organisation (WHO). (2010), </w:t>
      </w:r>
      <w:r w:rsidRPr="008F1C4A">
        <w:rPr>
          <w:i/>
          <w:iCs/>
        </w:rPr>
        <w:t>Preventing intimate partner an</w:t>
      </w:r>
      <w:r w:rsidR="00DC4355">
        <w:rPr>
          <w:i/>
          <w:iCs/>
        </w:rPr>
        <w:t xml:space="preserve">d sexual violence against women. </w:t>
      </w:r>
      <w:r w:rsidR="00DC4355" w:rsidRPr="008F1C4A">
        <w:t>Geneva</w:t>
      </w:r>
      <w:r w:rsidR="00DC4355">
        <w:t>:</w:t>
      </w:r>
      <w:r w:rsidRPr="008F1C4A">
        <w:rPr>
          <w:i/>
          <w:iCs/>
        </w:rPr>
        <w:t xml:space="preserve"> </w:t>
      </w:r>
      <w:r w:rsidR="00DC4355">
        <w:t>WHO.</w:t>
      </w:r>
    </w:p>
    <w:p w14:paraId="2CE99E78" w14:textId="678645EE" w:rsidR="00776DEB" w:rsidRPr="00A06611" w:rsidRDefault="00035107" w:rsidP="006A00CC">
      <w:pPr>
        <w:pStyle w:val="NormalWeb"/>
        <w:spacing w:line="480" w:lineRule="auto"/>
        <w:ind w:left="450" w:hanging="450"/>
      </w:pPr>
      <w:r w:rsidRPr="008F1C4A">
        <w:t>Zimbard</w:t>
      </w:r>
      <w:r w:rsidR="00130615">
        <w:t>o, P., Haney, C., Banks, W.</w:t>
      </w:r>
      <w:r w:rsidR="00DC4355">
        <w:t>, &amp; Jaffe, D. (1973).</w:t>
      </w:r>
      <w:r w:rsidRPr="008F1C4A">
        <w:t xml:space="preserve"> A </w:t>
      </w:r>
      <w:r w:rsidR="00130615">
        <w:t>P</w:t>
      </w:r>
      <w:r w:rsidRPr="008F1C4A">
        <w:t>irandellian prison: T</w:t>
      </w:r>
      <w:r w:rsidR="00DC4355">
        <w:t>he mind is a formidable jailer.</w:t>
      </w:r>
      <w:r w:rsidRPr="008F1C4A">
        <w:t xml:space="preserve"> </w:t>
      </w:r>
      <w:r w:rsidRPr="008F1C4A">
        <w:rPr>
          <w:i/>
          <w:iCs/>
        </w:rPr>
        <w:t>New York Times Magazine,</w:t>
      </w:r>
      <w:r w:rsidR="00A06611" w:rsidRPr="00DC4355">
        <w:rPr>
          <w:i/>
        </w:rPr>
        <w:t xml:space="preserve"> 8,</w:t>
      </w:r>
      <w:r w:rsidR="00A06611">
        <w:t xml:space="preserve"> 38-60.</w:t>
      </w:r>
    </w:p>
    <w:sectPr w:rsidR="00776DEB" w:rsidRPr="00A06611" w:rsidSect="00792D04">
      <w:headerReference w:type="default" r:id="rId14"/>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9C7F" w14:textId="77777777" w:rsidR="000D6E0E" w:rsidRDefault="000D6E0E" w:rsidP="00A51F8D">
      <w:pPr>
        <w:spacing w:after="0" w:line="240" w:lineRule="auto"/>
      </w:pPr>
      <w:r>
        <w:separator/>
      </w:r>
    </w:p>
  </w:endnote>
  <w:endnote w:type="continuationSeparator" w:id="0">
    <w:p w14:paraId="13049747" w14:textId="77777777" w:rsidR="000D6E0E" w:rsidRDefault="000D6E0E" w:rsidP="00A5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34F9" w14:textId="77777777" w:rsidR="000D6E0E" w:rsidRDefault="000D6E0E" w:rsidP="00A51F8D">
      <w:pPr>
        <w:spacing w:after="0" w:line="240" w:lineRule="auto"/>
      </w:pPr>
      <w:r>
        <w:separator/>
      </w:r>
    </w:p>
  </w:footnote>
  <w:footnote w:type="continuationSeparator" w:id="0">
    <w:p w14:paraId="7D4D4439" w14:textId="77777777" w:rsidR="000D6E0E" w:rsidRDefault="000D6E0E" w:rsidP="00A5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696499"/>
      <w:docPartObj>
        <w:docPartGallery w:val="Page Numbers (Top of Page)"/>
        <w:docPartUnique/>
      </w:docPartObj>
    </w:sdtPr>
    <w:sdtEndPr>
      <w:rPr>
        <w:noProof/>
      </w:rPr>
    </w:sdtEndPr>
    <w:sdtContent>
      <w:p w14:paraId="2137D24A" w14:textId="69C069AD" w:rsidR="004663CF" w:rsidRDefault="004663CF">
        <w:pPr>
          <w:pStyle w:val="Header"/>
          <w:jc w:val="right"/>
        </w:pPr>
        <w:r>
          <w:fldChar w:fldCharType="begin"/>
        </w:r>
        <w:r>
          <w:instrText xml:space="preserve"> PAGE   \* MERGEFORMAT </w:instrText>
        </w:r>
        <w:r>
          <w:fldChar w:fldCharType="separate"/>
        </w:r>
        <w:r w:rsidR="0009541B">
          <w:rPr>
            <w:noProof/>
          </w:rPr>
          <w:t>1</w:t>
        </w:r>
        <w:r>
          <w:rPr>
            <w:noProof/>
          </w:rPr>
          <w:fldChar w:fldCharType="end"/>
        </w:r>
      </w:p>
    </w:sdtContent>
  </w:sdt>
  <w:p w14:paraId="01B573EC" w14:textId="77777777" w:rsidR="004663CF" w:rsidRDefault="00466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9C9"/>
    <w:multiLevelType w:val="multilevel"/>
    <w:tmpl w:val="1278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647A0"/>
    <w:multiLevelType w:val="hybridMultilevel"/>
    <w:tmpl w:val="20EC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46A2A"/>
    <w:multiLevelType w:val="multilevel"/>
    <w:tmpl w:val="5602F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D367A1"/>
    <w:multiLevelType w:val="hybridMultilevel"/>
    <w:tmpl w:val="F542A8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092869"/>
    <w:multiLevelType w:val="multilevel"/>
    <w:tmpl w:val="0EF4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39"/>
    <w:rsid w:val="00001309"/>
    <w:rsid w:val="00001F80"/>
    <w:rsid w:val="0000438F"/>
    <w:rsid w:val="00006004"/>
    <w:rsid w:val="0000665E"/>
    <w:rsid w:val="00006DF4"/>
    <w:rsid w:val="000076BD"/>
    <w:rsid w:val="00007931"/>
    <w:rsid w:val="00010F9F"/>
    <w:rsid w:val="00015E01"/>
    <w:rsid w:val="00016BB2"/>
    <w:rsid w:val="000179D4"/>
    <w:rsid w:val="00017C01"/>
    <w:rsid w:val="00021F55"/>
    <w:rsid w:val="00024447"/>
    <w:rsid w:val="00025B1C"/>
    <w:rsid w:val="00027174"/>
    <w:rsid w:val="000273C2"/>
    <w:rsid w:val="000278FB"/>
    <w:rsid w:val="00027A15"/>
    <w:rsid w:val="00027A76"/>
    <w:rsid w:val="00027B0A"/>
    <w:rsid w:val="00027F42"/>
    <w:rsid w:val="0003042D"/>
    <w:rsid w:val="000350BF"/>
    <w:rsid w:val="00035107"/>
    <w:rsid w:val="000430A4"/>
    <w:rsid w:val="00043336"/>
    <w:rsid w:val="00044371"/>
    <w:rsid w:val="00050804"/>
    <w:rsid w:val="00051260"/>
    <w:rsid w:val="000538BC"/>
    <w:rsid w:val="000565BB"/>
    <w:rsid w:val="000574FC"/>
    <w:rsid w:val="00063DE7"/>
    <w:rsid w:val="00065CEB"/>
    <w:rsid w:val="0006724B"/>
    <w:rsid w:val="00067FAB"/>
    <w:rsid w:val="00070890"/>
    <w:rsid w:val="00070F4B"/>
    <w:rsid w:val="000734E9"/>
    <w:rsid w:val="000769CB"/>
    <w:rsid w:val="00080BB7"/>
    <w:rsid w:val="0008109B"/>
    <w:rsid w:val="0008181B"/>
    <w:rsid w:val="00084334"/>
    <w:rsid w:val="00084E79"/>
    <w:rsid w:val="00085569"/>
    <w:rsid w:val="0008633D"/>
    <w:rsid w:val="00086559"/>
    <w:rsid w:val="0009541B"/>
    <w:rsid w:val="00097831"/>
    <w:rsid w:val="000A4806"/>
    <w:rsid w:val="000A4FA0"/>
    <w:rsid w:val="000A5919"/>
    <w:rsid w:val="000A5923"/>
    <w:rsid w:val="000B218D"/>
    <w:rsid w:val="000B4D7C"/>
    <w:rsid w:val="000B5444"/>
    <w:rsid w:val="000C3F9B"/>
    <w:rsid w:val="000D02F6"/>
    <w:rsid w:val="000D394A"/>
    <w:rsid w:val="000D593D"/>
    <w:rsid w:val="000D6E0E"/>
    <w:rsid w:val="000E0A1F"/>
    <w:rsid w:val="000E11EE"/>
    <w:rsid w:val="000E1AFD"/>
    <w:rsid w:val="000E1CAE"/>
    <w:rsid w:val="000E2AB6"/>
    <w:rsid w:val="000E2D9E"/>
    <w:rsid w:val="000E62F2"/>
    <w:rsid w:val="000E7EB6"/>
    <w:rsid w:val="000F0445"/>
    <w:rsid w:val="000F050C"/>
    <w:rsid w:val="00102C1F"/>
    <w:rsid w:val="00114703"/>
    <w:rsid w:val="0011496B"/>
    <w:rsid w:val="00117641"/>
    <w:rsid w:val="00117EAE"/>
    <w:rsid w:val="00120FFB"/>
    <w:rsid w:val="001219A2"/>
    <w:rsid w:val="00122FA6"/>
    <w:rsid w:val="00123198"/>
    <w:rsid w:val="00125367"/>
    <w:rsid w:val="00125CC7"/>
    <w:rsid w:val="00126388"/>
    <w:rsid w:val="0012696C"/>
    <w:rsid w:val="00130615"/>
    <w:rsid w:val="00133530"/>
    <w:rsid w:val="001356D4"/>
    <w:rsid w:val="001374E2"/>
    <w:rsid w:val="001424C8"/>
    <w:rsid w:val="00143588"/>
    <w:rsid w:val="00144CD0"/>
    <w:rsid w:val="00147A93"/>
    <w:rsid w:val="00147CA9"/>
    <w:rsid w:val="0015008C"/>
    <w:rsid w:val="001506AF"/>
    <w:rsid w:val="0015231A"/>
    <w:rsid w:val="001523B6"/>
    <w:rsid w:val="00152432"/>
    <w:rsid w:val="0015474D"/>
    <w:rsid w:val="00156696"/>
    <w:rsid w:val="00156FC9"/>
    <w:rsid w:val="00161102"/>
    <w:rsid w:val="001615B6"/>
    <w:rsid w:val="00166398"/>
    <w:rsid w:val="00167982"/>
    <w:rsid w:val="00173A30"/>
    <w:rsid w:val="00175622"/>
    <w:rsid w:val="0017603A"/>
    <w:rsid w:val="00177D2D"/>
    <w:rsid w:val="00184D9D"/>
    <w:rsid w:val="00185D5D"/>
    <w:rsid w:val="00191680"/>
    <w:rsid w:val="001936C7"/>
    <w:rsid w:val="00194501"/>
    <w:rsid w:val="00194B94"/>
    <w:rsid w:val="001965D0"/>
    <w:rsid w:val="001A0693"/>
    <w:rsid w:val="001A0763"/>
    <w:rsid w:val="001A2370"/>
    <w:rsid w:val="001A25BB"/>
    <w:rsid w:val="001A352A"/>
    <w:rsid w:val="001A42D1"/>
    <w:rsid w:val="001A5007"/>
    <w:rsid w:val="001B41D4"/>
    <w:rsid w:val="001B5E4B"/>
    <w:rsid w:val="001B616C"/>
    <w:rsid w:val="001B6786"/>
    <w:rsid w:val="001B67D2"/>
    <w:rsid w:val="001B6D0C"/>
    <w:rsid w:val="001B7278"/>
    <w:rsid w:val="001B7A40"/>
    <w:rsid w:val="001C0B20"/>
    <w:rsid w:val="001C0BA9"/>
    <w:rsid w:val="001C3493"/>
    <w:rsid w:val="001D08D5"/>
    <w:rsid w:val="001D147F"/>
    <w:rsid w:val="001D3970"/>
    <w:rsid w:val="001D5CD5"/>
    <w:rsid w:val="001D68A9"/>
    <w:rsid w:val="001D68F4"/>
    <w:rsid w:val="001D7A8D"/>
    <w:rsid w:val="001E0D0F"/>
    <w:rsid w:val="001E1979"/>
    <w:rsid w:val="001F0812"/>
    <w:rsid w:val="001F25FF"/>
    <w:rsid w:val="001F30E4"/>
    <w:rsid w:val="001F4EB1"/>
    <w:rsid w:val="001F761D"/>
    <w:rsid w:val="0020044D"/>
    <w:rsid w:val="00201FD0"/>
    <w:rsid w:val="002056E8"/>
    <w:rsid w:val="00205F76"/>
    <w:rsid w:val="00210D03"/>
    <w:rsid w:val="00211B1A"/>
    <w:rsid w:val="00211FE2"/>
    <w:rsid w:val="00214D77"/>
    <w:rsid w:val="00220C29"/>
    <w:rsid w:val="00222D76"/>
    <w:rsid w:val="0022357A"/>
    <w:rsid w:val="00223FC4"/>
    <w:rsid w:val="00225204"/>
    <w:rsid w:val="002252BB"/>
    <w:rsid w:val="002257F4"/>
    <w:rsid w:val="00225FB9"/>
    <w:rsid w:val="00232A7C"/>
    <w:rsid w:val="00233231"/>
    <w:rsid w:val="00235962"/>
    <w:rsid w:val="00235D1F"/>
    <w:rsid w:val="002375B3"/>
    <w:rsid w:val="002417B2"/>
    <w:rsid w:val="0024278A"/>
    <w:rsid w:val="00243CA2"/>
    <w:rsid w:val="00244A2C"/>
    <w:rsid w:val="0024598C"/>
    <w:rsid w:val="00246395"/>
    <w:rsid w:val="0024741E"/>
    <w:rsid w:val="002500F2"/>
    <w:rsid w:val="00250970"/>
    <w:rsid w:val="002554F0"/>
    <w:rsid w:val="00263DC5"/>
    <w:rsid w:val="002648E8"/>
    <w:rsid w:val="00266AEA"/>
    <w:rsid w:val="00272085"/>
    <w:rsid w:val="0027270A"/>
    <w:rsid w:val="00274347"/>
    <w:rsid w:val="00274417"/>
    <w:rsid w:val="00275FC1"/>
    <w:rsid w:val="00276C75"/>
    <w:rsid w:val="00281084"/>
    <w:rsid w:val="00281137"/>
    <w:rsid w:val="00284E05"/>
    <w:rsid w:val="0028510D"/>
    <w:rsid w:val="002854AF"/>
    <w:rsid w:val="00287F65"/>
    <w:rsid w:val="00290137"/>
    <w:rsid w:val="002901F4"/>
    <w:rsid w:val="00293D89"/>
    <w:rsid w:val="00294A9E"/>
    <w:rsid w:val="00294D45"/>
    <w:rsid w:val="00295810"/>
    <w:rsid w:val="002970D8"/>
    <w:rsid w:val="002A5D1A"/>
    <w:rsid w:val="002A5E1B"/>
    <w:rsid w:val="002A5FA3"/>
    <w:rsid w:val="002A757B"/>
    <w:rsid w:val="002B04B4"/>
    <w:rsid w:val="002B0938"/>
    <w:rsid w:val="002B13DA"/>
    <w:rsid w:val="002B3972"/>
    <w:rsid w:val="002B471E"/>
    <w:rsid w:val="002B5638"/>
    <w:rsid w:val="002B75B8"/>
    <w:rsid w:val="002B7C39"/>
    <w:rsid w:val="002C2943"/>
    <w:rsid w:val="002C417D"/>
    <w:rsid w:val="002C4909"/>
    <w:rsid w:val="002C7365"/>
    <w:rsid w:val="002D037E"/>
    <w:rsid w:val="002D10A8"/>
    <w:rsid w:val="002D18AA"/>
    <w:rsid w:val="002D2540"/>
    <w:rsid w:val="002D5CE1"/>
    <w:rsid w:val="002D7D3D"/>
    <w:rsid w:val="002E5CB5"/>
    <w:rsid w:val="002E6F7B"/>
    <w:rsid w:val="002F0CBC"/>
    <w:rsid w:val="002F3CD1"/>
    <w:rsid w:val="002F3F9D"/>
    <w:rsid w:val="002F5D9D"/>
    <w:rsid w:val="002F5F41"/>
    <w:rsid w:val="002F6ACC"/>
    <w:rsid w:val="002F714C"/>
    <w:rsid w:val="00301A24"/>
    <w:rsid w:val="00301F51"/>
    <w:rsid w:val="00307616"/>
    <w:rsid w:val="00311141"/>
    <w:rsid w:val="00312440"/>
    <w:rsid w:val="00315166"/>
    <w:rsid w:val="00315FEF"/>
    <w:rsid w:val="00316EF3"/>
    <w:rsid w:val="0031772D"/>
    <w:rsid w:val="00321AA5"/>
    <w:rsid w:val="00324932"/>
    <w:rsid w:val="00325828"/>
    <w:rsid w:val="00331C16"/>
    <w:rsid w:val="00336133"/>
    <w:rsid w:val="00337901"/>
    <w:rsid w:val="00337BC1"/>
    <w:rsid w:val="003418EC"/>
    <w:rsid w:val="003446F2"/>
    <w:rsid w:val="003450EB"/>
    <w:rsid w:val="00346A88"/>
    <w:rsid w:val="00351951"/>
    <w:rsid w:val="00351963"/>
    <w:rsid w:val="0035267E"/>
    <w:rsid w:val="00357DAF"/>
    <w:rsid w:val="00361201"/>
    <w:rsid w:val="0036370E"/>
    <w:rsid w:val="00363FCA"/>
    <w:rsid w:val="00365892"/>
    <w:rsid w:val="00367846"/>
    <w:rsid w:val="00367E21"/>
    <w:rsid w:val="00370F06"/>
    <w:rsid w:val="00372D82"/>
    <w:rsid w:val="003757D5"/>
    <w:rsid w:val="00376280"/>
    <w:rsid w:val="00376802"/>
    <w:rsid w:val="00377666"/>
    <w:rsid w:val="00377BB8"/>
    <w:rsid w:val="00382EA7"/>
    <w:rsid w:val="0038319B"/>
    <w:rsid w:val="00386407"/>
    <w:rsid w:val="00387042"/>
    <w:rsid w:val="003879CB"/>
    <w:rsid w:val="00390D4C"/>
    <w:rsid w:val="003930CA"/>
    <w:rsid w:val="00394EAA"/>
    <w:rsid w:val="00395C35"/>
    <w:rsid w:val="00397654"/>
    <w:rsid w:val="003A169F"/>
    <w:rsid w:val="003A18F0"/>
    <w:rsid w:val="003A50CB"/>
    <w:rsid w:val="003A77FF"/>
    <w:rsid w:val="003A7A26"/>
    <w:rsid w:val="003B2FFD"/>
    <w:rsid w:val="003B38CC"/>
    <w:rsid w:val="003B7C22"/>
    <w:rsid w:val="003C0208"/>
    <w:rsid w:val="003C075A"/>
    <w:rsid w:val="003C23BA"/>
    <w:rsid w:val="003C2BD7"/>
    <w:rsid w:val="003C35D7"/>
    <w:rsid w:val="003C364D"/>
    <w:rsid w:val="003C4CEC"/>
    <w:rsid w:val="003C7903"/>
    <w:rsid w:val="003D41AC"/>
    <w:rsid w:val="003D6849"/>
    <w:rsid w:val="003D6B69"/>
    <w:rsid w:val="003D6B6A"/>
    <w:rsid w:val="003E4D69"/>
    <w:rsid w:val="003E4F5C"/>
    <w:rsid w:val="003F0268"/>
    <w:rsid w:val="003F09D6"/>
    <w:rsid w:val="003F41A7"/>
    <w:rsid w:val="0040162D"/>
    <w:rsid w:val="00401868"/>
    <w:rsid w:val="00402F09"/>
    <w:rsid w:val="00403139"/>
    <w:rsid w:val="0040319D"/>
    <w:rsid w:val="00403E9D"/>
    <w:rsid w:val="00404CD3"/>
    <w:rsid w:val="00405399"/>
    <w:rsid w:val="004058A3"/>
    <w:rsid w:val="00410F74"/>
    <w:rsid w:val="004111EE"/>
    <w:rsid w:val="00411E1C"/>
    <w:rsid w:val="00414B6B"/>
    <w:rsid w:val="00415331"/>
    <w:rsid w:val="00415D79"/>
    <w:rsid w:val="00420C4B"/>
    <w:rsid w:val="004221AC"/>
    <w:rsid w:val="004255AE"/>
    <w:rsid w:val="004258B6"/>
    <w:rsid w:val="00426A1C"/>
    <w:rsid w:val="00427339"/>
    <w:rsid w:val="00430920"/>
    <w:rsid w:val="00432B0B"/>
    <w:rsid w:val="00436C75"/>
    <w:rsid w:val="004376A7"/>
    <w:rsid w:val="0044212A"/>
    <w:rsid w:val="00442661"/>
    <w:rsid w:val="00445BE9"/>
    <w:rsid w:val="00445F33"/>
    <w:rsid w:val="0044656F"/>
    <w:rsid w:val="00450CC8"/>
    <w:rsid w:val="004532A6"/>
    <w:rsid w:val="00453F10"/>
    <w:rsid w:val="00455BCA"/>
    <w:rsid w:val="00457A83"/>
    <w:rsid w:val="00460B12"/>
    <w:rsid w:val="00460C00"/>
    <w:rsid w:val="00461B73"/>
    <w:rsid w:val="004647D9"/>
    <w:rsid w:val="004663CF"/>
    <w:rsid w:val="0047062B"/>
    <w:rsid w:val="004726C4"/>
    <w:rsid w:val="004735A3"/>
    <w:rsid w:val="004755EF"/>
    <w:rsid w:val="004821D7"/>
    <w:rsid w:val="004842AA"/>
    <w:rsid w:val="00484969"/>
    <w:rsid w:val="004855FF"/>
    <w:rsid w:val="00485DC1"/>
    <w:rsid w:val="0048730D"/>
    <w:rsid w:val="00487847"/>
    <w:rsid w:val="004911F9"/>
    <w:rsid w:val="00491E2A"/>
    <w:rsid w:val="0049498E"/>
    <w:rsid w:val="004959B2"/>
    <w:rsid w:val="004977A1"/>
    <w:rsid w:val="004A4253"/>
    <w:rsid w:val="004A5261"/>
    <w:rsid w:val="004A61E4"/>
    <w:rsid w:val="004A7C51"/>
    <w:rsid w:val="004B443E"/>
    <w:rsid w:val="004B50EB"/>
    <w:rsid w:val="004B775A"/>
    <w:rsid w:val="004C1DEC"/>
    <w:rsid w:val="004C23C4"/>
    <w:rsid w:val="004C2EA7"/>
    <w:rsid w:val="004C3198"/>
    <w:rsid w:val="004C50E8"/>
    <w:rsid w:val="004C7C9E"/>
    <w:rsid w:val="004D178A"/>
    <w:rsid w:val="004D472D"/>
    <w:rsid w:val="004D4E76"/>
    <w:rsid w:val="004E105A"/>
    <w:rsid w:val="004E149A"/>
    <w:rsid w:val="004E152E"/>
    <w:rsid w:val="004E1BC2"/>
    <w:rsid w:val="004E499D"/>
    <w:rsid w:val="004F042D"/>
    <w:rsid w:val="004F686B"/>
    <w:rsid w:val="004F7E44"/>
    <w:rsid w:val="005042CF"/>
    <w:rsid w:val="00504CF6"/>
    <w:rsid w:val="00505871"/>
    <w:rsid w:val="00505D0F"/>
    <w:rsid w:val="00506CF2"/>
    <w:rsid w:val="00506E7C"/>
    <w:rsid w:val="0051251D"/>
    <w:rsid w:val="005145EB"/>
    <w:rsid w:val="00514D65"/>
    <w:rsid w:val="0052643C"/>
    <w:rsid w:val="0053154E"/>
    <w:rsid w:val="00532060"/>
    <w:rsid w:val="00532145"/>
    <w:rsid w:val="00533179"/>
    <w:rsid w:val="00533382"/>
    <w:rsid w:val="00534C32"/>
    <w:rsid w:val="005364A8"/>
    <w:rsid w:val="005370F8"/>
    <w:rsid w:val="00537BDA"/>
    <w:rsid w:val="0054114E"/>
    <w:rsid w:val="00542C31"/>
    <w:rsid w:val="00542FCC"/>
    <w:rsid w:val="00543B48"/>
    <w:rsid w:val="00543E6B"/>
    <w:rsid w:val="005454BC"/>
    <w:rsid w:val="005500F2"/>
    <w:rsid w:val="00550DE7"/>
    <w:rsid w:val="00553057"/>
    <w:rsid w:val="00553F1C"/>
    <w:rsid w:val="005542EE"/>
    <w:rsid w:val="0055561E"/>
    <w:rsid w:val="00555C49"/>
    <w:rsid w:val="00556CEE"/>
    <w:rsid w:val="00557536"/>
    <w:rsid w:val="00562490"/>
    <w:rsid w:val="00564462"/>
    <w:rsid w:val="00570D83"/>
    <w:rsid w:val="005712E8"/>
    <w:rsid w:val="005729CA"/>
    <w:rsid w:val="0057441F"/>
    <w:rsid w:val="005771D4"/>
    <w:rsid w:val="00577394"/>
    <w:rsid w:val="005805EE"/>
    <w:rsid w:val="00582D5A"/>
    <w:rsid w:val="00583509"/>
    <w:rsid w:val="00584EC3"/>
    <w:rsid w:val="0058642D"/>
    <w:rsid w:val="005870A0"/>
    <w:rsid w:val="005872BB"/>
    <w:rsid w:val="005903D9"/>
    <w:rsid w:val="00592503"/>
    <w:rsid w:val="00592B6A"/>
    <w:rsid w:val="005943D9"/>
    <w:rsid w:val="00594BD8"/>
    <w:rsid w:val="00597E4C"/>
    <w:rsid w:val="005A1B79"/>
    <w:rsid w:val="005A1DF9"/>
    <w:rsid w:val="005A3A69"/>
    <w:rsid w:val="005A48BB"/>
    <w:rsid w:val="005A6D43"/>
    <w:rsid w:val="005A78E1"/>
    <w:rsid w:val="005B3AD8"/>
    <w:rsid w:val="005B56C6"/>
    <w:rsid w:val="005B5C97"/>
    <w:rsid w:val="005B7731"/>
    <w:rsid w:val="005C2217"/>
    <w:rsid w:val="005C4DF3"/>
    <w:rsid w:val="005D2C52"/>
    <w:rsid w:val="005D2EAB"/>
    <w:rsid w:val="005D37F8"/>
    <w:rsid w:val="005D388E"/>
    <w:rsid w:val="005D6E68"/>
    <w:rsid w:val="005E034B"/>
    <w:rsid w:val="005E1479"/>
    <w:rsid w:val="005E3ACC"/>
    <w:rsid w:val="005E41DF"/>
    <w:rsid w:val="005E5BA5"/>
    <w:rsid w:val="005E6194"/>
    <w:rsid w:val="005E6668"/>
    <w:rsid w:val="005E6FB2"/>
    <w:rsid w:val="005E74B9"/>
    <w:rsid w:val="005E75B6"/>
    <w:rsid w:val="005E7F82"/>
    <w:rsid w:val="005F037D"/>
    <w:rsid w:val="005F141B"/>
    <w:rsid w:val="005F2A2D"/>
    <w:rsid w:val="005F2FE1"/>
    <w:rsid w:val="005F31C7"/>
    <w:rsid w:val="005F68C7"/>
    <w:rsid w:val="00600FCD"/>
    <w:rsid w:val="00603E1A"/>
    <w:rsid w:val="00611AC2"/>
    <w:rsid w:val="00612BF0"/>
    <w:rsid w:val="00613651"/>
    <w:rsid w:val="006229C0"/>
    <w:rsid w:val="00630C89"/>
    <w:rsid w:val="00631880"/>
    <w:rsid w:val="00632DFC"/>
    <w:rsid w:val="00633C9A"/>
    <w:rsid w:val="00633F6F"/>
    <w:rsid w:val="006346BA"/>
    <w:rsid w:val="00636CDD"/>
    <w:rsid w:val="00636DF8"/>
    <w:rsid w:val="0063783C"/>
    <w:rsid w:val="00642276"/>
    <w:rsid w:val="00643673"/>
    <w:rsid w:val="00643782"/>
    <w:rsid w:val="00645BC2"/>
    <w:rsid w:val="0064633D"/>
    <w:rsid w:val="00646A15"/>
    <w:rsid w:val="006506CB"/>
    <w:rsid w:val="0065377B"/>
    <w:rsid w:val="0065387E"/>
    <w:rsid w:val="00653A2D"/>
    <w:rsid w:val="006549BE"/>
    <w:rsid w:val="00655F80"/>
    <w:rsid w:val="00657E3F"/>
    <w:rsid w:val="0066029B"/>
    <w:rsid w:val="00663EA3"/>
    <w:rsid w:val="006642DF"/>
    <w:rsid w:val="00665C43"/>
    <w:rsid w:val="006772D4"/>
    <w:rsid w:val="00680D1F"/>
    <w:rsid w:val="00681833"/>
    <w:rsid w:val="00690E90"/>
    <w:rsid w:val="00693A39"/>
    <w:rsid w:val="006A00CC"/>
    <w:rsid w:val="006A0725"/>
    <w:rsid w:val="006A13B6"/>
    <w:rsid w:val="006A5795"/>
    <w:rsid w:val="006A5AB1"/>
    <w:rsid w:val="006B07C1"/>
    <w:rsid w:val="006B16D7"/>
    <w:rsid w:val="006B16F1"/>
    <w:rsid w:val="006C0B7B"/>
    <w:rsid w:val="006C35F4"/>
    <w:rsid w:val="006C387C"/>
    <w:rsid w:val="006C3FBE"/>
    <w:rsid w:val="006C5825"/>
    <w:rsid w:val="006C5B99"/>
    <w:rsid w:val="006D0969"/>
    <w:rsid w:val="006D09A7"/>
    <w:rsid w:val="006D14B0"/>
    <w:rsid w:val="006D1C82"/>
    <w:rsid w:val="006D32A5"/>
    <w:rsid w:val="006D6270"/>
    <w:rsid w:val="006E0DB9"/>
    <w:rsid w:val="006E5F5A"/>
    <w:rsid w:val="006F1695"/>
    <w:rsid w:val="006F16A7"/>
    <w:rsid w:val="006F1D98"/>
    <w:rsid w:val="006F3E89"/>
    <w:rsid w:val="00700C97"/>
    <w:rsid w:val="007021EB"/>
    <w:rsid w:val="007026DD"/>
    <w:rsid w:val="0070615C"/>
    <w:rsid w:val="00711969"/>
    <w:rsid w:val="00711DFC"/>
    <w:rsid w:val="00712270"/>
    <w:rsid w:val="0071250D"/>
    <w:rsid w:val="00713514"/>
    <w:rsid w:val="00714657"/>
    <w:rsid w:val="00717E2C"/>
    <w:rsid w:val="00720266"/>
    <w:rsid w:val="00721A2D"/>
    <w:rsid w:val="007251B0"/>
    <w:rsid w:val="00726B59"/>
    <w:rsid w:val="0073093A"/>
    <w:rsid w:val="00731FD2"/>
    <w:rsid w:val="00732A56"/>
    <w:rsid w:val="007406D9"/>
    <w:rsid w:val="00741A37"/>
    <w:rsid w:val="00741F24"/>
    <w:rsid w:val="007422B7"/>
    <w:rsid w:val="00742CB2"/>
    <w:rsid w:val="00746439"/>
    <w:rsid w:val="00747AF6"/>
    <w:rsid w:val="0075350A"/>
    <w:rsid w:val="00755392"/>
    <w:rsid w:val="0075672E"/>
    <w:rsid w:val="00760410"/>
    <w:rsid w:val="0076059A"/>
    <w:rsid w:val="00760DCA"/>
    <w:rsid w:val="00760DD1"/>
    <w:rsid w:val="00761DB3"/>
    <w:rsid w:val="00763A4A"/>
    <w:rsid w:val="00764B08"/>
    <w:rsid w:val="00764B8E"/>
    <w:rsid w:val="00765AE3"/>
    <w:rsid w:val="00770A18"/>
    <w:rsid w:val="00770E00"/>
    <w:rsid w:val="007716AE"/>
    <w:rsid w:val="007718E6"/>
    <w:rsid w:val="00771952"/>
    <w:rsid w:val="00775F6D"/>
    <w:rsid w:val="007768F8"/>
    <w:rsid w:val="00776DEB"/>
    <w:rsid w:val="00780533"/>
    <w:rsid w:val="007817F6"/>
    <w:rsid w:val="00782140"/>
    <w:rsid w:val="00784664"/>
    <w:rsid w:val="0078482C"/>
    <w:rsid w:val="007861D6"/>
    <w:rsid w:val="00791622"/>
    <w:rsid w:val="00791AE6"/>
    <w:rsid w:val="0079244D"/>
    <w:rsid w:val="007924D3"/>
    <w:rsid w:val="0079259D"/>
    <w:rsid w:val="007926E7"/>
    <w:rsid w:val="00792D04"/>
    <w:rsid w:val="00793E11"/>
    <w:rsid w:val="00794895"/>
    <w:rsid w:val="00795500"/>
    <w:rsid w:val="00796BBA"/>
    <w:rsid w:val="00796F06"/>
    <w:rsid w:val="007971A8"/>
    <w:rsid w:val="007A0BF8"/>
    <w:rsid w:val="007A13F4"/>
    <w:rsid w:val="007A1B74"/>
    <w:rsid w:val="007A6220"/>
    <w:rsid w:val="007B17CD"/>
    <w:rsid w:val="007B3ED9"/>
    <w:rsid w:val="007B557A"/>
    <w:rsid w:val="007B5D4F"/>
    <w:rsid w:val="007B5FFF"/>
    <w:rsid w:val="007B7C47"/>
    <w:rsid w:val="007C03EE"/>
    <w:rsid w:val="007C0BBC"/>
    <w:rsid w:val="007C1E39"/>
    <w:rsid w:val="007C2748"/>
    <w:rsid w:val="007C65D9"/>
    <w:rsid w:val="007D3276"/>
    <w:rsid w:val="007D42F4"/>
    <w:rsid w:val="007D6DD6"/>
    <w:rsid w:val="007D6DF8"/>
    <w:rsid w:val="007E0012"/>
    <w:rsid w:val="007E01A8"/>
    <w:rsid w:val="007E1356"/>
    <w:rsid w:val="007E18FC"/>
    <w:rsid w:val="007E1AA3"/>
    <w:rsid w:val="007E2DB8"/>
    <w:rsid w:val="007F20EF"/>
    <w:rsid w:val="007F2288"/>
    <w:rsid w:val="007F3303"/>
    <w:rsid w:val="007F5853"/>
    <w:rsid w:val="007F665C"/>
    <w:rsid w:val="007F7269"/>
    <w:rsid w:val="008001CD"/>
    <w:rsid w:val="008004CE"/>
    <w:rsid w:val="00800B4D"/>
    <w:rsid w:val="00800C0F"/>
    <w:rsid w:val="00801964"/>
    <w:rsid w:val="00802195"/>
    <w:rsid w:val="00805992"/>
    <w:rsid w:val="00807C9E"/>
    <w:rsid w:val="008106DD"/>
    <w:rsid w:val="008132CE"/>
    <w:rsid w:val="00814D4A"/>
    <w:rsid w:val="00820252"/>
    <w:rsid w:val="0082167A"/>
    <w:rsid w:val="0082584A"/>
    <w:rsid w:val="00826500"/>
    <w:rsid w:val="00827C2B"/>
    <w:rsid w:val="00833B0A"/>
    <w:rsid w:val="008346B3"/>
    <w:rsid w:val="00836850"/>
    <w:rsid w:val="00837DC9"/>
    <w:rsid w:val="00841555"/>
    <w:rsid w:val="00841968"/>
    <w:rsid w:val="00841F8F"/>
    <w:rsid w:val="00842449"/>
    <w:rsid w:val="00843B51"/>
    <w:rsid w:val="00844B53"/>
    <w:rsid w:val="00845054"/>
    <w:rsid w:val="008465CD"/>
    <w:rsid w:val="00847C23"/>
    <w:rsid w:val="00847E83"/>
    <w:rsid w:val="00852A32"/>
    <w:rsid w:val="00853796"/>
    <w:rsid w:val="00853A5A"/>
    <w:rsid w:val="008546EE"/>
    <w:rsid w:val="00856C20"/>
    <w:rsid w:val="008571D4"/>
    <w:rsid w:val="00860F15"/>
    <w:rsid w:val="00863A16"/>
    <w:rsid w:val="00863DD4"/>
    <w:rsid w:val="008669A3"/>
    <w:rsid w:val="00874969"/>
    <w:rsid w:val="008754E9"/>
    <w:rsid w:val="008769B7"/>
    <w:rsid w:val="00880B06"/>
    <w:rsid w:val="0088521A"/>
    <w:rsid w:val="0088576F"/>
    <w:rsid w:val="00885E79"/>
    <w:rsid w:val="00886D5B"/>
    <w:rsid w:val="0089055E"/>
    <w:rsid w:val="00890D66"/>
    <w:rsid w:val="00891B3B"/>
    <w:rsid w:val="00892774"/>
    <w:rsid w:val="00893336"/>
    <w:rsid w:val="008951FF"/>
    <w:rsid w:val="00896B6A"/>
    <w:rsid w:val="00897951"/>
    <w:rsid w:val="008A0219"/>
    <w:rsid w:val="008A4DE3"/>
    <w:rsid w:val="008A6F4B"/>
    <w:rsid w:val="008A6F6C"/>
    <w:rsid w:val="008B007E"/>
    <w:rsid w:val="008B00D2"/>
    <w:rsid w:val="008B0335"/>
    <w:rsid w:val="008B0789"/>
    <w:rsid w:val="008B1B1A"/>
    <w:rsid w:val="008B35FB"/>
    <w:rsid w:val="008B43E2"/>
    <w:rsid w:val="008B488E"/>
    <w:rsid w:val="008C4B27"/>
    <w:rsid w:val="008C512C"/>
    <w:rsid w:val="008C5140"/>
    <w:rsid w:val="008D1CF0"/>
    <w:rsid w:val="008D1FD4"/>
    <w:rsid w:val="008D4308"/>
    <w:rsid w:val="008D4E94"/>
    <w:rsid w:val="008D4FE4"/>
    <w:rsid w:val="008D721B"/>
    <w:rsid w:val="008D7C46"/>
    <w:rsid w:val="008E043F"/>
    <w:rsid w:val="008E1EA7"/>
    <w:rsid w:val="008E60E1"/>
    <w:rsid w:val="008F08DD"/>
    <w:rsid w:val="008F1C4A"/>
    <w:rsid w:val="008F422A"/>
    <w:rsid w:val="009017A8"/>
    <w:rsid w:val="009024AE"/>
    <w:rsid w:val="00904F43"/>
    <w:rsid w:val="009058F3"/>
    <w:rsid w:val="00906086"/>
    <w:rsid w:val="00907802"/>
    <w:rsid w:val="00910829"/>
    <w:rsid w:val="009110B8"/>
    <w:rsid w:val="009159FA"/>
    <w:rsid w:val="00916598"/>
    <w:rsid w:val="00916B72"/>
    <w:rsid w:val="0092012D"/>
    <w:rsid w:val="00924FD0"/>
    <w:rsid w:val="00925499"/>
    <w:rsid w:val="0093044E"/>
    <w:rsid w:val="009329F7"/>
    <w:rsid w:val="009337A1"/>
    <w:rsid w:val="00933AE5"/>
    <w:rsid w:val="0093562D"/>
    <w:rsid w:val="00937495"/>
    <w:rsid w:val="00942C4F"/>
    <w:rsid w:val="00950055"/>
    <w:rsid w:val="00950A1F"/>
    <w:rsid w:val="009511FD"/>
    <w:rsid w:val="00952281"/>
    <w:rsid w:val="00954B10"/>
    <w:rsid w:val="009576C2"/>
    <w:rsid w:val="00960248"/>
    <w:rsid w:val="009606D5"/>
    <w:rsid w:val="00960E07"/>
    <w:rsid w:val="0096554A"/>
    <w:rsid w:val="009677F8"/>
    <w:rsid w:val="00967E7F"/>
    <w:rsid w:val="00970A3A"/>
    <w:rsid w:val="009724FF"/>
    <w:rsid w:val="0097505B"/>
    <w:rsid w:val="009760E0"/>
    <w:rsid w:val="00981460"/>
    <w:rsid w:val="00984194"/>
    <w:rsid w:val="0098421B"/>
    <w:rsid w:val="00986453"/>
    <w:rsid w:val="009876A7"/>
    <w:rsid w:val="00987705"/>
    <w:rsid w:val="00987D38"/>
    <w:rsid w:val="009918F9"/>
    <w:rsid w:val="00992D68"/>
    <w:rsid w:val="009A0E99"/>
    <w:rsid w:val="009A3DE4"/>
    <w:rsid w:val="009A47AE"/>
    <w:rsid w:val="009A5C98"/>
    <w:rsid w:val="009B1230"/>
    <w:rsid w:val="009B1EF6"/>
    <w:rsid w:val="009B4D90"/>
    <w:rsid w:val="009B598E"/>
    <w:rsid w:val="009B6CF0"/>
    <w:rsid w:val="009B77C7"/>
    <w:rsid w:val="009C5E02"/>
    <w:rsid w:val="009C66C6"/>
    <w:rsid w:val="009C7CF7"/>
    <w:rsid w:val="009D02ED"/>
    <w:rsid w:val="009D211F"/>
    <w:rsid w:val="009D4ECA"/>
    <w:rsid w:val="009D6062"/>
    <w:rsid w:val="009D6D28"/>
    <w:rsid w:val="009D734A"/>
    <w:rsid w:val="009D7415"/>
    <w:rsid w:val="009E26B6"/>
    <w:rsid w:val="009E54D4"/>
    <w:rsid w:val="009E5746"/>
    <w:rsid w:val="009E6F7C"/>
    <w:rsid w:val="009F1744"/>
    <w:rsid w:val="009F17F6"/>
    <w:rsid w:val="009F1CC7"/>
    <w:rsid w:val="009F51C0"/>
    <w:rsid w:val="00A00493"/>
    <w:rsid w:val="00A00FFE"/>
    <w:rsid w:val="00A03B79"/>
    <w:rsid w:val="00A0509A"/>
    <w:rsid w:val="00A05957"/>
    <w:rsid w:val="00A05E6D"/>
    <w:rsid w:val="00A06611"/>
    <w:rsid w:val="00A067F7"/>
    <w:rsid w:val="00A10437"/>
    <w:rsid w:val="00A10640"/>
    <w:rsid w:val="00A14CF8"/>
    <w:rsid w:val="00A155CD"/>
    <w:rsid w:val="00A15621"/>
    <w:rsid w:val="00A20C00"/>
    <w:rsid w:val="00A2191E"/>
    <w:rsid w:val="00A219AD"/>
    <w:rsid w:val="00A22F19"/>
    <w:rsid w:val="00A30516"/>
    <w:rsid w:val="00A30DE5"/>
    <w:rsid w:val="00A30F80"/>
    <w:rsid w:val="00A35B87"/>
    <w:rsid w:val="00A4035D"/>
    <w:rsid w:val="00A40F47"/>
    <w:rsid w:val="00A410EA"/>
    <w:rsid w:val="00A41C75"/>
    <w:rsid w:val="00A42BC9"/>
    <w:rsid w:val="00A438BD"/>
    <w:rsid w:val="00A50348"/>
    <w:rsid w:val="00A51F8D"/>
    <w:rsid w:val="00A5206D"/>
    <w:rsid w:val="00A520F7"/>
    <w:rsid w:val="00A52375"/>
    <w:rsid w:val="00A554EC"/>
    <w:rsid w:val="00A558DA"/>
    <w:rsid w:val="00A60D69"/>
    <w:rsid w:val="00A639A0"/>
    <w:rsid w:val="00A6413D"/>
    <w:rsid w:val="00A6661F"/>
    <w:rsid w:val="00A70B08"/>
    <w:rsid w:val="00A76D02"/>
    <w:rsid w:val="00A77328"/>
    <w:rsid w:val="00A8072C"/>
    <w:rsid w:val="00A81102"/>
    <w:rsid w:val="00A84DD1"/>
    <w:rsid w:val="00A8578E"/>
    <w:rsid w:val="00A86B3A"/>
    <w:rsid w:val="00A86BDE"/>
    <w:rsid w:val="00A900AF"/>
    <w:rsid w:val="00A91DD3"/>
    <w:rsid w:val="00A93C23"/>
    <w:rsid w:val="00A9651A"/>
    <w:rsid w:val="00A96D9D"/>
    <w:rsid w:val="00AA11FD"/>
    <w:rsid w:val="00AA170D"/>
    <w:rsid w:val="00AA43A0"/>
    <w:rsid w:val="00AA587B"/>
    <w:rsid w:val="00AB0006"/>
    <w:rsid w:val="00AB2967"/>
    <w:rsid w:val="00AB3CCF"/>
    <w:rsid w:val="00AB435E"/>
    <w:rsid w:val="00AB7507"/>
    <w:rsid w:val="00AC1750"/>
    <w:rsid w:val="00AC272D"/>
    <w:rsid w:val="00AC31D1"/>
    <w:rsid w:val="00AC3F20"/>
    <w:rsid w:val="00AC46D3"/>
    <w:rsid w:val="00AC5CB7"/>
    <w:rsid w:val="00AC662C"/>
    <w:rsid w:val="00AC7D05"/>
    <w:rsid w:val="00AD0219"/>
    <w:rsid w:val="00AD085F"/>
    <w:rsid w:val="00AD1176"/>
    <w:rsid w:val="00AD1179"/>
    <w:rsid w:val="00AD5448"/>
    <w:rsid w:val="00AD5A4E"/>
    <w:rsid w:val="00AE0DE3"/>
    <w:rsid w:val="00AE0E33"/>
    <w:rsid w:val="00AE1853"/>
    <w:rsid w:val="00AE1B0A"/>
    <w:rsid w:val="00AE1EC3"/>
    <w:rsid w:val="00AE308D"/>
    <w:rsid w:val="00AE3C7B"/>
    <w:rsid w:val="00B014EB"/>
    <w:rsid w:val="00B01814"/>
    <w:rsid w:val="00B02DCE"/>
    <w:rsid w:val="00B04016"/>
    <w:rsid w:val="00B11DA9"/>
    <w:rsid w:val="00B13CE5"/>
    <w:rsid w:val="00B14D72"/>
    <w:rsid w:val="00B224FF"/>
    <w:rsid w:val="00B25418"/>
    <w:rsid w:val="00B266DB"/>
    <w:rsid w:val="00B27C4F"/>
    <w:rsid w:val="00B30080"/>
    <w:rsid w:val="00B312D9"/>
    <w:rsid w:val="00B328B2"/>
    <w:rsid w:val="00B32D70"/>
    <w:rsid w:val="00B37976"/>
    <w:rsid w:val="00B42779"/>
    <w:rsid w:val="00B54116"/>
    <w:rsid w:val="00B54995"/>
    <w:rsid w:val="00B55FD8"/>
    <w:rsid w:val="00B60E39"/>
    <w:rsid w:val="00B62AC3"/>
    <w:rsid w:val="00B63894"/>
    <w:rsid w:val="00B63910"/>
    <w:rsid w:val="00B63F16"/>
    <w:rsid w:val="00B642DF"/>
    <w:rsid w:val="00B65181"/>
    <w:rsid w:val="00B65ACD"/>
    <w:rsid w:val="00B71573"/>
    <w:rsid w:val="00B725DD"/>
    <w:rsid w:val="00B739CB"/>
    <w:rsid w:val="00B83B35"/>
    <w:rsid w:val="00B849B8"/>
    <w:rsid w:val="00B86576"/>
    <w:rsid w:val="00B905A6"/>
    <w:rsid w:val="00B92C98"/>
    <w:rsid w:val="00B94107"/>
    <w:rsid w:val="00B95F93"/>
    <w:rsid w:val="00B97DA3"/>
    <w:rsid w:val="00BA0E14"/>
    <w:rsid w:val="00BA4D35"/>
    <w:rsid w:val="00BA5729"/>
    <w:rsid w:val="00BB19AC"/>
    <w:rsid w:val="00BB3721"/>
    <w:rsid w:val="00BB3D63"/>
    <w:rsid w:val="00BB4C92"/>
    <w:rsid w:val="00BB4CDC"/>
    <w:rsid w:val="00BB684D"/>
    <w:rsid w:val="00BB6C1A"/>
    <w:rsid w:val="00BB7229"/>
    <w:rsid w:val="00BB76A8"/>
    <w:rsid w:val="00BC05F4"/>
    <w:rsid w:val="00BC0755"/>
    <w:rsid w:val="00BC2E64"/>
    <w:rsid w:val="00BC46D9"/>
    <w:rsid w:val="00BC518E"/>
    <w:rsid w:val="00BC5DDB"/>
    <w:rsid w:val="00BD1EA2"/>
    <w:rsid w:val="00BD42EE"/>
    <w:rsid w:val="00BD4620"/>
    <w:rsid w:val="00BD7AF3"/>
    <w:rsid w:val="00BD7F67"/>
    <w:rsid w:val="00BE0BE1"/>
    <w:rsid w:val="00BE1719"/>
    <w:rsid w:val="00BE4C06"/>
    <w:rsid w:val="00BE501B"/>
    <w:rsid w:val="00BE507A"/>
    <w:rsid w:val="00BE52E5"/>
    <w:rsid w:val="00BE5DBE"/>
    <w:rsid w:val="00BE68B0"/>
    <w:rsid w:val="00BE7FBE"/>
    <w:rsid w:val="00BF1A9A"/>
    <w:rsid w:val="00BF23C7"/>
    <w:rsid w:val="00BF4BE1"/>
    <w:rsid w:val="00BF54BA"/>
    <w:rsid w:val="00BF5BBA"/>
    <w:rsid w:val="00C00262"/>
    <w:rsid w:val="00C01DEE"/>
    <w:rsid w:val="00C037AA"/>
    <w:rsid w:val="00C03BFB"/>
    <w:rsid w:val="00C04527"/>
    <w:rsid w:val="00C06AFC"/>
    <w:rsid w:val="00C10D3F"/>
    <w:rsid w:val="00C17EE0"/>
    <w:rsid w:val="00C17F89"/>
    <w:rsid w:val="00C21C8A"/>
    <w:rsid w:val="00C2345D"/>
    <w:rsid w:val="00C23669"/>
    <w:rsid w:val="00C24696"/>
    <w:rsid w:val="00C27540"/>
    <w:rsid w:val="00C27F8D"/>
    <w:rsid w:val="00C3209D"/>
    <w:rsid w:val="00C33AEE"/>
    <w:rsid w:val="00C33E10"/>
    <w:rsid w:val="00C35CF7"/>
    <w:rsid w:val="00C364C8"/>
    <w:rsid w:val="00C36C18"/>
    <w:rsid w:val="00C4125F"/>
    <w:rsid w:val="00C44248"/>
    <w:rsid w:val="00C443CF"/>
    <w:rsid w:val="00C456DD"/>
    <w:rsid w:val="00C507BB"/>
    <w:rsid w:val="00C53F9F"/>
    <w:rsid w:val="00C54248"/>
    <w:rsid w:val="00C56187"/>
    <w:rsid w:val="00C579E4"/>
    <w:rsid w:val="00C6278C"/>
    <w:rsid w:val="00C65B16"/>
    <w:rsid w:val="00C65FB2"/>
    <w:rsid w:val="00C66145"/>
    <w:rsid w:val="00C67541"/>
    <w:rsid w:val="00C70840"/>
    <w:rsid w:val="00C753B5"/>
    <w:rsid w:val="00C81583"/>
    <w:rsid w:val="00C819F6"/>
    <w:rsid w:val="00C8224E"/>
    <w:rsid w:val="00C82A75"/>
    <w:rsid w:val="00C82B6B"/>
    <w:rsid w:val="00C843CC"/>
    <w:rsid w:val="00CA22CA"/>
    <w:rsid w:val="00CA44AC"/>
    <w:rsid w:val="00CA4F4C"/>
    <w:rsid w:val="00CA7AD8"/>
    <w:rsid w:val="00CB02B3"/>
    <w:rsid w:val="00CB198B"/>
    <w:rsid w:val="00CB3E9A"/>
    <w:rsid w:val="00CB4ED8"/>
    <w:rsid w:val="00CB7EAE"/>
    <w:rsid w:val="00CC0B0E"/>
    <w:rsid w:val="00CC2848"/>
    <w:rsid w:val="00CC3649"/>
    <w:rsid w:val="00CC4E61"/>
    <w:rsid w:val="00CC53CF"/>
    <w:rsid w:val="00CD0106"/>
    <w:rsid w:val="00CD22AA"/>
    <w:rsid w:val="00CD3376"/>
    <w:rsid w:val="00CD4B4B"/>
    <w:rsid w:val="00CD4BD2"/>
    <w:rsid w:val="00CD4DA6"/>
    <w:rsid w:val="00CD4F37"/>
    <w:rsid w:val="00CD5622"/>
    <w:rsid w:val="00CD5931"/>
    <w:rsid w:val="00CD6B18"/>
    <w:rsid w:val="00CD6FF0"/>
    <w:rsid w:val="00CE0566"/>
    <w:rsid w:val="00CE5944"/>
    <w:rsid w:val="00CE5DF4"/>
    <w:rsid w:val="00CE7950"/>
    <w:rsid w:val="00CF0279"/>
    <w:rsid w:val="00CF04F7"/>
    <w:rsid w:val="00CF054C"/>
    <w:rsid w:val="00CF1D19"/>
    <w:rsid w:val="00CF2243"/>
    <w:rsid w:val="00CF244C"/>
    <w:rsid w:val="00CF3EA9"/>
    <w:rsid w:val="00CF46EB"/>
    <w:rsid w:val="00CF5590"/>
    <w:rsid w:val="00CF5F28"/>
    <w:rsid w:val="00CF68DA"/>
    <w:rsid w:val="00CF7939"/>
    <w:rsid w:val="00D038AF"/>
    <w:rsid w:val="00D07C78"/>
    <w:rsid w:val="00D13EBB"/>
    <w:rsid w:val="00D161B1"/>
    <w:rsid w:val="00D17F31"/>
    <w:rsid w:val="00D314FB"/>
    <w:rsid w:val="00D3186A"/>
    <w:rsid w:val="00D318BD"/>
    <w:rsid w:val="00D37AC7"/>
    <w:rsid w:val="00D41377"/>
    <w:rsid w:val="00D41A81"/>
    <w:rsid w:val="00D4293C"/>
    <w:rsid w:val="00D4320D"/>
    <w:rsid w:val="00D457D6"/>
    <w:rsid w:val="00D51E1F"/>
    <w:rsid w:val="00D524BE"/>
    <w:rsid w:val="00D533F2"/>
    <w:rsid w:val="00D544A8"/>
    <w:rsid w:val="00D55228"/>
    <w:rsid w:val="00D578CF"/>
    <w:rsid w:val="00D61F7C"/>
    <w:rsid w:val="00D641A4"/>
    <w:rsid w:val="00D6670A"/>
    <w:rsid w:val="00D67EA2"/>
    <w:rsid w:val="00D70678"/>
    <w:rsid w:val="00D723CE"/>
    <w:rsid w:val="00D724E7"/>
    <w:rsid w:val="00D728DD"/>
    <w:rsid w:val="00D73618"/>
    <w:rsid w:val="00D74B7C"/>
    <w:rsid w:val="00D772D4"/>
    <w:rsid w:val="00D803CE"/>
    <w:rsid w:val="00D81D9E"/>
    <w:rsid w:val="00D82565"/>
    <w:rsid w:val="00D829E1"/>
    <w:rsid w:val="00D837CD"/>
    <w:rsid w:val="00D84B71"/>
    <w:rsid w:val="00D90BA7"/>
    <w:rsid w:val="00D92551"/>
    <w:rsid w:val="00D93B00"/>
    <w:rsid w:val="00D9750B"/>
    <w:rsid w:val="00DA0964"/>
    <w:rsid w:val="00DA600E"/>
    <w:rsid w:val="00DA7366"/>
    <w:rsid w:val="00DB1D70"/>
    <w:rsid w:val="00DB1E2C"/>
    <w:rsid w:val="00DB27C0"/>
    <w:rsid w:val="00DB593A"/>
    <w:rsid w:val="00DB6E02"/>
    <w:rsid w:val="00DB706D"/>
    <w:rsid w:val="00DB7519"/>
    <w:rsid w:val="00DB7BF7"/>
    <w:rsid w:val="00DC149B"/>
    <w:rsid w:val="00DC4355"/>
    <w:rsid w:val="00DC45AF"/>
    <w:rsid w:val="00DC5423"/>
    <w:rsid w:val="00DC571B"/>
    <w:rsid w:val="00DC7212"/>
    <w:rsid w:val="00DC7670"/>
    <w:rsid w:val="00DC77EF"/>
    <w:rsid w:val="00DD0299"/>
    <w:rsid w:val="00DD3D74"/>
    <w:rsid w:val="00DD4EB1"/>
    <w:rsid w:val="00DD5109"/>
    <w:rsid w:val="00DD5663"/>
    <w:rsid w:val="00DE18D6"/>
    <w:rsid w:val="00DE2F30"/>
    <w:rsid w:val="00DE33EA"/>
    <w:rsid w:val="00DE4203"/>
    <w:rsid w:val="00DE67FD"/>
    <w:rsid w:val="00DE7974"/>
    <w:rsid w:val="00DF088B"/>
    <w:rsid w:val="00DF18CB"/>
    <w:rsid w:val="00DF1AA3"/>
    <w:rsid w:val="00DF524E"/>
    <w:rsid w:val="00DF73E8"/>
    <w:rsid w:val="00E003AD"/>
    <w:rsid w:val="00E0145B"/>
    <w:rsid w:val="00E01B8C"/>
    <w:rsid w:val="00E04879"/>
    <w:rsid w:val="00E050B5"/>
    <w:rsid w:val="00E06A10"/>
    <w:rsid w:val="00E078F2"/>
    <w:rsid w:val="00E144ED"/>
    <w:rsid w:val="00E16989"/>
    <w:rsid w:val="00E1709D"/>
    <w:rsid w:val="00E20643"/>
    <w:rsid w:val="00E2064E"/>
    <w:rsid w:val="00E211BB"/>
    <w:rsid w:val="00E23928"/>
    <w:rsid w:val="00E2632A"/>
    <w:rsid w:val="00E26B5E"/>
    <w:rsid w:val="00E31437"/>
    <w:rsid w:val="00E31D51"/>
    <w:rsid w:val="00E33C6A"/>
    <w:rsid w:val="00E34EC2"/>
    <w:rsid w:val="00E3596C"/>
    <w:rsid w:val="00E36A6A"/>
    <w:rsid w:val="00E40F7B"/>
    <w:rsid w:val="00E4156D"/>
    <w:rsid w:val="00E41AD9"/>
    <w:rsid w:val="00E42354"/>
    <w:rsid w:val="00E45F2B"/>
    <w:rsid w:val="00E50023"/>
    <w:rsid w:val="00E508F6"/>
    <w:rsid w:val="00E50AF2"/>
    <w:rsid w:val="00E52821"/>
    <w:rsid w:val="00E52A20"/>
    <w:rsid w:val="00E534F8"/>
    <w:rsid w:val="00E5438D"/>
    <w:rsid w:val="00E550B4"/>
    <w:rsid w:val="00E55546"/>
    <w:rsid w:val="00E56B92"/>
    <w:rsid w:val="00E612D8"/>
    <w:rsid w:val="00E6536D"/>
    <w:rsid w:val="00E6545E"/>
    <w:rsid w:val="00E65CF3"/>
    <w:rsid w:val="00E662C3"/>
    <w:rsid w:val="00E66F1B"/>
    <w:rsid w:val="00E7212A"/>
    <w:rsid w:val="00E75B83"/>
    <w:rsid w:val="00E75BE9"/>
    <w:rsid w:val="00E77FB0"/>
    <w:rsid w:val="00E81466"/>
    <w:rsid w:val="00E819DD"/>
    <w:rsid w:val="00E8333C"/>
    <w:rsid w:val="00E84327"/>
    <w:rsid w:val="00E94590"/>
    <w:rsid w:val="00E95AD5"/>
    <w:rsid w:val="00E963AA"/>
    <w:rsid w:val="00EA03F4"/>
    <w:rsid w:val="00EA2BC1"/>
    <w:rsid w:val="00EA2EC7"/>
    <w:rsid w:val="00EA3727"/>
    <w:rsid w:val="00EA3C7F"/>
    <w:rsid w:val="00EA4A16"/>
    <w:rsid w:val="00EA77FC"/>
    <w:rsid w:val="00EA7F7B"/>
    <w:rsid w:val="00EB2B6D"/>
    <w:rsid w:val="00EB45FD"/>
    <w:rsid w:val="00EC0BDA"/>
    <w:rsid w:val="00EC2237"/>
    <w:rsid w:val="00EC2508"/>
    <w:rsid w:val="00EC271B"/>
    <w:rsid w:val="00EC3891"/>
    <w:rsid w:val="00EC4DB6"/>
    <w:rsid w:val="00EC5297"/>
    <w:rsid w:val="00EC69B9"/>
    <w:rsid w:val="00ED0374"/>
    <w:rsid w:val="00ED1B96"/>
    <w:rsid w:val="00ED400F"/>
    <w:rsid w:val="00EE0273"/>
    <w:rsid w:val="00EE032A"/>
    <w:rsid w:val="00EE0947"/>
    <w:rsid w:val="00EE0C89"/>
    <w:rsid w:val="00EE125B"/>
    <w:rsid w:val="00EE7267"/>
    <w:rsid w:val="00EE7B33"/>
    <w:rsid w:val="00EF1365"/>
    <w:rsid w:val="00EF17F4"/>
    <w:rsid w:val="00EF287D"/>
    <w:rsid w:val="00EF3860"/>
    <w:rsid w:val="00EF38B8"/>
    <w:rsid w:val="00EF504B"/>
    <w:rsid w:val="00EF70EF"/>
    <w:rsid w:val="00EF795F"/>
    <w:rsid w:val="00F00FB0"/>
    <w:rsid w:val="00F0101C"/>
    <w:rsid w:val="00F018CF"/>
    <w:rsid w:val="00F01B04"/>
    <w:rsid w:val="00F01D4C"/>
    <w:rsid w:val="00F02237"/>
    <w:rsid w:val="00F0242F"/>
    <w:rsid w:val="00F029AD"/>
    <w:rsid w:val="00F02B65"/>
    <w:rsid w:val="00F037F5"/>
    <w:rsid w:val="00F03BE6"/>
    <w:rsid w:val="00F04FC2"/>
    <w:rsid w:val="00F05BF6"/>
    <w:rsid w:val="00F11007"/>
    <w:rsid w:val="00F122A3"/>
    <w:rsid w:val="00F1237B"/>
    <w:rsid w:val="00F15213"/>
    <w:rsid w:val="00F153E0"/>
    <w:rsid w:val="00F15A67"/>
    <w:rsid w:val="00F1708D"/>
    <w:rsid w:val="00F2287D"/>
    <w:rsid w:val="00F25893"/>
    <w:rsid w:val="00F30E42"/>
    <w:rsid w:val="00F312CC"/>
    <w:rsid w:val="00F33F77"/>
    <w:rsid w:val="00F37655"/>
    <w:rsid w:val="00F37790"/>
    <w:rsid w:val="00F406AA"/>
    <w:rsid w:val="00F407E7"/>
    <w:rsid w:val="00F408EC"/>
    <w:rsid w:val="00F41A47"/>
    <w:rsid w:val="00F43B82"/>
    <w:rsid w:val="00F43E92"/>
    <w:rsid w:val="00F4456D"/>
    <w:rsid w:val="00F44DA2"/>
    <w:rsid w:val="00F45BDE"/>
    <w:rsid w:val="00F464FC"/>
    <w:rsid w:val="00F505F3"/>
    <w:rsid w:val="00F54EFC"/>
    <w:rsid w:val="00F574E5"/>
    <w:rsid w:val="00F621D2"/>
    <w:rsid w:val="00F62BD3"/>
    <w:rsid w:val="00F64A92"/>
    <w:rsid w:val="00F64BF2"/>
    <w:rsid w:val="00F66FB5"/>
    <w:rsid w:val="00F679DB"/>
    <w:rsid w:val="00F67D62"/>
    <w:rsid w:val="00F67D94"/>
    <w:rsid w:val="00F67EA7"/>
    <w:rsid w:val="00F70010"/>
    <w:rsid w:val="00F722E2"/>
    <w:rsid w:val="00F7414C"/>
    <w:rsid w:val="00F75423"/>
    <w:rsid w:val="00F771E5"/>
    <w:rsid w:val="00F80A9F"/>
    <w:rsid w:val="00F82808"/>
    <w:rsid w:val="00F833EB"/>
    <w:rsid w:val="00F84706"/>
    <w:rsid w:val="00F84B9E"/>
    <w:rsid w:val="00F87F22"/>
    <w:rsid w:val="00F90AC0"/>
    <w:rsid w:val="00F91EBC"/>
    <w:rsid w:val="00F93466"/>
    <w:rsid w:val="00F93D6F"/>
    <w:rsid w:val="00F95D2E"/>
    <w:rsid w:val="00F967C1"/>
    <w:rsid w:val="00F97049"/>
    <w:rsid w:val="00F97960"/>
    <w:rsid w:val="00FA04CA"/>
    <w:rsid w:val="00FA5A4D"/>
    <w:rsid w:val="00FA674C"/>
    <w:rsid w:val="00FA729F"/>
    <w:rsid w:val="00FB0570"/>
    <w:rsid w:val="00FB0C62"/>
    <w:rsid w:val="00FB2BD6"/>
    <w:rsid w:val="00FB391E"/>
    <w:rsid w:val="00FB5C57"/>
    <w:rsid w:val="00FB631F"/>
    <w:rsid w:val="00FB654B"/>
    <w:rsid w:val="00FB76AD"/>
    <w:rsid w:val="00FD086D"/>
    <w:rsid w:val="00FD3E62"/>
    <w:rsid w:val="00FD407A"/>
    <w:rsid w:val="00FD4527"/>
    <w:rsid w:val="00FD6B24"/>
    <w:rsid w:val="00FD7611"/>
    <w:rsid w:val="00FD7FA8"/>
    <w:rsid w:val="00FE0DA0"/>
    <w:rsid w:val="00FE2108"/>
    <w:rsid w:val="00FE4078"/>
    <w:rsid w:val="00FE470E"/>
    <w:rsid w:val="00FE67E5"/>
    <w:rsid w:val="00FE7627"/>
    <w:rsid w:val="00FE7959"/>
    <w:rsid w:val="00FE7C38"/>
    <w:rsid w:val="00FF0B18"/>
    <w:rsid w:val="00FF16DC"/>
    <w:rsid w:val="00FF3725"/>
    <w:rsid w:val="00FF478A"/>
    <w:rsid w:val="00FF59C9"/>
    <w:rsid w:val="00FF70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4E9A2"/>
  <w15:docId w15:val="{B70A1004-A051-4384-BEAD-A9ED17F6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39"/>
  </w:style>
  <w:style w:type="paragraph" w:styleId="Heading1">
    <w:name w:val="heading 1"/>
    <w:basedOn w:val="Normal"/>
    <w:next w:val="Normal"/>
    <w:link w:val="Heading1Char"/>
    <w:uiPriority w:val="9"/>
    <w:qFormat/>
    <w:rsid w:val="007C1E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1E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1E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E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1E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1E3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42C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42C4F"/>
    <w:rPr>
      <w:color w:val="0000FF"/>
      <w:u w:val="single"/>
    </w:rPr>
  </w:style>
  <w:style w:type="paragraph" w:styleId="Header">
    <w:name w:val="header"/>
    <w:basedOn w:val="Normal"/>
    <w:link w:val="HeaderChar"/>
    <w:uiPriority w:val="99"/>
    <w:unhideWhenUsed/>
    <w:rsid w:val="00A5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8D"/>
  </w:style>
  <w:style w:type="paragraph" w:styleId="Footer">
    <w:name w:val="footer"/>
    <w:basedOn w:val="Normal"/>
    <w:link w:val="FooterChar"/>
    <w:uiPriority w:val="99"/>
    <w:unhideWhenUsed/>
    <w:rsid w:val="00A5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F8D"/>
  </w:style>
  <w:style w:type="paragraph" w:styleId="BalloonText">
    <w:name w:val="Balloon Text"/>
    <w:basedOn w:val="Normal"/>
    <w:link w:val="BalloonTextChar"/>
    <w:uiPriority w:val="99"/>
    <w:semiHidden/>
    <w:unhideWhenUsed/>
    <w:rsid w:val="00536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A8"/>
    <w:rPr>
      <w:rFonts w:ascii="Segoe UI" w:hAnsi="Segoe UI" w:cs="Segoe UI"/>
      <w:sz w:val="18"/>
      <w:szCs w:val="18"/>
    </w:rPr>
  </w:style>
  <w:style w:type="character" w:styleId="LineNumber">
    <w:name w:val="line number"/>
    <w:basedOn w:val="DefaultParagraphFont"/>
    <w:uiPriority w:val="99"/>
    <w:semiHidden/>
    <w:unhideWhenUsed/>
    <w:rsid w:val="0066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1046">
      <w:bodyDiv w:val="1"/>
      <w:marLeft w:val="0"/>
      <w:marRight w:val="0"/>
      <w:marTop w:val="0"/>
      <w:marBottom w:val="0"/>
      <w:divBdr>
        <w:top w:val="none" w:sz="0" w:space="0" w:color="auto"/>
        <w:left w:val="none" w:sz="0" w:space="0" w:color="auto"/>
        <w:bottom w:val="none" w:sz="0" w:space="0" w:color="auto"/>
        <w:right w:val="none" w:sz="0" w:space="0" w:color="auto"/>
      </w:divBdr>
    </w:div>
    <w:div w:id="500463517">
      <w:bodyDiv w:val="1"/>
      <w:marLeft w:val="0"/>
      <w:marRight w:val="0"/>
      <w:marTop w:val="0"/>
      <w:marBottom w:val="0"/>
      <w:divBdr>
        <w:top w:val="none" w:sz="0" w:space="0" w:color="auto"/>
        <w:left w:val="none" w:sz="0" w:space="0" w:color="auto"/>
        <w:bottom w:val="none" w:sz="0" w:space="0" w:color="auto"/>
        <w:right w:val="none" w:sz="0" w:space="0" w:color="auto"/>
      </w:divBdr>
    </w:div>
    <w:div w:id="928734167">
      <w:bodyDiv w:val="1"/>
      <w:marLeft w:val="0"/>
      <w:marRight w:val="0"/>
      <w:marTop w:val="0"/>
      <w:marBottom w:val="0"/>
      <w:divBdr>
        <w:top w:val="none" w:sz="0" w:space="0" w:color="auto"/>
        <w:left w:val="none" w:sz="0" w:space="0" w:color="auto"/>
        <w:bottom w:val="none" w:sz="0" w:space="0" w:color="auto"/>
        <w:right w:val="none" w:sz="0" w:space="0" w:color="auto"/>
      </w:divBdr>
    </w:div>
    <w:div w:id="1379234070">
      <w:bodyDiv w:val="1"/>
      <w:marLeft w:val="0"/>
      <w:marRight w:val="0"/>
      <w:marTop w:val="0"/>
      <w:marBottom w:val="0"/>
      <w:divBdr>
        <w:top w:val="none" w:sz="0" w:space="0" w:color="auto"/>
        <w:left w:val="none" w:sz="0" w:space="0" w:color="auto"/>
        <w:bottom w:val="none" w:sz="0" w:space="0" w:color="auto"/>
        <w:right w:val="none" w:sz="0" w:space="0" w:color="auto"/>
      </w:divBdr>
    </w:div>
    <w:div w:id="20086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uk-england-manchester-29074153" TargetMode="External"/><Relationship Id="rId13" Type="http://schemas.openxmlformats.org/officeDocument/2006/relationships/hyperlink" Target="http://www.dashriskcheckli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about/v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uk/offenders/before-after-release/o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news/new-definition-of-domestic-violence" TargetMode="External"/><Relationship Id="rId4" Type="http://schemas.openxmlformats.org/officeDocument/2006/relationships/settings" Target="settings.xml"/><Relationship Id="rId9" Type="http://schemas.openxmlformats.org/officeDocument/2006/relationships/hyperlink" Target="http://www.bbc.co.uk/news/uk-288602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198D-76F0-4F64-B5B4-76DEBEE0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7814</Words>
  <Characters>44540</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Birdsall</dc:creator>
  <cp:keywords/>
  <dc:description/>
  <cp:lastModifiedBy>Stuart Kirby</cp:lastModifiedBy>
  <cp:revision>2</cp:revision>
  <cp:lastPrinted>2015-12-17T13:27:00Z</cp:lastPrinted>
  <dcterms:created xsi:type="dcterms:W3CDTF">2016-09-30T12:01:00Z</dcterms:created>
  <dcterms:modified xsi:type="dcterms:W3CDTF">2016-09-30T12:01:00Z</dcterms:modified>
</cp:coreProperties>
</file>