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CFB24" w14:textId="77777777" w:rsidR="00B37096" w:rsidRPr="00015718" w:rsidRDefault="00B37096" w:rsidP="005222D8">
      <w:pPr>
        <w:spacing w:line="360" w:lineRule="auto"/>
        <w:jc w:val="both"/>
        <w:rPr>
          <w:rFonts w:ascii="Times New Roman" w:hAnsi="Times New Roman" w:cs="Times New Roman"/>
          <w:b/>
          <w:bCs/>
          <w:sz w:val="24"/>
          <w:szCs w:val="24"/>
        </w:rPr>
      </w:pPr>
    </w:p>
    <w:p w14:paraId="45024F1B" w14:textId="77777777" w:rsidR="00B37096" w:rsidRPr="00015718" w:rsidRDefault="00B37096" w:rsidP="005222D8">
      <w:pPr>
        <w:spacing w:line="360" w:lineRule="auto"/>
        <w:jc w:val="both"/>
        <w:rPr>
          <w:rFonts w:ascii="Times New Roman" w:hAnsi="Times New Roman" w:cs="Times New Roman"/>
          <w:b/>
          <w:bCs/>
          <w:sz w:val="24"/>
          <w:szCs w:val="24"/>
        </w:rPr>
      </w:pPr>
    </w:p>
    <w:p w14:paraId="0471B660" w14:textId="1E497BEC" w:rsidR="00B37096" w:rsidRPr="00015718" w:rsidRDefault="00B37096" w:rsidP="009378BF">
      <w:pPr>
        <w:rPr>
          <w:rFonts w:ascii="Times New Roman" w:hAnsi="Times New Roman" w:cs="Times New Roman"/>
          <w:b/>
          <w:bCs/>
          <w:sz w:val="24"/>
          <w:szCs w:val="24"/>
        </w:rPr>
      </w:pPr>
    </w:p>
    <w:p w14:paraId="196E2CB6" w14:textId="77777777" w:rsidR="005222D8" w:rsidRPr="00015718" w:rsidRDefault="005222D8" w:rsidP="005222D8">
      <w:pPr>
        <w:spacing w:line="360" w:lineRule="auto"/>
        <w:jc w:val="both"/>
        <w:rPr>
          <w:rFonts w:ascii="Times New Roman" w:hAnsi="Times New Roman" w:cs="Times New Roman"/>
          <w:b/>
          <w:bCs/>
          <w:sz w:val="24"/>
          <w:szCs w:val="24"/>
        </w:rPr>
      </w:pPr>
    </w:p>
    <w:p w14:paraId="32B5FF8F" w14:textId="77777777" w:rsidR="005222D8" w:rsidRPr="00015718" w:rsidRDefault="005222D8" w:rsidP="005222D8">
      <w:pPr>
        <w:spacing w:line="360" w:lineRule="auto"/>
        <w:jc w:val="both"/>
        <w:rPr>
          <w:rFonts w:ascii="Times New Roman" w:hAnsi="Times New Roman" w:cs="Times New Roman"/>
          <w:b/>
          <w:bCs/>
          <w:sz w:val="24"/>
          <w:szCs w:val="24"/>
        </w:rPr>
      </w:pPr>
    </w:p>
    <w:p w14:paraId="0B19E8B2" w14:textId="77777777" w:rsidR="005222D8" w:rsidRPr="00015718" w:rsidRDefault="005222D8" w:rsidP="005222D8">
      <w:pPr>
        <w:tabs>
          <w:tab w:val="left" w:pos="3240"/>
        </w:tabs>
        <w:spacing w:line="360" w:lineRule="auto"/>
        <w:jc w:val="center"/>
        <w:rPr>
          <w:rFonts w:ascii="Times New Roman" w:hAnsi="Times New Roman" w:cs="Times New Roman"/>
          <w:b/>
          <w:bCs/>
          <w:sz w:val="24"/>
          <w:szCs w:val="24"/>
        </w:rPr>
      </w:pPr>
      <w:r w:rsidRPr="00015718">
        <w:rPr>
          <w:rFonts w:ascii="Times New Roman" w:hAnsi="Times New Roman" w:cs="Times New Roman"/>
          <w:b/>
          <w:bCs/>
          <w:sz w:val="40"/>
          <w:szCs w:val="40"/>
        </w:rPr>
        <w:t>Assessing the Effectiveness of AI-Personalised Recommendation Systems and Their Impact on Customer Engagement and Satisfaction: A Case Study of Jumia in Lagos, Nigeria</w:t>
      </w:r>
      <w:r w:rsidRPr="00015718">
        <w:rPr>
          <w:rFonts w:ascii="Times New Roman" w:hAnsi="Times New Roman" w:cs="Times New Roman"/>
          <w:b/>
          <w:bCs/>
          <w:sz w:val="24"/>
          <w:szCs w:val="24"/>
        </w:rPr>
        <w:br/>
      </w:r>
    </w:p>
    <w:p w14:paraId="7C009CAC" w14:textId="77777777" w:rsidR="005222D8" w:rsidRPr="00015718" w:rsidRDefault="005222D8" w:rsidP="005222D8">
      <w:pPr>
        <w:tabs>
          <w:tab w:val="left" w:pos="3240"/>
        </w:tabs>
        <w:spacing w:line="360" w:lineRule="auto"/>
        <w:rPr>
          <w:rFonts w:ascii="Times New Roman" w:hAnsi="Times New Roman" w:cs="Times New Roman"/>
          <w:b/>
          <w:bCs/>
          <w:sz w:val="24"/>
          <w:szCs w:val="24"/>
        </w:rPr>
      </w:pPr>
    </w:p>
    <w:p w14:paraId="3E87728A" w14:textId="77777777" w:rsidR="005222D8" w:rsidRPr="00015718" w:rsidRDefault="005222D8" w:rsidP="005222D8">
      <w:pPr>
        <w:tabs>
          <w:tab w:val="left" w:pos="3240"/>
        </w:tabs>
        <w:spacing w:line="360" w:lineRule="auto"/>
        <w:rPr>
          <w:rFonts w:ascii="Times New Roman" w:hAnsi="Times New Roman" w:cs="Times New Roman"/>
          <w:b/>
          <w:bCs/>
          <w:sz w:val="24"/>
          <w:szCs w:val="24"/>
        </w:rPr>
      </w:pPr>
    </w:p>
    <w:p w14:paraId="6D41DBF1" w14:textId="4A76A48F" w:rsidR="005222D8" w:rsidRDefault="00551936" w:rsidP="00997FB8">
      <w:pPr>
        <w:tabs>
          <w:tab w:val="left" w:pos="324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Name and Programme of Study: MBA Research Project</w:t>
      </w:r>
    </w:p>
    <w:p w14:paraId="7535FF24" w14:textId="579724FE" w:rsidR="00551936" w:rsidRDefault="00500FC7" w:rsidP="00997FB8">
      <w:pPr>
        <w:tabs>
          <w:tab w:val="left" w:pos="324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Supervisor</w:t>
      </w:r>
      <w:r w:rsidR="002342D0">
        <w:rPr>
          <w:rFonts w:ascii="Times New Roman" w:hAnsi="Times New Roman" w:cs="Times New Roman"/>
          <w:b/>
          <w:bCs/>
          <w:sz w:val="24"/>
          <w:szCs w:val="24"/>
        </w:rPr>
        <w:t>: Ruth Bavin</w:t>
      </w:r>
    </w:p>
    <w:p w14:paraId="25E11347" w14:textId="012E6A74" w:rsidR="00EA4808" w:rsidRDefault="00997FB8" w:rsidP="001B29F1">
      <w:pPr>
        <w:tabs>
          <w:tab w:val="left" w:pos="3240"/>
        </w:tabs>
        <w:spacing w:line="360" w:lineRule="auto"/>
        <w:jc w:val="center"/>
        <w:rPr>
          <w:rFonts w:ascii="Times New Roman" w:hAnsi="Times New Roman" w:cs="Times New Roman"/>
          <w:b/>
          <w:bCs/>
          <w:sz w:val="24"/>
          <w:szCs w:val="24"/>
        </w:rPr>
        <w:sectPr w:rsidR="00EA4808" w:rsidSect="00E0645D">
          <w:headerReference w:type="default" r:id="rId11"/>
          <w:headerReference w:type="first" r:id="rId12"/>
          <w:pgSz w:w="12240" w:h="15840"/>
          <w:pgMar w:top="1440" w:right="1440" w:bottom="1440" w:left="1440" w:header="720" w:footer="720" w:gutter="0"/>
          <w:pgNumType w:fmt="lowerRoman" w:start="1"/>
          <w:cols w:space="720"/>
          <w:titlePg/>
          <w:docGrid w:linePitch="360"/>
        </w:sectPr>
      </w:pPr>
      <w:r>
        <w:rPr>
          <w:rFonts w:ascii="Times New Roman" w:hAnsi="Times New Roman" w:cs="Times New Roman"/>
          <w:b/>
          <w:bCs/>
          <w:sz w:val="24"/>
          <w:szCs w:val="24"/>
        </w:rPr>
        <w:t>Date of Submission: 16/12/</w:t>
      </w:r>
      <w:r w:rsidR="00120C47">
        <w:rPr>
          <w:rFonts w:ascii="Times New Roman" w:hAnsi="Times New Roman" w:cs="Times New Roman"/>
          <w:b/>
          <w:bCs/>
          <w:sz w:val="24"/>
          <w:szCs w:val="24"/>
        </w:rPr>
        <w:t>2024</w:t>
      </w:r>
    </w:p>
    <w:p w14:paraId="261A8AB6" w14:textId="54EBE239" w:rsidR="001B29F1" w:rsidRPr="001B29F1" w:rsidRDefault="001B29F1" w:rsidP="001B29F1">
      <w:pPr>
        <w:tabs>
          <w:tab w:val="left" w:pos="595"/>
        </w:tabs>
        <w:rPr>
          <w:lang w:val="en-US"/>
        </w:rPr>
        <w:sectPr w:rsidR="001B29F1" w:rsidRPr="001B29F1" w:rsidSect="00432272">
          <w:pgSz w:w="12240" w:h="15840"/>
          <w:pgMar w:top="1440" w:right="1440" w:bottom="1440" w:left="1440" w:header="720" w:footer="720" w:gutter="0"/>
          <w:pgNumType w:start="0"/>
          <w:cols w:space="720"/>
          <w:titlePg/>
          <w:docGrid w:linePitch="360"/>
        </w:sectPr>
      </w:pPr>
    </w:p>
    <w:p w14:paraId="6526AB6E" w14:textId="77777777" w:rsidR="005222D8" w:rsidRPr="00015718" w:rsidRDefault="005222D8" w:rsidP="001B29F1">
      <w:pPr>
        <w:pStyle w:val="Heading1"/>
        <w:jc w:val="center"/>
        <w:rPr>
          <w:rFonts w:ascii="Times New Roman" w:hAnsi="Times New Roman" w:cs="Times New Roman"/>
          <w:lang w:val="en-US"/>
        </w:rPr>
      </w:pPr>
      <w:bookmarkStart w:id="0" w:name="_Toc189668642"/>
      <w:r w:rsidRPr="00015718">
        <w:rPr>
          <w:rFonts w:ascii="Times New Roman" w:hAnsi="Times New Roman" w:cs="Times New Roman"/>
          <w:lang w:val="en-US"/>
        </w:rPr>
        <w:t>Abstract</w:t>
      </w:r>
      <w:bookmarkEnd w:id="0"/>
    </w:p>
    <w:p w14:paraId="5E1216DD" w14:textId="77EA805B" w:rsidR="005222D8" w:rsidRPr="00015718" w:rsidRDefault="001B311C"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sz w:val="24"/>
          <w:szCs w:val="24"/>
          <w:lang w:val="en-US"/>
        </w:rPr>
        <w:t>This research critically examines the effectiveness of AI-driven personalised recommendation systems and their i</w:t>
      </w:r>
      <w:r w:rsidR="003F279B" w:rsidRPr="00015718">
        <w:rPr>
          <w:rFonts w:ascii="Times New Roman" w:hAnsi="Times New Roman" w:cs="Times New Roman"/>
          <w:sz w:val="24"/>
          <w:szCs w:val="24"/>
          <w:lang w:val="en-US"/>
        </w:rPr>
        <w:t>mpact</w:t>
      </w:r>
      <w:r w:rsidRPr="00015718">
        <w:rPr>
          <w:rFonts w:ascii="Times New Roman" w:hAnsi="Times New Roman" w:cs="Times New Roman"/>
          <w:sz w:val="24"/>
          <w:szCs w:val="24"/>
          <w:lang w:val="en-US"/>
        </w:rPr>
        <w:t xml:space="preserve"> on consumer engagement and satisfaction within the context of Jumia, a leading e-commerce platform in Lagos, Nigeria. The study explores how cultural </w:t>
      </w:r>
      <w:r w:rsidR="00FA1363" w:rsidRPr="00015718">
        <w:rPr>
          <w:rFonts w:ascii="Times New Roman" w:hAnsi="Times New Roman" w:cs="Times New Roman"/>
          <w:sz w:val="24"/>
          <w:szCs w:val="24"/>
          <w:lang w:val="en-US"/>
        </w:rPr>
        <w:t>dynamics,</w:t>
      </w:r>
      <w:r w:rsidRPr="00015718">
        <w:rPr>
          <w:rFonts w:ascii="Times New Roman" w:hAnsi="Times New Roman" w:cs="Times New Roman"/>
          <w:sz w:val="24"/>
          <w:szCs w:val="24"/>
          <w:lang w:val="en-US"/>
        </w:rPr>
        <w:t xml:space="preserve"> and economic variables shape consumer perceptions of AI-driven personalisation</w:t>
      </w:r>
      <w:r w:rsidR="0079643E" w:rsidRPr="00015718">
        <w:rPr>
          <w:rFonts w:ascii="Times New Roman" w:hAnsi="Times New Roman" w:cs="Times New Roman"/>
          <w:sz w:val="24"/>
          <w:szCs w:val="24"/>
          <w:lang w:val="en-US"/>
        </w:rPr>
        <w:t xml:space="preserve"> by </w:t>
      </w:r>
      <w:r w:rsidR="00006238" w:rsidRPr="00015718">
        <w:rPr>
          <w:rFonts w:ascii="Times New Roman" w:hAnsi="Times New Roman" w:cs="Times New Roman"/>
          <w:sz w:val="24"/>
          <w:szCs w:val="24"/>
          <w:lang w:val="en-US"/>
        </w:rPr>
        <w:t>focusing</w:t>
      </w:r>
      <w:r w:rsidRPr="00015718">
        <w:rPr>
          <w:rFonts w:ascii="Times New Roman" w:hAnsi="Times New Roman" w:cs="Times New Roman"/>
          <w:sz w:val="24"/>
          <w:szCs w:val="24"/>
          <w:lang w:val="en-US"/>
        </w:rPr>
        <w:t xml:space="preserve"> on the interaction between consumers’ socio-economic status, digital literacy, and the use of AI technology.  Economic factors such as purchasing power and the varying levels of accessibility to technology among different segments of Lagos' population are also examined to understand the differential impact of AI recommendations across consumer groups. Additionally, the research delves into the challenges posed by cultural resistance to AI systems and the technological and legal limitations in the Nigerian context, including concerns over data security and privacy regulations. The study aims to provide insights into how AI personalisation can enhance or hinder customer engagement, satisfaction, and loyalty, offering strategic recommendations for e-commerce platforms targeting emerging markets. The </w:t>
      </w:r>
      <w:r w:rsidR="008F1FD6" w:rsidRPr="00015718">
        <w:rPr>
          <w:rFonts w:ascii="Times New Roman" w:hAnsi="Times New Roman" w:cs="Times New Roman"/>
          <w:sz w:val="24"/>
          <w:szCs w:val="24"/>
          <w:lang w:val="en-US"/>
        </w:rPr>
        <w:t>study</w:t>
      </w:r>
      <w:r w:rsidRPr="00015718">
        <w:rPr>
          <w:rFonts w:ascii="Times New Roman" w:hAnsi="Times New Roman" w:cs="Times New Roman"/>
          <w:sz w:val="24"/>
          <w:szCs w:val="24"/>
          <w:lang w:val="en-US"/>
        </w:rPr>
        <w:t xml:space="preserve"> </w:t>
      </w:r>
      <w:r w:rsidR="00837C0C" w:rsidRPr="00015718">
        <w:rPr>
          <w:rFonts w:ascii="Times New Roman" w:hAnsi="Times New Roman" w:cs="Times New Roman"/>
          <w:sz w:val="24"/>
          <w:szCs w:val="24"/>
          <w:lang w:val="en-US"/>
        </w:rPr>
        <w:t>is</w:t>
      </w:r>
      <w:r w:rsidRPr="00015718">
        <w:rPr>
          <w:rFonts w:ascii="Times New Roman" w:hAnsi="Times New Roman" w:cs="Times New Roman"/>
          <w:sz w:val="24"/>
          <w:szCs w:val="24"/>
          <w:lang w:val="en-US"/>
        </w:rPr>
        <w:t xml:space="preserve"> expected to contribute to the literature on AI in emerging markets, shedding light on how businesses can optimise AI-driven marketing strategies to align with local consumer expectations and overcome contextual barriers.</w:t>
      </w:r>
    </w:p>
    <w:p w14:paraId="77040F26" w14:textId="77777777" w:rsidR="005222D8" w:rsidRPr="00015718" w:rsidRDefault="005222D8" w:rsidP="005222D8">
      <w:pPr>
        <w:spacing w:line="360" w:lineRule="auto"/>
        <w:jc w:val="both"/>
        <w:rPr>
          <w:rFonts w:ascii="Times New Roman" w:hAnsi="Times New Roman" w:cs="Times New Roman"/>
          <w:sz w:val="24"/>
          <w:szCs w:val="24"/>
        </w:rPr>
      </w:pPr>
    </w:p>
    <w:p w14:paraId="71C61019" w14:textId="77777777" w:rsidR="005222D8" w:rsidRPr="00015718" w:rsidRDefault="005222D8" w:rsidP="005222D8">
      <w:pPr>
        <w:spacing w:line="360" w:lineRule="auto"/>
        <w:jc w:val="both"/>
        <w:rPr>
          <w:rFonts w:ascii="Times New Roman" w:hAnsi="Times New Roman" w:cs="Times New Roman"/>
          <w:sz w:val="24"/>
          <w:szCs w:val="24"/>
        </w:rPr>
      </w:pPr>
    </w:p>
    <w:p w14:paraId="5664937B" w14:textId="77777777" w:rsidR="005222D8" w:rsidRPr="00015718" w:rsidRDefault="005222D8" w:rsidP="005222D8">
      <w:pPr>
        <w:spacing w:line="360" w:lineRule="auto"/>
        <w:jc w:val="both"/>
        <w:rPr>
          <w:rFonts w:ascii="Times New Roman" w:hAnsi="Times New Roman" w:cs="Times New Roman"/>
          <w:sz w:val="24"/>
          <w:szCs w:val="24"/>
        </w:rPr>
      </w:pPr>
    </w:p>
    <w:p w14:paraId="6B7AAE06" w14:textId="77777777" w:rsidR="005222D8" w:rsidRPr="00015718" w:rsidRDefault="005222D8" w:rsidP="005222D8">
      <w:pPr>
        <w:spacing w:line="360" w:lineRule="auto"/>
        <w:jc w:val="both"/>
        <w:rPr>
          <w:rFonts w:ascii="Times New Roman" w:hAnsi="Times New Roman" w:cs="Times New Roman"/>
          <w:sz w:val="24"/>
          <w:szCs w:val="24"/>
        </w:rPr>
      </w:pPr>
    </w:p>
    <w:p w14:paraId="5C72FBF0" w14:textId="77777777" w:rsidR="005222D8" w:rsidRPr="00015718" w:rsidRDefault="005222D8" w:rsidP="005222D8">
      <w:pPr>
        <w:spacing w:line="360" w:lineRule="auto"/>
        <w:jc w:val="both"/>
        <w:rPr>
          <w:rFonts w:ascii="Times New Roman" w:hAnsi="Times New Roman" w:cs="Times New Roman"/>
          <w:sz w:val="24"/>
          <w:szCs w:val="24"/>
        </w:rPr>
      </w:pPr>
    </w:p>
    <w:p w14:paraId="4238056C" w14:textId="77777777" w:rsidR="005222D8" w:rsidRPr="00015718" w:rsidRDefault="005222D8" w:rsidP="005222D8">
      <w:pPr>
        <w:spacing w:line="360" w:lineRule="auto"/>
        <w:jc w:val="both"/>
        <w:rPr>
          <w:rFonts w:ascii="Times New Roman" w:hAnsi="Times New Roman" w:cs="Times New Roman"/>
          <w:sz w:val="24"/>
          <w:szCs w:val="24"/>
        </w:rPr>
      </w:pPr>
    </w:p>
    <w:p w14:paraId="5613D0D0" w14:textId="77777777" w:rsidR="005222D8" w:rsidRPr="00015718" w:rsidRDefault="005222D8" w:rsidP="005222D8">
      <w:pPr>
        <w:spacing w:line="360" w:lineRule="auto"/>
        <w:jc w:val="both"/>
        <w:rPr>
          <w:rFonts w:ascii="Times New Roman" w:hAnsi="Times New Roman" w:cs="Times New Roman"/>
          <w:sz w:val="24"/>
          <w:szCs w:val="24"/>
        </w:rPr>
      </w:pPr>
    </w:p>
    <w:p w14:paraId="513E952D" w14:textId="77777777" w:rsidR="005222D8" w:rsidRPr="00015718" w:rsidRDefault="005222D8" w:rsidP="005222D8">
      <w:pPr>
        <w:pStyle w:val="Heading1"/>
        <w:jc w:val="center"/>
        <w:rPr>
          <w:rFonts w:ascii="Times New Roman" w:hAnsi="Times New Roman" w:cs="Times New Roman"/>
          <w:lang w:val="en-US"/>
        </w:rPr>
      </w:pPr>
      <w:bookmarkStart w:id="1" w:name="_Toc189668643"/>
      <w:r w:rsidRPr="00015718">
        <w:rPr>
          <w:rFonts w:ascii="Times New Roman" w:hAnsi="Times New Roman" w:cs="Times New Roman"/>
          <w:lang w:val="en-US"/>
        </w:rPr>
        <w:lastRenderedPageBreak/>
        <w:t>Acknowledgements</w:t>
      </w:r>
      <w:bookmarkEnd w:id="1"/>
    </w:p>
    <w:p w14:paraId="044AA814" w14:textId="09761314" w:rsidR="005222D8" w:rsidRPr="00015718" w:rsidRDefault="002C0036"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sz w:val="24"/>
          <w:szCs w:val="24"/>
          <w:lang w:val="en-US"/>
        </w:rPr>
        <w:t xml:space="preserve">I </w:t>
      </w:r>
      <w:r w:rsidR="00232FE9" w:rsidRPr="00015718">
        <w:rPr>
          <w:rFonts w:ascii="Times New Roman" w:hAnsi="Times New Roman" w:cs="Times New Roman"/>
          <w:sz w:val="24"/>
          <w:szCs w:val="24"/>
          <w:lang w:val="en-US"/>
        </w:rPr>
        <w:t>want</w:t>
      </w:r>
      <w:r w:rsidRPr="00015718">
        <w:rPr>
          <w:rFonts w:ascii="Times New Roman" w:hAnsi="Times New Roman" w:cs="Times New Roman"/>
          <w:sz w:val="24"/>
          <w:szCs w:val="24"/>
          <w:lang w:val="en-US"/>
        </w:rPr>
        <w:t xml:space="preserve"> to extend my heartfelt gratitude to my wife, Felicia A. Taiwo, and </w:t>
      </w:r>
      <w:r w:rsidR="00702649" w:rsidRPr="00015718">
        <w:rPr>
          <w:rFonts w:ascii="Times New Roman" w:hAnsi="Times New Roman" w:cs="Times New Roman"/>
          <w:sz w:val="24"/>
          <w:szCs w:val="24"/>
          <w:lang w:val="en-US"/>
        </w:rPr>
        <w:t xml:space="preserve">our </w:t>
      </w:r>
      <w:r w:rsidR="009E6D83" w:rsidRPr="00015718">
        <w:rPr>
          <w:rFonts w:ascii="Times New Roman" w:hAnsi="Times New Roman" w:cs="Times New Roman"/>
          <w:sz w:val="24"/>
          <w:szCs w:val="24"/>
          <w:lang w:val="en-US"/>
        </w:rPr>
        <w:t>newborn</w:t>
      </w:r>
      <w:r w:rsidRPr="00015718">
        <w:rPr>
          <w:rFonts w:ascii="Times New Roman" w:hAnsi="Times New Roman" w:cs="Times New Roman"/>
          <w:sz w:val="24"/>
          <w:szCs w:val="24"/>
          <w:lang w:val="en-US"/>
        </w:rPr>
        <w:t xml:space="preserve"> child, Amaris T. Taiwo, for their unwavering support and love throughout this journey. Your patience, encouragement, and understanding have consistently served as a source of strength for me. I am also profoundly grateful to my mother, Omotolani Taiwo, for her continual encouragement, wise counsel, and belief in my potential. Your support has been invaluable, motivating me to navigate challenges and stay focused on my goals.  I would also like to sincerely thank my supervisor, Ruth Bavin, for her exceptional guidance and support throughout this research process. Her insightful feedback, constructive criticism, and patience have been instrumental in shaping the direction and quality of this dissertation. Additionally, I appreciate all the participants who generously shared their time and experiences, significantly enhancing the depth and relevance of this study. Finally, I am thankful to the University of Central Lancashire for providing the necessary resources and a supportive environment that facilitated the completion of this research.</w:t>
      </w:r>
    </w:p>
    <w:p w14:paraId="3F1EAE01" w14:textId="77777777" w:rsidR="005222D8" w:rsidRPr="00015718" w:rsidRDefault="005222D8" w:rsidP="005222D8">
      <w:pPr>
        <w:spacing w:line="360" w:lineRule="auto"/>
        <w:jc w:val="both"/>
        <w:rPr>
          <w:rFonts w:ascii="Times New Roman" w:hAnsi="Times New Roman" w:cs="Times New Roman"/>
          <w:sz w:val="24"/>
          <w:szCs w:val="24"/>
        </w:rPr>
      </w:pPr>
    </w:p>
    <w:p w14:paraId="170632AF" w14:textId="77777777" w:rsidR="005222D8" w:rsidRPr="00015718" w:rsidRDefault="005222D8" w:rsidP="005222D8">
      <w:pPr>
        <w:spacing w:line="360" w:lineRule="auto"/>
        <w:jc w:val="both"/>
        <w:rPr>
          <w:rFonts w:ascii="Times New Roman" w:hAnsi="Times New Roman" w:cs="Times New Roman"/>
          <w:sz w:val="24"/>
          <w:szCs w:val="24"/>
        </w:rPr>
      </w:pPr>
    </w:p>
    <w:p w14:paraId="63D320A4" w14:textId="77777777" w:rsidR="005222D8" w:rsidRPr="00015718" w:rsidRDefault="005222D8" w:rsidP="005222D8">
      <w:pPr>
        <w:spacing w:line="360" w:lineRule="auto"/>
        <w:jc w:val="both"/>
        <w:rPr>
          <w:rFonts w:ascii="Times New Roman" w:hAnsi="Times New Roman" w:cs="Times New Roman"/>
          <w:sz w:val="24"/>
          <w:szCs w:val="24"/>
        </w:rPr>
      </w:pPr>
    </w:p>
    <w:p w14:paraId="35980ED7" w14:textId="77777777" w:rsidR="005222D8" w:rsidRPr="00015718" w:rsidRDefault="005222D8" w:rsidP="005222D8">
      <w:pPr>
        <w:spacing w:line="360" w:lineRule="auto"/>
        <w:jc w:val="both"/>
        <w:rPr>
          <w:rFonts w:ascii="Times New Roman" w:hAnsi="Times New Roman" w:cs="Times New Roman"/>
          <w:sz w:val="24"/>
          <w:szCs w:val="24"/>
        </w:rPr>
      </w:pPr>
    </w:p>
    <w:p w14:paraId="257E3116" w14:textId="77777777" w:rsidR="005222D8" w:rsidRPr="00015718" w:rsidRDefault="005222D8" w:rsidP="005222D8">
      <w:pPr>
        <w:spacing w:line="360" w:lineRule="auto"/>
        <w:jc w:val="both"/>
        <w:rPr>
          <w:rFonts w:ascii="Times New Roman" w:hAnsi="Times New Roman" w:cs="Times New Roman"/>
          <w:sz w:val="24"/>
          <w:szCs w:val="24"/>
        </w:rPr>
      </w:pPr>
    </w:p>
    <w:p w14:paraId="752DF0CE" w14:textId="77777777" w:rsidR="005222D8" w:rsidRPr="00015718" w:rsidRDefault="005222D8" w:rsidP="005222D8">
      <w:pPr>
        <w:spacing w:line="360" w:lineRule="auto"/>
        <w:jc w:val="both"/>
        <w:rPr>
          <w:rFonts w:ascii="Times New Roman" w:hAnsi="Times New Roman" w:cs="Times New Roman"/>
          <w:sz w:val="24"/>
          <w:szCs w:val="24"/>
        </w:rPr>
      </w:pPr>
    </w:p>
    <w:p w14:paraId="7E7C0A8A" w14:textId="77777777" w:rsidR="005222D8" w:rsidRPr="00015718" w:rsidRDefault="005222D8" w:rsidP="005222D8">
      <w:pPr>
        <w:spacing w:line="360" w:lineRule="auto"/>
        <w:jc w:val="both"/>
        <w:rPr>
          <w:rFonts w:ascii="Times New Roman" w:hAnsi="Times New Roman" w:cs="Times New Roman"/>
          <w:sz w:val="24"/>
          <w:szCs w:val="24"/>
        </w:rPr>
      </w:pPr>
    </w:p>
    <w:p w14:paraId="77AD4C23" w14:textId="77777777" w:rsidR="005222D8" w:rsidRPr="00015718" w:rsidRDefault="005222D8" w:rsidP="005222D8">
      <w:pPr>
        <w:spacing w:line="360" w:lineRule="auto"/>
        <w:jc w:val="both"/>
        <w:rPr>
          <w:rFonts w:ascii="Times New Roman" w:hAnsi="Times New Roman" w:cs="Times New Roman"/>
          <w:sz w:val="24"/>
          <w:szCs w:val="24"/>
        </w:rPr>
      </w:pPr>
    </w:p>
    <w:p w14:paraId="13D10170" w14:textId="7E70D5DE" w:rsidR="005222D8" w:rsidRPr="00015718" w:rsidRDefault="005222D8" w:rsidP="005222D8">
      <w:pPr>
        <w:spacing w:line="360" w:lineRule="auto"/>
        <w:jc w:val="both"/>
        <w:rPr>
          <w:rFonts w:ascii="Times New Roman" w:hAnsi="Times New Roman" w:cs="Times New Roman"/>
          <w:sz w:val="24"/>
          <w:szCs w:val="24"/>
        </w:rPr>
      </w:pPr>
    </w:p>
    <w:p w14:paraId="6795AD34" w14:textId="77777777" w:rsidR="0050677C" w:rsidRPr="00015718" w:rsidRDefault="0050677C" w:rsidP="005222D8">
      <w:pPr>
        <w:spacing w:line="360" w:lineRule="auto"/>
        <w:jc w:val="both"/>
        <w:rPr>
          <w:rFonts w:ascii="Times New Roman" w:hAnsi="Times New Roman" w:cs="Times New Roman"/>
          <w:sz w:val="24"/>
          <w:szCs w:val="24"/>
        </w:rPr>
      </w:pPr>
    </w:p>
    <w:p w14:paraId="7627101A" w14:textId="77777777" w:rsidR="0050677C" w:rsidRPr="00015718" w:rsidRDefault="0050677C" w:rsidP="005222D8">
      <w:pPr>
        <w:spacing w:line="360" w:lineRule="auto"/>
        <w:jc w:val="both"/>
        <w:rPr>
          <w:rFonts w:ascii="Times New Roman" w:hAnsi="Times New Roman" w:cs="Times New Roman"/>
          <w:sz w:val="24"/>
          <w:szCs w:val="24"/>
        </w:rPr>
      </w:pPr>
    </w:p>
    <w:bookmarkStart w:id="2" w:name="_Toc189668644" w:displacedByCustomXml="next"/>
    <w:sdt>
      <w:sdtPr>
        <w:rPr>
          <w:rFonts w:asciiTheme="minorHAnsi" w:eastAsiaTheme="minorEastAsia" w:hAnsiTheme="minorHAnsi" w:cstheme="minorBidi"/>
          <w:color w:val="auto"/>
          <w:sz w:val="22"/>
          <w:szCs w:val="22"/>
        </w:rPr>
        <w:id w:val="-809012787"/>
        <w:docPartObj>
          <w:docPartGallery w:val="Table of Contents"/>
          <w:docPartUnique/>
        </w:docPartObj>
      </w:sdtPr>
      <w:sdtEndPr>
        <w:rPr>
          <w:rFonts w:ascii="Times New Roman" w:hAnsi="Times New Roman" w:cs="Times New Roman"/>
          <w:sz w:val="24"/>
          <w:szCs w:val="24"/>
        </w:rPr>
      </w:sdtEndPr>
      <w:sdtContent>
        <w:p w14:paraId="5430D245" w14:textId="77777777" w:rsidR="005222D8" w:rsidRPr="00015718" w:rsidRDefault="005222D8" w:rsidP="009D1EEB">
          <w:pPr>
            <w:pStyle w:val="Heading1"/>
          </w:pPr>
          <w:r w:rsidRPr="00015718">
            <w:t>Table of Contents</w:t>
          </w:r>
          <w:bookmarkEnd w:id="2"/>
        </w:p>
        <w:p w14:paraId="3C41C9CB" w14:textId="1B0A4176" w:rsidR="00120C47" w:rsidRDefault="005222D8">
          <w:pPr>
            <w:pStyle w:val="TOC1"/>
            <w:tabs>
              <w:tab w:val="right" w:leader="dot" w:pos="9350"/>
            </w:tabs>
            <w:rPr>
              <w:rFonts w:eastAsiaTheme="minorEastAsia"/>
              <w:noProof/>
              <w:kern w:val="2"/>
              <w:sz w:val="24"/>
              <w:szCs w:val="24"/>
              <w:lang w:val="en-US"/>
              <w14:ligatures w14:val="standardContextual"/>
            </w:rPr>
          </w:pPr>
          <w:r w:rsidRPr="00015718">
            <w:rPr>
              <w:rFonts w:ascii="Times New Roman" w:hAnsi="Times New Roman" w:cs="Times New Roman"/>
              <w:sz w:val="24"/>
              <w:szCs w:val="24"/>
            </w:rPr>
            <w:fldChar w:fldCharType="begin"/>
          </w:r>
          <w:r w:rsidRPr="00015718">
            <w:rPr>
              <w:rFonts w:ascii="Times New Roman" w:hAnsi="Times New Roman" w:cs="Times New Roman"/>
              <w:sz w:val="24"/>
              <w:szCs w:val="24"/>
            </w:rPr>
            <w:instrText xml:space="preserve"> TOC \o "1-3" \h \z \u </w:instrText>
          </w:r>
          <w:r w:rsidRPr="00015718">
            <w:rPr>
              <w:rFonts w:ascii="Times New Roman" w:hAnsi="Times New Roman" w:cs="Times New Roman"/>
              <w:sz w:val="24"/>
              <w:szCs w:val="24"/>
            </w:rPr>
            <w:fldChar w:fldCharType="separate"/>
          </w:r>
          <w:hyperlink w:anchor="_Toc189668642" w:history="1">
            <w:r w:rsidR="00120C47" w:rsidRPr="00010FC9">
              <w:rPr>
                <w:rStyle w:val="Hyperlink"/>
                <w:rFonts w:ascii="Times New Roman" w:hAnsi="Times New Roman" w:cs="Times New Roman"/>
                <w:noProof/>
                <w:lang w:val="en-US"/>
              </w:rPr>
              <w:t>Abstract</w:t>
            </w:r>
            <w:r w:rsidR="00120C47">
              <w:rPr>
                <w:noProof/>
                <w:webHidden/>
              </w:rPr>
              <w:tab/>
            </w:r>
            <w:r w:rsidR="00120C47">
              <w:rPr>
                <w:noProof/>
                <w:webHidden/>
              </w:rPr>
              <w:fldChar w:fldCharType="begin"/>
            </w:r>
            <w:r w:rsidR="00120C47">
              <w:rPr>
                <w:noProof/>
                <w:webHidden/>
              </w:rPr>
              <w:instrText xml:space="preserve"> PAGEREF _Toc189668642 \h </w:instrText>
            </w:r>
            <w:r w:rsidR="00120C47">
              <w:rPr>
                <w:noProof/>
                <w:webHidden/>
              </w:rPr>
            </w:r>
            <w:r w:rsidR="00120C47">
              <w:rPr>
                <w:noProof/>
                <w:webHidden/>
              </w:rPr>
              <w:fldChar w:fldCharType="separate"/>
            </w:r>
            <w:r w:rsidR="00120C47">
              <w:rPr>
                <w:noProof/>
                <w:webHidden/>
              </w:rPr>
              <w:t xml:space="preserve"> </w:t>
            </w:r>
            <w:r w:rsidR="00120C47">
              <w:rPr>
                <w:noProof/>
                <w:webHidden/>
              </w:rPr>
              <w:fldChar w:fldCharType="end"/>
            </w:r>
          </w:hyperlink>
        </w:p>
        <w:p w14:paraId="42E74125" w14:textId="67421027"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643" w:history="1">
            <w:r w:rsidRPr="00010FC9">
              <w:rPr>
                <w:rStyle w:val="Hyperlink"/>
                <w:rFonts w:ascii="Times New Roman" w:hAnsi="Times New Roman" w:cs="Times New Roman"/>
                <w:noProof/>
                <w:lang w:val="en-US"/>
              </w:rPr>
              <w:t>Acknowledgements</w:t>
            </w:r>
            <w:r>
              <w:rPr>
                <w:noProof/>
                <w:webHidden/>
              </w:rPr>
              <w:tab/>
            </w:r>
            <w:r>
              <w:rPr>
                <w:noProof/>
                <w:webHidden/>
              </w:rPr>
              <w:fldChar w:fldCharType="begin"/>
            </w:r>
            <w:r>
              <w:rPr>
                <w:noProof/>
                <w:webHidden/>
              </w:rPr>
              <w:instrText xml:space="preserve"> PAGEREF _Toc189668643 \h </w:instrText>
            </w:r>
            <w:r>
              <w:rPr>
                <w:noProof/>
                <w:webHidden/>
              </w:rPr>
            </w:r>
            <w:r>
              <w:rPr>
                <w:noProof/>
                <w:webHidden/>
              </w:rPr>
              <w:fldChar w:fldCharType="separate"/>
            </w:r>
            <w:r>
              <w:rPr>
                <w:noProof/>
                <w:webHidden/>
              </w:rPr>
              <w:t>ii</w:t>
            </w:r>
            <w:r>
              <w:rPr>
                <w:noProof/>
                <w:webHidden/>
              </w:rPr>
              <w:fldChar w:fldCharType="end"/>
            </w:r>
          </w:hyperlink>
        </w:p>
        <w:p w14:paraId="3CBAFE76" w14:textId="0ACCC0DC"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644" w:history="1">
            <w:r w:rsidRPr="00010FC9">
              <w:rPr>
                <w:rStyle w:val="Hyperlink"/>
                <w:noProof/>
              </w:rPr>
              <w:t>Table of Contents</w:t>
            </w:r>
            <w:r>
              <w:rPr>
                <w:noProof/>
                <w:webHidden/>
              </w:rPr>
              <w:tab/>
            </w:r>
            <w:r>
              <w:rPr>
                <w:noProof/>
                <w:webHidden/>
              </w:rPr>
              <w:fldChar w:fldCharType="begin"/>
            </w:r>
            <w:r>
              <w:rPr>
                <w:noProof/>
                <w:webHidden/>
              </w:rPr>
              <w:instrText xml:space="preserve"> PAGEREF _Toc189668644 \h </w:instrText>
            </w:r>
            <w:r>
              <w:rPr>
                <w:noProof/>
                <w:webHidden/>
              </w:rPr>
            </w:r>
            <w:r>
              <w:rPr>
                <w:noProof/>
                <w:webHidden/>
              </w:rPr>
              <w:fldChar w:fldCharType="separate"/>
            </w:r>
            <w:r>
              <w:rPr>
                <w:noProof/>
                <w:webHidden/>
              </w:rPr>
              <w:t>iii</w:t>
            </w:r>
            <w:r>
              <w:rPr>
                <w:noProof/>
                <w:webHidden/>
              </w:rPr>
              <w:fldChar w:fldCharType="end"/>
            </w:r>
          </w:hyperlink>
        </w:p>
        <w:p w14:paraId="6CC0BC6C" w14:textId="4E0254D3"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645" w:history="1">
            <w:r w:rsidRPr="00010FC9">
              <w:rPr>
                <w:rStyle w:val="Hyperlink"/>
                <w:rFonts w:ascii="Times New Roman" w:hAnsi="Times New Roman" w:cs="Times New Roman"/>
                <w:noProof/>
              </w:rPr>
              <w:t>List of Figures</w:t>
            </w:r>
            <w:r>
              <w:rPr>
                <w:noProof/>
                <w:webHidden/>
              </w:rPr>
              <w:tab/>
            </w:r>
            <w:r>
              <w:rPr>
                <w:noProof/>
                <w:webHidden/>
              </w:rPr>
              <w:fldChar w:fldCharType="begin"/>
            </w:r>
            <w:r>
              <w:rPr>
                <w:noProof/>
                <w:webHidden/>
              </w:rPr>
              <w:instrText xml:space="preserve"> PAGEREF _Toc189668645 \h </w:instrText>
            </w:r>
            <w:r>
              <w:rPr>
                <w:noProof/>
                <w:webHidden/>
              </w:rPr>
            </w:r>
            <w:r>
              <w:rPr>
                <w:noProof/>
                <w:webHidden/>
              </w:rPr>
              <w:fldChar w:fldCharType="separate"/>
            </w:r>
            <w:r>
              <w:rPr>
                <w:noProof/>
                <w:webHidden/>
              </w:rPr>
              <w:t>v</w:t>
            </w:r>
            <w:r>
              <w:rPr>
                <w:noProof/>
                <w:webHidden/>
              </w:rPr>
              <w:fldChar w:fldCharType="end"/>
            </w:r>
          </w:hyperlink>
        </w:p>
        <w:p w14:paraId="390966FB" w14:textId="66C04060"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646" w:history="1">
            <w:r w:rsidRPr="00010FC9">
              <w:rPr>
                <w:rStyle w:val="Hyperlink"/>
                <w:rFonts w:ascii="Times New Roman" w:hAnsi="Times New Roman" w:cs="Times New Roman"/>
                <w:noProof/>
              </w:rPr>
              <w:t>List of Tables</w:t>
            </w:r>
            <w:r>
              <w:rPr>
                <w:noProof/>
                <w:webHidden/>
              </w:rPr>
              <w:tab/>
            </w:r>
            <w:r>
              <w:rPr>
                <w:noProof/>
                <w:webHidden/>
              </w:rPr>
              <w:fldChar w:fldCharType="begin"/>
            </w:r>
            <w:r>
              <w:rPr>
                <w:noProof/>
                <w:webHidden/>
              </w:rPr>
              <w:instrText xml:space="preserve"> PAGEREF _Toc189668646 \h </w:instrText>
            </w:r>
            <w:r>
              <w:rPr>
                <w:noProof/>
                <w:webHidden/>
              </w:rPr>
            </w:r>
            <w:r>
              <w:rPr>
                <w:noProof/>
                <w:webHidden/>
              </w:rPr>
              <w:fldChar w:fldCharType="separate"/>
            </w:r>
            <w:r>
              <w:rPr>
                <w:noProof/>
                <w:webHidden/>
              </w:rPr>
              <w:t>vi</w:t>
            </w:r>
            <w:r>
              <w:rPr>
                <w:noProof/>
                <w:webHidden/>
              </w:rPr>
              <w:fldChar w:fldCharType="end"/>
            </w:r>
          </w:hyperlink>
        </w:p>
        <w:p w14:paraId="38C08CD1" w14:textId="32322F6A" w:rsidR="00120C47" w:rsidRDefault="00120C47">
          <w:pPr>
            <w:pStyle w:val="TOC1"/>
            <w:tabs>
              <w:tab w:val="left" w:pos="720"/>
              <w:tab w:val="right" w:leader="dot" w:pos="9350"/>
            </w:tabs>
            <w:rPr>
              <w:rFonts w:eastAsiaTheme="minorEastAsia"/>
              <w:noProof/>
              <w:kern w:val="2"/>
              <w:sz w:val="24"/>
              <w:szCs w:val="24"/>
              <w:lang w:val="en-US"/>
              <w14:ligatures w14:val="standardContextual"/>
            </w:rPr>
          </w:pPr>
          <w:hyperlink w:anchor="_Toc189668647" w:history="1">
            <w:r w:rsidRPr="00010FC9">
              <w:rPr>
                <w:rStyle w:val="Hyperlink"/>
                <w:rFonts w:ascii="Times New Roman" w:hAnsi="Times New Roman" w:cs="Times New Roman"/>
                <w:noProof/>
              </w:rPr>
              <w:t>1.0.</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Chapter 1: Introduction</w:t>
            </w:r>
            <w:r>
              <w:rPr>
                <w:noProof/>
                <w:webHidden/>
              </w:rPr>
              <w:tab/>
            </w:r>
            <w:r>
              <w:rPr>
                <w:noProof/>
                <w:webHidden/>
              </w:rPr>
              <w:fldChar w:fldCharType="begin"/>
            </w:r>
            <w:r>
              <w:rPr>
                <w:noProof/>
                <w:webHidden/>
              </w:rPr>
              <w:instrText xml:space="preserve"> PAGEREF _Toc189668647 \h </w:instrText>
            </w:r>
            <w:r>
              <w:rPr>
                <w:noProof/>
                <w:webHidden/>
              </w:rPr>
            </w:r>
            <w:r>
              <w:rPr>
                <w:noProof/>
                <w:webHidden/>
              </w:rPr>
              <w:fldChar w:fldCharType="separate"/>
            </w:r>
            <w:r>
              <w:rPr>
                <w:noProof/>
                <w:webHidden/>
              </w:rPr>
              <w:t>1</w:t>
            </w:r>
            <w:r>
              <w:rPr>
                <w:noProof/>
                <w:webHidden/>
              </w:rPr>
              <w:fldChar w:fldCharType="end"/>
            </w:r>
          </w:hyperlink>
        </w:p>
        <w:p w14:paraId="4DE6FB67" w14:textId="53C2A4EA"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48" w:history="1">
            <w:r w:rsidRPr="00010FC9">
              <w:rPr>
                <w:rStyle w:val="Hyperlink"/>
                <w:rFonts w:ascii="Times New Roman" w:hAnsi="Times New Roman" w:cs="Times New Roman"/>
                <w:noProof/>
              </w:rPr>
              <w:t>1.1.</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Background of the Study</w:t>
            </w:r>
            <w:r>
              <w:rPr>
                <w:noProof/>
                <w:webHidden/>
              </w:rPr>
              <w:tab/>
            </w:r>
            <w:r>
              <w:rPr>
                <w:noProof/>
                <w:webHidden/>
              </w:rPr>
              <w:fldChar w:fldCharType="begin"/>
            </w:r>
            <w:r>
              <w:rPr>
                <w:noProof/>
                <w:webHidden/>
              </w:rPr>
              <w:instrText xml:space="preserve"> PAGEREF _Toc189668648 \h </w:instrText>
            </w:r>
            <w:r>
              <w:rPr>
                <w:noProof/>
                <w:webHidden/>
              </w:rPr>
            </w:r>
            <w:r>
              <w:rPr>
                <w:noProof/>
                <w:webHidden/>
              </w:rPr>
              <w:fldChar w:fldCharType="separate"/>
            </w:r>
            <w:r>
              <w:rPr>
                <w:noProof/>
                <w:webHidden/>
              </w:rPr>
              <w:t>1</w:t>
            </w:r>
            <w:r>
              <w:rPr>
                <w:noProof/>
                <w:webHidden/>
              </w:rPr>
              <w:fldChar w:fldCharType="end"/>
            </w:r>
          </w:hyperlink>
        </w:p>
        <w:p w14:paraId="31477137" w14:textId="4694843A"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49" w:history="1">
            <w:r w:rsidRPr="00010FC9">
              <w:rPr>
                <w:rStyle w:val="Hyperlink"/>
                <w:rFonts w:ascii="Times New Roman" w:hAnsi="Times New Roman" w:cs="Times New Roman"/>
                <w:noProof/>
              </w:rPr>
              <w:t>1.2.</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Aims and Objectives</w:t>
            </w:r>
            <w:r>
              <w:rPr>
                <w:noProof/>
                <w:webHidden/>
              </w:rPr>
              <w:tab/>
            </w:r>
            <w:r>
              <w:rPr>
                <w:noProof/>
                <w:webHidden/>
              </w:rPr>
              <w:fldChar w:fldCharType="begin"/>
            </w:r>
            <w:r>
              <w:rPr>
                <w:noProof/>
                <w:webHidden/>
              </w:rPr>
              <w:instrText xml:space="preserve"> PAGEREF _Toc189668649 \h </w:instrText>
            </w:r>
            <w:r>
              <w:rPr>
                <w:noProof/>
                <w:webHidden/>
              </w:rPr>
            </w:r>
            <w:r>
              <w:rPr>
                <w:noProof/>
                <w:webHidden/>
              </w:rPr>
              <w:fldChar w:fldCharType="separate"/>
            </w:r>
            <w:r>
              <w:rPr>
                <w:noProof/>
                <w:webHidden/>
              </w:rPr>
              <w:t>3</w:t>
            </w:r>
            <w:r>
              <w:rPr>
                <w:noProof/>
                <w:webHidden/>
              </w:rPr>
              <w:fldChar w:fldCharType="end"/>
            </w:r>
          </w:hyperlink>
        </w:p>
        <w:p w14:paraId="1CCF19CF" w14:textId="7C0EEC5F"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50" w:history="1">
            <w:r w:rsidRPr="00010FC9">
              <w:rPr>
                <w:rStyle w:val="Hyperlink"/>
                <w:rFonts w:ascii="Times New Roman" w:hAnsi="Times New Roman" w:cs="Times New Roman"/>
                <w:noProof/>
              </w:rPr>
              <w:t>1.1.</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Scope and Limitations</w:t>
            </w:r>
            <w:r>
              <w:rPr>
                <w:noProof/>
                <w:webHidden/>
              </w:rPr>
              <w:tab/>
            </w:r>
            <w:r>
              <w:rPr>
                <w:noProof/>
                <w:webHidden/>
              </w:rPr>
              <w:fldChar w:fldCharType="begin"/>
            </w:r>
            <w:r>
              <w:rPr>
                <w:noProof/>
                <w:webHidden/>
              </w:rPr>
              <w:instrText xml:space="preserve"> PAGEREF _Toc189668650 \h </w:instrText>
            </w:r>
            <w:r>
              <w:rPr>
                <w:noProof/>
                <w:webHidden/>
              </w:rPr>
            </w:r>
            <w:r>
              <w:rPr>
                <w:noProof/>
                <w:webHidden/>
              </w:rPr>
              <w:fldChar w:fldCharType="separate"/>
            </w:r>
            <w:r>
              <w:rPr>
                <w:noProof/>
                <w:webHidden/>
              </w:rPr>
              <w:t>4</w:t>
            </w:r>
            <w:r>
              <w:rPr>
                <w:noProof/>
                <w:webHidden/>
              </w:rPr>
              <w:fldChar w:fldCharType="end"/>
            </w:r>
          </w:hyperlink>
        </w:p>
        <w:p w14:paraId="501DD0F9" w14:textId="67E72650"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51" w:history="1">
            <w:r w:rsidRPr="00010FC9">
              <w:rPr>
                <w:rStyle w:val="Hyperlink"/>
                <w:rFonts w:ascii="Times New Roman" w:hAnsi="Times New Roman" w:cs="Times New Roman"/>
                <w:noProof/>
              </w:rPr>
              <w:t>1.2.</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Research Questions</w:t>
            </w:r>
            <w:r>
              <w:rPr>
                <w:noProof/>
                <w:webHidden/>
              </w:rPr>
              <w:tab/>
            </w:r>
            <w:r>
              <w:rPr>
                <w:noProof/>
                <w:webHidden/>
              </w:rPr>
              <w:fldChar w:fldCharType="begin"/>
            </w:r>
            <w:r>
              <w:rPr>
                <w:noProof/>
                <w:webHidden/>
              </w:rPr>
              <w:instrText xml:space="preserve"> PAGEREF _Toc189668651 \h </w:instrText>
            </w:r>
            <w:r>
              <w:rPr>
                <w:noProof/>
                <w:webHidden/>
              </w:rPr>
            </w:r>
            <w:r>
              <w:rPr>
                <w:noProof/>
                <w:webHidden/>
              </w:rPr>
              <w:fldChar w:fldCharType="separate"/>
            </w:r>
            <w:r>
              <w:rPr>
                <w:noProof/>
                <w:webHidden/>
              </w:rPr>
              <w:t>4</w:t>
            </w:r>
            <w:r>
              <w:rPr>
                <w:noProof/>
                <w:webHidden/>
              </w:rPr>
              <w:fldChar w:fldCharType="end"/>
            </w:r>
          </w:hyperlink>
        </w:p>
        <w:p w14:paraId="22E6B1D5" w14:textId="063EB1D0"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52" w:history="1">
            <w:r w:rsidRPr="00010FC9">
              <w:rPr>
                <w:rStyle w:val="Hyperlink"/>
                <w:rFonts w:ascii="Times New Roman" w:hAnsi="Times New Roman" w:cs="Times New Roman"/>
                <w:noProof/>
              </w:rPr>
              <w:t>1.3.</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Significance of the Study</w:t>
            </w:r>
            <w:r>
              <w:rPr>
                <w:noProof/>
                <w:webHidden/>
              </w:rPr>
              <w:tab/>
            </w:r>
            <w:r>
              <w:rPr>
                <w:noProof/>
                <w:webHidden/>
              </w:rPr>
              <w:fldChar w:fldCharType="begin"/>
            </w:r>
            <w:r>
              <w:rPr>
                <w:noProof/>
                <w:webHidden/>
              </w:rPr>
              <w:instrText xml:space="preserve"> PAGEREF _Toc189668652 \h </w:instrText>
            </w:r>
            <w:r>
              <w:rPr>
                <w:noProof/>
                <w:webHidden/>
              </w:rPr>
            </w:r>
            <w:r>
              <w:rPr>
                <w:noProof/>
                <w:webHidden/>
              </w:rPr>
              <w:fldChar w:fldCharType="separate"/>
            </w:r>
            <w:r>
              <w:rPr>
                <w:noProof/>
                <w:webHidden/>
              </w:rPr>
              <w:t>5</w:t>
            </w:r>
            <w:r>
              <w:rPr>
                <w:noProof/>
                <w:webHidden/>
              </w:rPr>
              <w:fldChar w:fldCharType="end"/>
            </w:r>
          </w:hyperlink>
        </w:p>
        <w:p w14:paraId="0740F5E6" w14:textId="56CB087F"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53" w:history="1">
            <w:r w:rsidRPr="00010FC9">
              <w:rPr>
                <w:rStyle w:val="Hyperlink"/>
                <w:rFonts w:ascii="Times New Roman" w:hAnsi="Times New Roman" w:cs="Times New Roman"/>
                <w:noProof/>
              </w:rPr>
              <w:t>1.4.</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Justification for the Research Question</w:t>
            </w:r>
            <w:r>
              <w:rPr>
                <w:noProof/>
                <w:webHidden/>
              </w:rPr>
              <w:tab/>
            </w:r>
            <w:r>
              <w:rPr>
                <w:noProof/>
                <w:webHidden/>
              </w:rPr>
              <w:fldChar w:fldCharType="begin"/>
            </w:r>
            <w:r>
              <w:rPr>
                <w:noProof/>
                <w:webHidden/>
              </w:rPr>
              <w:instrText xml:space="preserve"> PAGEREF _Toc189668653 \h </w:instrText>
            </w:r>
            <w:r>
              <w:rPr>
                <w:noProof/>
                <w:webHidden/>
              </w:rPr>
            </w:r>
            <w:r>
              <w:rPr>
                <w:noProof/>
                <w:webHidden/>
              </w:rPr>
              <w:fldChar w:fldCharType="separate"/>
            </w:r>
            <w:r>
              <w:rPr>
                <w:noProof/>
                <w:webHidden/>
              </w:rPr>
              <w:t>5</w:t>
            </w:r>
            <w:r>
              <w:rPr>
                <w:noProof/>
                <w:webHidden/>
              </w:rPr>
              <w:fldChar w:fldCharType="end"/>
            </w:r>
          </w:hyperlink>
        </w:p>
        <w:p w14:paraId="622630E6" w14:textId="32666BF5" w:rsidR="00120C47" w:rsidRDefault="00120C47">
          <w:pPr>
            <w:pStyle w:val="TOC1"/>
            <w:tabs>
              <w:tab w:val="left" w:pos="720"/>
              <w:tab w:val="right" w:leader="dot" w:pos="9350"/>
            </w:tabs>
            <w:rPr>
              <w:rFonts w:eastAsiaTheme="minorEastAsia"/>
              <w:noProof/>
              <w:kern w:val="2"/>
              <w:sz w:val="24"/>
              <w:szCs w:val="24"/>
              <w:lang w:val="en-US"/>
              <w14:ligatures w14:val="standardContextual"/>
            </w:rPr>
          </w:pPr>
          <w:hyperlink w:anchor="_Toc189668654" w:history="1">
            <w:r w:rsidRPr="00010FC9">
              <w:rPr>
                <w:rStyle w:val="Hyperlink"/>
                <w:rFonts w:ascii="Times New Roman" w:hAnsi="Times New Roman" w:cs="Times New Roman"/>
                <w:noProof/>
              </w:rPr>
              <w:t>2.0.</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Chapter 2: Literature Review</w:t>
            </w:r>
            <w:r>
              <w:rPr>
                <w:noProof/>
                <w:webHidden/>
              </w:rPr>
              <w:tab/>
            </w:r>
            <w:r>
              <w:rPr>
                <w:noProof/>
                <w:webHidden/>
              </w:rPr>
              <w:fldChar w:fldCharType="begin"/>
            </w:r>
            <w:r>
              <w:rPr>
                <w:noProof/>
                <w:webHidden/>
              </w:rPr>
              <w:instrText xml:space="preserve"> PAGEREF _Toc189668654 \h </w:instrText>
            </w:r>
            <w:r>
              <w:rPr>
                <w:noProof/>
                <w:webHidden/>
              </w:rPr>
            </w:r>
            <w:r>
              <w:rPr>
                <w:noProof/>
                <w:webHidden/>
              </w:rPr>
              <w:fldChar w:fldCharType="separate"/>
            </w:r>
            <w:r>
              <w:rPr>
                <w:noProof/>
                <w:webHidden/>
              </w:rPr>
              <w:t>5</w:t>
            </w:r>
            <w:r>
              <w:rPr>
                <w:noProof/>
                <w:webHidden/>
              </w:rPr>
              <w:fldChar w:fldCharType="end"/>
            </w:r>
          </w:hyperlink>
        </w:p>
        <w:p w14:paraId="6E2ED82B" w14:textId="0522F751"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55" w:history="1">
            <w:r w:rsidRPr="00010FC9">
              <w:rPr>
                <w:rStyle w:val="Hyperlink"/>
                <w:rFonts w:ascii="Times New Roman" w:hAnsi="Times New Roman" w:cs="Times New Roman"/>
                <w:noProof/>
              </w:rPr>
              <w:t>2.1.</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_Toc189668655 \h </w:instrText>
            </w:r>
            <w:r>
              <w:rPr>
                <w:noProof/>
                <w:webHidden/>
              </w:rPr>
            </w:r>
            <w:r>
              <w:rPr>
                <w:noProof/>
                <w:webHidden/>
              </w:rPr>
              <w:fldChar w:fldCharType="separate"/>
            </w:r>
            <w:r>
              <w:rPr>
                <w:noProof/>
                <w:webHidden/>
              </w:rPr>
              <w:t>5</w:t>
            </w:r>
            <w:r>
              <w:rPr>
                <w:noProof/>
                <w:webHidden/>
              </w:rPr>
              <w:fldChar w:fldCharType="end"/>
            </w:r>
          </w:hyperlink>
        </w:p>
        <w:p w14:paraId="1627EA0D" w14:textId="0D2F527E"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56" w:history="1">
            <w:r w:rsidRPr="00010FC9">
              <w:rPr>
                <w:rStyle w:val="Hyperlink"/>
                <w:rFonts w:ascii="Times New Roman" w:hAnsi="Times New Roman" w:cs="Times New Roman"/>
                <w:noProof/>
              </w:rPr>
              <w:t>2.2.</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AI Personalised Recommendation Systems in E-commerce</w:t>
            </w:r>
            <w:r>
              <w:rPr>
                <w:noProof/>
                <w:webHidden/>
              </w:rPr>
              <w:tab/>
            </w:r>
            <w:r>
              <w:rPr>
                <w:noProof/>
                <w:webHidden/>
              </w:rPr>
              <w:fldChar w:fldCharType="begin"/>
            </w:r>
            <w:r>
              <w:rPr>
                <w:noProof/>
                <w:webHidden/>
              </w:rPr>
              <w:instrText xml:space="preserve"> PAGEREF _Toc189668656 \h </w:instrText>
            </w:r>
            <w:r>
              <w:rPr>
                <w:noProof/>
                <w:webHidden/>
              </w:rPr>
            </w:r>
            <w:r>
              <w:rPr>
                <w:noProof/>
                <w:webHidden/>
              </w:rPr>
              <w:fldChar w:fldCharType="separate"/>
            </w:r>
            <w:r>
              <w:rPr>
                <w:noProof/>
                <w:webHidden/>
              </w:rPr>
              <w:t>6</w:t>
            </w:r>
            <w:r>
              <w:rPr>
                <w:noProof/>
                <w:webHidden/>
              </w:rPr>
              <w:fldChar w:fldCharType="end"/>
            </w:r>
          </w:hyperlink>
        </w:p>
        <w:p w14:paraId="144AB517" w14:textId="788B6669"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57" w:history="1">
            <w:r w:rsidRPr="00010FC9">
              <w:rPr>
                <w:rStyle w:val="Hyperlink"/>
                <w:rFonts w:ascii="Times New Roman" w:eastAsia="Times New Roman" w:hAnsi="Times New Roman" w:cs="Times New Roman"/>
                <w:noProof/>
              </w:rPr>
              <w:t>2.2.1. Overview of AI-Personalised Recommendations</w:t>
            </w:r>
            <w:r>
              <w:rPr>
                <w:noProof/>
                <w:webHidden/>
              </w:rPr>
              <w:tab/>
            </w:r>
            <w:r>
              <w:rPr>
                <w:noProof/>
                <w:webHidden/>
              </w:rPr>
              <w:fldChar w:fldCharType="begin"/>
            </w:r>
            <w:r>
              <w:rPr>
                <w:noProof/>
                <w:webHidden/>
              </w:rPr>
              <w:instrText xml:space="preserve"> PAGEREF _Toc189668657 \h </w:instrText>
            </w:r>
            <w:r>
              <w:rPr>
                <w:noProof/>
                <w:webHidden/>
              </w:rPr>
            </w:r>
            <w:r>
              <w:rPr>
                <w:noProof/>
                <w:webHidden/>
              </w:rPr>
              <w:fldChar w:fldCharType="separate"/>
            </w:r>
            <w:r>
              <w:rPr>
                <w:noProof/>
                <w:webHidden/>
              </w:rPr>
              <w:t>6</w:t>
            </w:r>
            <w:r>
              <w:rPr>
                <w:noProof/>
                <w:webHidden/>
              </w:rPr>
              <w:fldChar w:fldCharType="end"/>
            </w:r>
          </w:hyperlink>
        </w:p>
        <w:p w14:paraId="1111E7F5" w14:textId="19B3F54B"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58" w:history="1">
            <w:r w:rsidRPr="00010FC9">
              <w:rPr>
                <w:rStyle w:val="Hyperlink"/>
                <w:rFonts w:ascii="Times New Roman" w:eastAsia="Times New Roman" w:hAnsi="Times New Roman" w:cs="Times New Roman"/>
                <w:noProof/>
              </w:rPr>
              <w:t>2.2.2. Types of AI-Personalisation Techniques</w:t>
            </w:r>
            <w:r>
              <w:rPr>
                <w:noProof/>
                <w:webHidden/>
              </w:rPr>
              <w:tab/>
            </w:r>
            <w:r>
              <w:rPr>
                <w:noProof/>
                <w:webHidden/>
              </w:rPr>
              <w:fldChar w:fldCharType="begin"/>
            </w:r>
            <w:r>
              <w:rPr>
                <w:noProof/>
                <w:webHidden/>
              </w:rPr>
              <w:instrText xml:space="preserve"> PAGEREF _Toc189668658 \h </w:instrText>
            </w:r>
            <w:r>
              <w:rPr>
                <w:noProof/>
                <w:webHidden/>
              </w:rPr>
            </w:r>
            <w:r>
              <w:rPr>
                <w:noProof/>
                <w:webHidden/>
              </w:rPr>
              <w:fldChar w:fldCharType="separate"/>
            </w:r>
            <w:r>
              <w:rPr>
                <w:noProof/>
                <w:webHidden/>
              </w:rPr>
              <w:t>7</w:t>
            </w:r>
            <w:r>
              <w:rPr>
                <w:noProof/>
                <w:webHidden/>
              </w:rPr>
              <w:fldChar w:fldCharType="end"/>
            </w:r>
          </w:hyperlink>
        </w:p>
        <w:p w14:paraId="76FC691C" w14:textId="45587A19"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59" w:history="1">
            <w:r w:rsidRPr="00010FC9">
              <w:rPr>
                <w:rStyle w:val="Hyperlink"/>
                <w:rFonts w:ascii="Times New Roman" w:eastAsia="Times New Roman" w:hAnsi="Times New Roman" w:cs="Times New Roman"/>
                <w:noProof/>
              </w:rPr>
              <w:t>2.2.3. AI-Personalised Recommendations as a Marketing Tool</w:t>
            </w:r>
            <w:r>
              <w:rPr>
                <w:noProof/>
                <w:webHidden/>
              </w:rPr>
              <w:tab/>
            </w:r>
            <w:r>
              <w:rPr>
                <w:noProof/>
                <w:webHidden/>
              </w:rPr>
              <w:fldChar w:fldCharType="begin"/>
            </w:r>
            <w:r>
              <w:rPr>
                <w:noProof/>
                <w:webHidden/>
              </w:rPr>
              <w:instrText xml:space="preserve"> PAGEREF _Toc189668659 \h </w:instrText>
            </w:r>
            <w:r>
              <w:rPr>
                <w:noProof/>
                <w:webHidden/>
              </w:rPr>
            </w:r>
            <w:r>
              <w:rPr>
                <w:noProof/>
                <w:webHidden/>
              </w:rPr>
              <w:fldChar w:fldCharType="separate"/>
            </w:r>
            <w:r>
              <w:rPr>
                <w:noProof/>
                <w:webHidden/>
              </w:rPr>
              <w:t>9</w:t>
            </w:r>
            <w:r>
              <w:rPr>
                <w:noProof/>
                <w:webHidden/>
              </w:rPr>
              <w:fldChar w:fldCharType="end"/>
            </w:r>
          </w:hyperlink>
        </w:p>
        <w:p w14:paraId="4C593F79" w14:textId="097DE509"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60" w:history="1">
            <w:r w:rsidRPr="00010FC9">
              <w:rPr>
                <w:rStyle w:val="Hyperlink"/>
                <w:rFonts w:ascii="Times New Roman" w:eastAsia="Times New Roman" w:hAnsi="Times New Roman" w:cs="Times New Roman"/>
                <w:noProof/>
              </w:rPr>
              <w:t>2.3.</w:t>
            </w:r>
            <w:r>
              <w:rPr>
                <w:rFonts w:eastAsiaTheme="minorEastAsia"/>
                <w:noProof/>
                <w:kern w:val="2"/>
                <w:sz w:val="24"/>
                <w:szCs w:val="24"/>
                <w:lang w:val="en-US"/>
                <w14:ligatures w14:val="standardContextual"/>
              </w:rPr>
              <w:tab/>
            </w:r>
            <w:r w:rsidRPr="00010FC9">
              <w:rPr>
                <w:rStyle w:val="Hyperlink"/>
                <w:rFonts w:ascii="Times New Roman" w:eastAsia="Times New Roman" w:hAnsi="Times New Roman" w:cs="Times New Roman"/>
                <w:noProof/>
              </w:rPr>
              <w:t>Theoretical Framework</w:t>
            </w:r>
            <w:r>
              <w:rPr>
                <w:noProof/>
                <w:webHidden/>
              </w:rPr>
              <w:tab/>
            </w:r>
            <w:r>
              <w:rPr>
                <w:noProof/>
                <w:webHidden/>
              </w:rPr>
              <w:fldChar w:fldCharType="begin"/>
            </w:r>
            <w:r>
              <w:rPr>
                <w:noProof/>
                <w:webHidden/>
              </w:rPr>
              <w:instrText xml:space="preserve"> PAGEREF _Toc189668660 \h </w:instrText>
            </w:r>
            <w:r>
              <w:rPr>
                <w:noProof/>
                <w:webHidden/>
              </w:rPr>
            </w:r>
            <w:r>
              <w:rPr>
                <w:noProof/>
                <w:webHidden/>
              </w:rPr>
              <w:fldChar w:fldCharType="separate"/>
            </w:r>
            <w:r>
              <w:rPr>
                <w:noProof/>
                <w:webHidden/>
              </w:rPr>
              <w:t>10</w:t>
            </w:r>
            <w:r>
              <w:rPr>
                <w:noProof/>
                <w:webHidden/>
              </w:rPr>
              <w:fldChar w:fldCharType="end"/>
            </w:r>
          </w:hyperlink>
        </w:p>
        <w:p w14:paraId="16E4D8CE" w14:textId="3CA1099D"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61" w:history="1">
            <w:r w:rsidRPr="00010FC9">
              <w:rPr>
                <w:rStyle w:val="Hyperlink"/>
                <w:rFonts w:ascii="Times New Roman" w:eastAsia="Times New Roman" w:hAnsi="Times New Roman" w:cs="Times New Roman"/>
                <w:noProof/>
              </w:rPr>
              <w:t>2.4.</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AI Personalisation in Emerging Markets</w:t>
            </w:r>
            <w:r>
              <w:rPr>
                <w:noProof/>
                <w:webHidden/>
              </w:rPr>
              <w:tab/>
            </w:r>
            <w:r>
              <w:rPr>
                <w:noProof/>
                <w:webHidden/>
              </w:rPr>
              <w:fldChar w:fldCharType="begin"/>
            </w:r>
            <w:r>
              <w:rPr>
                <w:noProof/>
                <w:webHidden/>
              </w:rPr>
              <w:instrText xml:space="preserve"> PAGEREF _Toc189668661 \h </w:instrText>
            </w:r>
            <w:r>
              <w:rPr>
                <w:noProof/>
                <w:webHidden/>
              </w:rPr>
            </w:r>
            <w:r>
              <w:rPr>
                <w:noProof/>
                <w:webHidden/>
              </w:rPr>
              <w:fldChar w:fldCharType="separate"/>
            </w:r>
            <w:r>
              <w:rPr>
                <w:noProof/>
                <w:webHidden/>
              </w:rPr>
              <w:t>11</w:t>
            </w:r>
            <w:r>
              <w:rPr>
                <w:noProof/>
                <w:webHidden/>
              </w:rPr>
              <w:fldChar w:fldCharType="end"/>
            </w:r>
          </w:hyperlink>
        </w:p>
        <w:p w14:paraId="645E1420" w14:textId="7F5E7687"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62" w:history="1">
            <w:r w:rsidRPr="00010FC9">
              <w:rPr>
                <w:rStyle w:val="Hyperlink"/>
                <w:rFonts w:ascii="Times New Roman" w:eastAsia="Times New Roman" w:hAnsi="Times New Roman" w:cs="Times New Roman"/>
                <w:noProof/>
              </w:rPr>
              <w:t>2.5.</w:t>
            </w:r>
            <w:r>
              <w:rPr>
                <w:rFonts w:eastAsiaTheme="minorEastAsia"/>
                <w:noProof/>
                <w:kern w:val="2"/>
                <w:sz w:val="24"/>
                <w:szCs w:val="24"/>
                <w:lang w:val="en-US"/>
                <w14:ligatures w14:val="standardContextual"/>
              </w:rPr>
              <w:tab/>
            </w:r>
            <w:r w:rsidRPr="00010FC9">
              <w:rPr>
                <w:rStyle w:val="Hyperlink"/>
                <w:rFonts w:ascii="Times New Roman" w:eastAsia="Times New Roman" w:hAnsi="Times New Roman" w:cs="Times New Roman"/>
                <w:noProof/>
              </w:rPr>
              <w:t>AI Impact on Customer Engagement and Satisfaction</w:t>
            </w:r>
            <w:r>
              <w:rPr>
                <w:noProof/>
                <w:webHidden/>
              </w:rPr>
              <w:tab/>
            </w:r>
            <w:r>
              <w:rPr>
                <w:noProof/>
                <w:webHidden/>
              </w:rPr>
              <w:fldChar w:fldCharType="begin"/>
            </w:r>
            <w:r>
              <w:rPr>
                <w:noProof/>
                <w:webHidden/>
              </w:rPr>
              <w:instrText xml:space="preserve"> PAGEREF _Toc189668662 \h </w:instrText>
            </w:r>
            <w:r>
              <w:rPr>
                <w:noProof/>
                <w:webHidden/>
              </w:rPr>
            </w:r>
            <w:r>
              <w:rPr>
                <w:noProof/>
                <w:webHidden/>
              </w:rPr>
              <w:fldChar w:fldCharType="separate"/>
            </w:r>
            <w:r>
              <w:rPr>
                <w:noProof/>
                <w:webHidden/>
              </w:rPr>
              <w:t>13</w:t>
            </w:r>
            <w:r>
              <w:rPr>
                <w:noProof/>
                <w:webHidden/>
              </w:rPr>
              <w:fldChar w:fldCharType="end"/>
            </w:r>
          </w:hyperlink>
        </w:p>
        <w:p w14:paraId="0836FFCC" w14:textId="07DB04F3"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63" w:history="1">
            <w:r w:rsidRPr="00010FC9">
              <w:rPr>
                <w:rStyle w:val="Hyperlink"/>
                <w:rFonts w:ascii="Times New Roman" w:eastAsia="Times New Roman" w:hAnsi="Times New Roman" w:cs="Times New Roman"/>
                <w:noProof/>
              </w:rPr>
              <w:t>2.6.</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Challenges in Implementing AI-Personalisation in Emerging Markets</w:t>
            </w:r>
            <w:r>
              <w:rPr>
                <w:noProof/>
                <w:webHidden/>
              </w:rPr>
              <w:tab/>
            </w:r>
            <w:r>
              <w:rPr>
                <w:noProof/>
                <w:webHidden/>
              </w:rPr>
              <w:fldChar w:fldCharType="begin"/>
            </w:r>
            <w:r>
              <w:rPr>
                <w:noProof/>
                <w:webHidden/>
              </w:rPr>
              <w:instrText xml:space="preserve"> PAGEREF _Toc189668663 \h </w:instrText>
            </w:r>
            <w:r>
              <w:rPr>
                <w:noProof/>
                <w:webHidden/>
              </w:rPr>
            </w:r>
            <w:r>
              <w:rPr>
                <w:noProof/>
                <w:webHidden/>
              </w:rPr>
              <w:fldChar w:fldCharType="separate"/>
            </w:r>
            <w:r>
              <w:rPr>
                <w:noProof/>
                <w:webHidden/>
              </w:rPr>
              <w:t>15</w:t>
            </w:r>
            <w:r>
              <w:rPr>
                <w:noProof/>
                <w:webHidden/>
              </w:rPr>
              <w:fldChar w:fldCharType="end"/>
            </w:r>
          </w:hyperlink>
        </w:p>
        <w:p w14:paraId="40FFE55D" w14:textId="2FB703B2"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64" w:history="1">
            <w:r w:rsidRPr="00010FC9">
              <w:rPr>
                <w:rStyle w:val="Hyperlink"/>
                <w:rFonts w:ascii="Times New Roman" w:hAnsi="Times New Roman" w:cs="Times New Roman"/>
                <w:noProof/>
                <w:lang w:val="en-US"/>
              </w:rPr>
              <w:t>2.6.1 Infrastructure Limitations</w:t>
            </w:r>
            <w:r>
              <w:rPr>
                <w:noProof/>
                <w:webHidden/>
              </w:rPr>
              <w:tab/>
            </w:r>
            <w:r>
              <w:rPr>
                <w:noProof/>
                <w:webHidden/>
              </w:rPr>
              <w:fldChar w:fldCharType="begin"/>
            </w:r>
            <w:r>
              <w:rPr>
                <w:noProof/>
                <w:webHidden/>
              </w:rPr>
              <w:instrText xml:space="preserve"> PAGEREF _Toc189668664 \h </w:instrText>
            </w:r>
            <w:r>
              <w:rPr>
                <w:noProof/>
                <w:webHidden/>
              </w:rPr>
            </w:r>
            <w:r>
              <w:rPr>
                <w:noProof/>
                <w:webHidden/>
              </w:rPr>
              <w:fldChar w:fldCharType="separate"/>
            </w:r>
            <w:r>
              <w:rPr>
                <w:noProof/>
                <w:webHidden/>
              </w:rPr>
              <w:t>16</w:t>
            </w:r>
            <w:r>
              <w:rPr>
                <w:noProof/>
                <w:webHidden/>
              </w:rPr>
              <w:fldChar w:fldCharType="end"/>
            </w:r>
          </w:hyperlink>
        </w:p>
        <w:p w14:paraId="340EF9BA" w14:textId="58A53D83"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65" w:history="1">
            <w:r w:rsidRPr="00010FC9">
              <w:rPr>
                <w:rStyle w:val="Hyperlink"/>
                <w:rFonts w:ascii="Times New Roman" w:hAnsi="Times New Roman" w:cs="Times New Roman"/>
                <w:noProof/>
                <w:lang w:val="en-US"/>
              </w:rPr>
              <w:t>2.6.2 Cultural Challenges</w:t>
            </w:r>
            <w:r>
              <w:rPr>
                <w:noProof/>
                <w:webHidden/>
              </w:rPr>
              <w:tab/>
            </w:r>
            <w:r>
              <w:rPr>
                <w:noProof/>
                <w:webHidden/>
              </w:rPr>
              <w:fldChar w:fldCharType="begin"/>
            </w:r>
            <w:r>
              <w:rPr>
                <w:noProof/>
                <w:webHidden/>
              </w:rPr>
              <w:instrText xml:space="preserve"> PAGEREF _Toc189668665 \h </w:instrText>
            </w:r>
            <w:r>
              <w:rPr>
                <w:noProof/>
                <w:webHidden/>
              </w:rPr>
            </w:r>
            <w:r>
              <w:rPr>
                <w:noProof/>
                <w:webHidden/>
              </w:rPr>
              <w:fldChar w:fldCharType="separate"/>
            </w:r>
            <w:r>
              <w:rPr>
                <w:noProof/>
                <w:webHidden/>
              </w:rPr>
              <w:t>17</w:t>
            </w:r>
            <w:r>
              <w:rPr>
                <w:noProof/>
                <w:webHidden/>
              </w:rPr>
              <w:fldChar w:fldCharType="end"/>
            </w:r>
          </w:hyperlink>
        </w:p>
        <w:p w14:paraId="3D8F1F59" w14:textId="10033EFE"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66" w:history="1">
            <w:r w:rsidRPr="00010FC9">
              <w:rPr>
                <w:rStyle w:val="Hyperlink"/>
                <w:rFonts w:ascii="Times New Roman" w:hAnsi="Times New Roman" w:cs="Times New Roman"/>
                <w:noProof/>
                <w:lang w:val="en-US"/>
              </w:rPr>
              <w:t>2.6.3 Privacy Concerns</w:t>
            </w:r>
            <w:r>
              <w:rPr>
                <w:noProof/>
                <w:webHidden/>
              </w:rPr>
              <w:tab/>
            </w:r>
            <w:r>
              <w:rPr>
                <w:noProof/>
                <w:webHidden/>
              </w:rPr>
              <w:fldChar w:fldCharType="begin"/>
            </w:r>
            <w:r>
              <w:rPr>
                <w:noProof/>
                <w:webHidden/>
              </w:rPr>
              <w:instrText xml:space="preserve"> PAGEREF _Toc189668666 \h </w:instrText>
            </w:r>
            <w:r>
              <w:rPr>
                <w:noProof/>
                <w:webHidden/>
              </w:rPr>
            </w:r>
            <w:r>
              <w:rPr>
                <w:noProof/>
                <w:webHidden/>
              </w:rPr>
              <w:fldChar w:fldCharType="separate"/>
            </w:r>
            <w:r>
              <w:rPr>
                <w:noProof/>
                <w:webHidden/>
              </w:rPr>
              <w:t>17</w:t>
            </w:r>
            <w:r>
              <w:rPr>
                <w:noProof/>
                <w:webHidden/>
              </w:rPr>
              <w:fldChar w:fldCharType="end"/>
            </w:r>
          </w:hyperlink>
        </w:p>
        <w:p w14:paraId="36B27DD0" w14:textId="3C25C857"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67" w:history="1">
            <w:r w:rsidRPr="00010FC9">
              <w:rPr>
                <w:rStyle w:val="Hyperlink"/>
                <w:rFonts w:ascii="Times New Roman" w:hAnsi="Times New Roman" w:cs="Times New Roman"/>
                <w:noProof/>
                <w:lang w:val="en-US"/>
              </w:rPr>
              <w:t>2.6.4 Algorithmic Bias and Fairness</w:t>
            </w:r>
            <w:r>
              <w:rPr>
                <w:noProof/>
                <w:webHidden/>
              </w:rPr>
              <w:tab/>
            </w:r>
            <w:r>
              <w:rPr>
                <w:noProof/>
                <w:webHidden/>
              </w:rPr>
              <w:fldChar w:fldCharType="begin"/>
            </w:r>
            <w:r>
              <w:rPr>
                <w:noProof/>
                <w:webHidden/>
              </w:rPr>
              <w:instrText xml:space="preserve"> PAGEREF _Toc189668667 \h </w:instrText>
            </w:r>
            <w:r>
              <w:rPr>
                <w:noProof/>
                <w:webHidden/>
              </w:rPr>
            </w:r>
            <w:r>
              <w:rPr>
                <w:noProof/>
                <w:webHidden/>
              </w:rPr>
              <w:fldChar w:fldCharType="separate"/>
            </w:r>
            <w:r>
              <w:rPr>
                <w:noProof/>
                <w:webHidden/>
              </w:rPr>
              <w:t>17</w:t>
            </w:r>
            <w:r>
              <w:rPr>
                <w:noProof/>
                <w:webHidden/>
              </w:rPr>
              <w:fldChar w:fldCharType="end"/>
            </w:r>
          </w:hyperlink>
        </w:p>
        <w:p w14:paraId="78915E4A" w14:textId="5EF3A0D6"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68" w:history="1">
            <w:r w:rsidRPr="00010FC9">
              <w:rPr>
                <w:rStyle w:val="Hyperlink"/>
                <w:rFonts w:ascii="Times New Roman" w:hAnsi="Times New Roman" w:cs="Times New Roman"/>
                <w:noProof/>
                <w:lang w:val="en-US"/>
              </w:rPr>
              <w:t>2.6.5 Economic Challenges</w:t>
            </w:r>
            <w:r>
              <w:rPr>
                <w:noProof/>
                <w:webHidden/>
              </w:rPr>
              <w:tab/>
            </w:r>
            <w:r>
              <w:rPr>
                <w:noProof/>
                <w:webHidden/>
              </w:rPr>
              <w:fldChar w:fldCharType="begin"/>
            </w:r>
            <w:r>
              <w:rPr>
                <w:noProof/>
                <w:webHidden/>
              </w:rPr>
              <w:instrText xml:space="preserve"> PAGEREF _Toc189668668 \h </w:instrText>
            </w:r>
            <w:r>
              <w:rPr>
                <w:noProof/>
                <w:webHidden/>
              </w:rPr>
            </w:r>
            <w:r>
              <w:rPr>
                <w:noProof/>
                <w:webHidden/>
              </w:rPr>
              <w:fldChar w:fldCharType="separate"/>
            </w:r>
            <w:r>
              <w:rPr>
                <w:noProof/>
                <w:webHidden/>
              </w:rPr>
              <w:t>17</w:t>
            </w:r>
            <w:r>
              <w:rPr>
                <w:noProof/>
                <w:webHidden/>
              </w:rPr>
              <w:fldChar w:fldCharType="end"/>
            </w:r>
          </w:hyperlink>
        </w:p>
        <w:p w14:paraId="7BDB32E4" w14:textId="70CBCC2C"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69" w:history="1">
            <w:r w:rsidRPr="00010FC9">
              <w:rPr>
                <w:rStyle w:val="Hyperlink"/>
                <w:rFonts w:ascii="Times New Roman" w:hAnsi="Times New Roman" w:cs="Times New Roman"/>
                <w:noProof/>
              </w:rPr>
              <w:t>2.7.</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Identification of Literature Gaps</w:t>
            </w:r>
            <w:r>
              <w:rPr>
                <w:noProof/>
                <w:webHidden/>
              </w:rPr>
              <w:tab/>
            </w:r>
            <w:r>
              <w:rPr>
                <w:noProof/>
                <w:webHidden/>
              </w:rPr>
              <w:fldChar w:fldCharType="begin"/>
            </w:r>
            <w:r>
              <w:rPr>
                <w:noProof/>
                <w:webHidden/>
              </w:rPr>
              <w:instrText xml:space="preserve"> PAGEREF _Toc189668669 \h </w:instrText>
            </w:r>
            <w:r>
              <w:rPr>
                <w:noProof/>
                <w:webHidden/>
              </w:rPr>
            </w:r>
            <w:r>
              <w:rPr>
                <w:noProof/>
                <w:webHidden/>
              </w:rPr>
              <w:fldChar w:fldCharType="separate"/>
            </w:r>
            <w:r>
              <w:rPr>
                <w:noProof/>
                <w:webHidden/>
              </w:rPr>
              <w:t>18</w:t>
            </w:r>
            <w:r>
              <w:rPr>
                <w:noProof/>
                <w:webHidden/>
              </w:rPr>
              <w:fldChar w:fldCharType="end"/>
            </w:r>
          </w:hyperlink>
        </w:p>
        <w:p w14:paraId="233C5854" w14:textId="7807D8DA" w:rsidR="00120C47" w:rsidRDefault="00120C47">
          <w:pPr>
            <w:pStyle w:val="TOC2"/>
            <w:tabs>
              <w:tab w:val="left" w:pos="960"/>
              <w:tab w:val="right" w:leader="dot" w:pos="9350"/>
            </w:tabs>
            <w:rPr>
              <w:rFonts w:eastAsiaTheme="minorEastAsia"/>
              <w:noProof/>
              <w:kern w:val="2"/>
              <w:sz w:val="24"/>
              <w:szCs w:val="24"/>
              <w:lang w:val="en-US"/>
              <w14:ligatures w14:val="standardContextual"/>
            </w:rPr>
          </w:pPr>
          <w:hyperlink w:anchor="_Toc189668670" w:history="1">
            <w:r w:rsidRPr="00010FC9">
              <w:rPr>
                <w:rStyle w:val="Hyperlink"/>
                <w:rFonts w:ascii="Times New Roman" w:hAnsi="Times New Roman" w:cs="Times New Roman"/>
                <w:noProof/>
              </w:rPr>
              <w:t>2.8.</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_Toc189668670 \h </w:instrText>
            </w:r>
            <w:r>
              <w:rPr>
                <w:noProof/>
                <w:webHidden/>
              </w:rPr>
            </w:r>
            <w:r>
              <w:rPr>
                <w:noProof/>
                <w:webHidden/>
              </w:rPr>
              <w:fldChar w:fldCharType="separate"/>
            </w:r>
            <w:r>
              <w:rPr>
                <w:noProof/>
                <w:webHidden/>
              </w:rPr>
              <w:t>18</w:t>
            </w:r>
            <w:r>
              <w:rPr>
                <w:noProof/>
                <w:webHidden/>
              </w:rPr>
              <w:fldChar w:fldCharType="end"/>
            </w:r>
          </w:hyperlink>
        </w:p>
        <w:p w14:paraId="5D155FF6" w14:textId="543054FB" w:rsidR="00120C47" w:rsidRDefault="00120C47">
          <w:pPr>
            <w:pStyle w:val="TOC1"/>
            <w:tabs>
              <w:tab w:val="left" w:pos="720"/>
              <w:tab w:val="right" w:leader="dot" w:pos="9350"/>
            </w:tabs>
            <w:rPr>
              <w:rFonts w:eastAsiaTheme="minorEastAsia"/>
              <w:noProof/>
              <w:kern w:val="2"/>
              <w:sz w:val="24"/>
              <w:szCs w:val="24"/>
              <w:lang w:val="en-US"/>
              <w14:ligatures w14:val="standardContextual"/>
            </w:rPr>
          </w:pPr>
          <w:hyperlink w:anchor="_Toc189668671" w:history="1">
            <w:r w:rsidRPr="00010FC9">
              <w:rPr>
                <w:rStyle w:val="Hyperlink"/>
                <w:rFonts w:ascii="Times New Roman" w:hAnsi="Times New Roman" w:cs="Times New Roman"/>
                <w:noProof/>
                <w:lang w:val="en-US"/>
              </w:rPr>
              <w:t>3.0.</w:t>
            </w:r>
            <w:r>
              <w:rPr>
                <w:rFonts w:eastAsiaTheme="minorEastAsia"/>
                <w:noProof/>
                <w:kern w:val="2"/>
                <w:sz w:val="24"/>
                <w:szCs w:val="24"/>
                <w:lang w:val="en-US"/>
                <w14:ligatures w14:val="standardContextual"/>
              </w:rPr>
              <w:tab/>
            </w:r>
            <w:r w:rsidRPr="00010FC9">
              <w:rPr>
                <w:rStyle w:val="Hyperlink"/>
                <w:rFonts w:ascii="Times New Roman" w:hAnsi="Times New Roman" w:cs="Times New Roman"/>
                <w:noProof/>
              </w:rPr>
              <w:t>Chapter 3: Methodology</w:t>
            </w:r>
            <w:r>
              <w:rPr>
                <w:noProof/>
                <w:webHidden/>
              </w:rPr>
              <w:tab/>
            </w:r>
            <w:r>
              <w:rPr>
                <w:noProof/>
                <w:webHidden/>
              </w:rPr>
              <w:fldChar w:fldCharType="begin"/>
            </w:r>
            <w:r>
              <w:rPr>
                <w:noProof/>
                <w:webHidden/>
              </w:rPr>
              <w:instrText xml:space="preserve"> PAGEREF _Toc189668671 \h </w:instrText>
            </w:r>
            <w:r>
              <w:rPr>
                <w:noProof/>
                <w:webHidden/>
              </w:rPr>
            </w:r>
            <w:r>
              <w:rPr>
                <w:noProof/>
                <w:webHidden/>
              </w:rPr>
              <w:fldChar w:fldCharType="separate"/>
            </w:r>
            <w:r>
              <w:rPr>
                <w:noProof/>
                <w:webHidden/>
              </w:rPr>
              <w:t>19</w:t>
            </w:r>
            <w:r>
              <w:rPr>
                <w:noProof/>
                <w:webHidden/>
              </w:rPr>
              <w:fldChar w:fldCharType="end"/>
            </w:r>
          </w:hyperlink>
        </w:p>
        <w:p w14:paraId="180F4B38" w14:textId="73FCD158"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72" w:history="1">
            <w:r w:rsidRPr="00010FC9">
              <w:rPr>
                <w:rStyle w:val="Hyperlink"/>
                <w:rFonts w:ascii="Times New Roman" w:hAnsi="Times New Roman" w:cs="Times New Roman"/>
                <w:noProof/>
              </w:rPr>
              <w:t>3.1. Research Philosophy and Approach</w:t>
            </w:r>
            <w:r>
              <w:rPr>
                <w:noProof/>
                <w:webHidden/>
              </w:rPr>
              <w:tab/>
            </w:r>
            <w:r>
              <w:rPr>
                <w:noProof/>
                <w:webHidden/>
              </w:rPr>
              <w:fldChar w:fldCharType="begin"/>
            </w:r>
            <w:r>
              <w:rPr>
                <w:noProof/>
                <w:webHidden/>
              </w:rPr>
              <w:instrText xml:space="preserve"> PAGEREF _Toc189668672 \h </w:instrText>
            </w:r>
            <w:r>
              <w:rPr>
                <w:noProof/>
                <w:webHidden/>
              </w:rPr>
            </w:r>
            <w:r>
              <w:rPr>
                <w:noProof/>
                <w:webHidden/>
              </w:rPr>
              <w:fldChar w:fldCharType="separate"/>
            </w:r>
            <w:r>
              <w:rPr>
                <w:noProof/>
                <w:webHidden/>
              </w:rPr>
              <w:t>19</w:t>
            </w:r>
            <w:r>
              <w:rPr>
                <w:noProof/>
                <w:webHidden/>
              </w:rPr>
              <w:fldChar w:fldCharType="end"/>
            </w:r>
          </w:hyperlink>
        </w:p>
        <w:p w14:paraId="1DC55792" w14:textId="0F417EE2"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73" w:history="1">
            <w:r w:rsidRPr="00010FC9">
              <w:rPr>
                <w:rStyle w:val="Hyperlink"/>
                <w:rFonts w:ascii="Times New Roman" w:hAnsi="Times New Roman" w:cs="Times New Roman"/>
                <w:noProof/>
              </w:rPr>
              <w:t>3.1.1. Pragmatism</w:t>
            </w:r>
            <w:r>
              <w:rPr>
                <w:noProof/>
                <w:webHidden/>
              </w:rPr>
              <w:tab/>
            </w:r>
            <w:r>
              <w:rPr>
                <w:noProof/>
                <w:webHidden/>
              </w:rPr>
              <w:fldChar w:fldCharType="begin"/>
            </w:r>
            <w:r>
              <w:rPr>
                <w:noProof/>
                <w:webHidden/>
              </w:rPr>
              <w:instrText xml:space="preserve"> PAGEREF _Toc189668673 \h </w:instrText>
            </w:r>
            <w:r>
              <w:rPr>
                <w:noProof/>
                <w:webHidden/>
              </w:rPr>
            </w:r>
            <w:r>
              <w:rPr>
                <w:noProof/>
                <w:webHidden/>
              </w:rPr>
              <w:fldChar w:fldCharType="separate"/>
            </w:r>
            <w:r>
              <w:rPr>
                <w:noProof/>
                <w:webHidden/>
              </w:rPr>
              <w:t>19</w:t>
            </w:r>
            <w:r>
              <w:rPr>
                <w:noProof/>
                <w:webHidden/>
              </w:rPr>
              <w:fldChar w:fldCharType="end"/>
            </w:r>
          </w:hyperlink>
        </w:p>
        <w:p w14:paraId="36BD46AB" w14:textId="5F1BB003"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74" w:history="1">
            <w:r w:rsidRPr="00010FC9">
              <w:rPr>
                <w:rStyle w:val="Hyperlink"/>
                <w:rFonts w:ascii="Times New Roman" w:hAnsi="Times New Roman" w:cs="Times New Roman"/>
                <w:noProof/>
              </w:rPr>
              <w:t>3.1.2. Inductive and Deductive Approach</w:t>
            </w:r>
            <w:r>
              <w:rPr>
                <w:noProof/>
                <w:webHidden/>
              </w:rPr>
              <w:tab/>
            </w:r>
            <w:r>
              <w:rPr>
                <w:noProof/>
                <w:webHidden/>
              </w:rPr>
              <w:fldChar w:fldCharType="begin"/>
            </w:r>
            <w:r>
              <w:rPr>
                <w:noProof/>
                <w:webHidden/>
              </w:rPr>
              <w:instrText xml:space="preserve"> PAGEREF _Toc189668674 \h </w:instrText>
            </w:r>
            <w:r>
              <w:rPr>
                <w:noProof/>
                <w:webHidden/>
              </w:rPr>
            </w:r>
            <w:r>
              <w:rPr>
                <w:noProof/>
                <w:webHidden/>
              </w:rPr>
              <w:fldChar w:fldCharType="separate"/>
            </w:r>
            <w:r>
              <w:rPr>
                <w:noProof/>
                <w:webHidden/>
              </w:rPr>
              <w:t>19</w:t>
            </w:r>
            <w:r>
              <w:rPr>
                <w:noProof/>
                <w:webHidden/>
              </w:rPr>
              <w:fldChar w:fldCharType="end"/>
            </w:r>
          </w:hyperlink>
        </w:p>
        <w:p w14:paraId="164CE4AB" w14:textId="3C5D5064"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75" w:history="1">
            <w:r w:rsidRPr="00010FC9">
              <w:rPr>
                <w:rStyle w:val="Hyperlink"/>
                <w:rFonts w:ascii="Times New Roman" w:hAnsi="Times New Roman" w:cs="Times New Roman"/>
                <w:noProof/>
              </w:rPr>
              <w:t>3.2. Research Strategy</w:t>
            </w:r>
            <w:r>
              <w:rPr>
                <w:noProof/>
                <w:webHidden/>
              </w:rPr>
              <w:tab/>
            </w:r>
            <w:r>
              <w:rPr>
                <w:noProof/>
                <w:webHidden/>
              </w:rPr>
              <w:fldChar w:fldCharType="begin"/>
            </w:r>
            <w:r>
              <w:rPr>
                <w:noProof/>
                <w:webHidden/>
              </w:rPr>
              <w:instrText xml:space="preserve"> PAGEREF _Toc189668675 \h </w:instrText>
            </w:r>
            <w:r>
              <w:rPr>
                <w:noProof/>
                <w:webHidden/>
              </w:rPr>
            </w:r>
            <w:r>
              <w:rPr>
                <w:noProof/>
                <w:webHidden/>
              </w:rPr>
              <w:fldChar w:fldCharType="separate"/>
            </w:r>
            <w:r>
              <w:rPr>
                <w:noProof/>
                <w:webHidden/>
              </w:rPr>
              <w:t>20</w:t>
            </w:r>
            <w:r>
              <w:rPr>
                <w:noProof/>
                <w:webHidden/>
              </w:rPr>
              <w:fldChar w:fldCharType="end"/>
            </w:r>
          </w:hyperlink>
        </w:p>
        <w:p w14:paraId="1EED1FBB" w14:textId="2C5767C8"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76" w:history="1">
            <w:r w:rsidRPr="00010FC9">
              <w:rPr>
                <w:rStyle w:val="Hyperlink"/>
                <w:rFonts w:ascii="Times New Roman" w:hAnsi="Times New Roman" w:cs="Times New Roman"/>
                <w:noProof/>
              </w:rPr>
              <w:t>3.2.1 The Case Study Method</w:t>
            </w:r>
            <w:r>
              <w:rPr>
                <w:noProof/>
                <w:webHidden/>
              </w:rPr>
              <w:tab/>
            </w:r>
            <w:r>
              <w:rPr>
                <w:noProof/>
                <w:webHidden/>
              </w:rPr>
              <w:fldChar w:fldCharType="begin"/>
            </w:r>
            <w:r>
              <w:rPr>
                <w:noProof/>
                <w:webHidden/>
              </w:rPr>
              <w:instrText xml:space="preserve"> PAGEREF _Toc189668676 \h </w:instrText>
            </w:r>
            <w:r>
              <w:rPr>
                <w:noProof/>
                <w:webHidden/>
              </w:rPr>
            </w:r>
            <w:r>
              <w:rPr>
                <w:noProof/>
                <w:webHidden/>
              </w:rPr>
              <w:fldChar w:fldCharType="separate"/>
            </w:r>
            <w:r>
              <w:rPr>
                <w:noProof/>
                <w:webHidden/>
              </w:rPr>
              <w:t>20</w:t>
            </w:r>
            <w:r>
              <w:rPr>
                <w:noProof/>
                <w:webHidden/>
              </w:rPr>
              <w:fldChar w:fldCharType="end"/>
            </w:r>
          </w:hyperlink>
        </w:p>
        <w:p w14:paraId="09E717D6" w14:textId="044EC853"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77" w:history="1">
            <w:r w:rsidRPr="00010FC9">
              <w:rPr>
                <w:rStyle w:val="Hyperlink"/>
                <w:rFonts w:ascii="Times New Roman" w:hAnsi="Times New Roman" w:cs="Times New Roman"/>
                <w:noProof/>
              </w:rPr>
              <w:t>3.2.2 Data Sources</w:t>
            </w:r>
            <w:r>
              <w:rPr>
                <w:noProof/>
                <w:webHidden/>
              </w:rPr>
              <w:tab/>
            </w:r>
            <w:r>
              <w:rPr>
                <w:noProof/>
                <w:webHidden/>
              </w:rPr>
              <w:fldChar w:fldCharType="begin"/>
            </w:r>
            <w:r>
              <w:rPr>
                <w:noProof/>
                <w:webHidden/>
              </w:rPr>
              <w:instrText xml:space="preserve"> PAGEREF _Toc189668677 \h </w:instrText>
            </w:r>
            <w:r>
              <w:rPr>
                <w:noProof/>
                <w:webHidden/>
              </w:rPr>
            </w:r>
            <w:r>
              <w:rPr>
                <w:noProof/>
                <w:webHidden/>
              </w:rPr>
              <w:fldChar w:fldCharType="separate"/>
            </w:r>
            <w:r>
              <w:rPr>
                <w:noProof/>
                <w:webHidden/>
              </w:rPr>
              <w:t>20</w:t>
            </w:r>
            <w:r>
              <w:rPr>
                <w:noProof/>
                <w:webHidden/>
              </w:rPr>
              <w:fldChar w:fldCharType="end"/>
            </w:r>
          </w:hyperlink>
        </w:p>
        <w:p w14:paraId="018A2A7D" w14:textId="7793E4E7"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78" w:history="1">
            <w:r w:rsidRPr="00010FC9">
              <w:rPr>
                <w:rStyle w:val="Hyperlink"/>
                <w:rFonts w:ascii="Times New Roman" w:hAnsi="Times New Roman" w:cs="Times New Roman"/>
                <w:noProof/>
              </w:rPr>
              <w:t>3.3. Research Design</w:t>
            </w:r>
            <w:r>
              <w:rPr>
                <w:noProof/>
                <w:webHidden/>
              </w:rPr>
              <w:tab/>
            </w:r>
            <w:r>
              <w:rPr>
                <w:noProof/>
                <w:webHidden/>
              </w:rPr>
              <w:fldChar w:fldCharType="begin"/>
            </w:r>
            <w:r>
              <w:rPr>
                <w:noProof/>
                <w:webHidden/>
              </w:rPr>
              <w:instrText xml:space="preserve"> PAGEREF _Toc189668678 \h </w:instrText>
            </w:r>
            <w:r>
              <w:rPr>
                <w:noProof/>
                <w:webHidden/>
              </w:rPr>
            </w:r>
            <w:r>
              <w:rPr>
                <w:noProof/>
                <w:webHidden/>
              </w:rPr>
              <w:fldChar w:fldCharType="separate"/>
            </w:r>
            <w:r>
              <w:rPr>
                <w:noProof/>
                <w:webHidden/>
              </w:rPr>
              <w:t>20</w:t>
            </w:r>
            <w:r>
              <w:rPr>
                <w:noProof/>
                <w:webHidden/>
              </w:rPr>
              <w:fldChar w:fldCharType="end"/>
            </w:r>
          </w:hyperlink>
        </w:p>
        <w:p w14:paraId="2C8CA44D" w14:textId="638DFF20"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79" w:history="1">
            <w:r w:rsidRPr="00010FC9">
              <w:rPr>
                <w:rStyle w:val="Hyperlink"/>
                <w:rFonts w:ascii="Times New Roman" w:hAnsi="Times New Roman" w:cs="Times New Roman"/>
                <w:noProof/>
              </w:rPr>
              <w:t>3.4. Data Collection Methods</w:t>
            </w:r>
            <w:r>
              <w:rPr>
                <w:noProof/>
                <w:webHidden/>
              </w:rPr>
              <w:tab/>
            </w:r>
            <w:r>
              <w:rPr>
                <w:noProof/>
                <w:webHidden/>
              </w:rPr>
              <w:fldChar w:fldCharType="begin"/>
            </w:r>
            <w:r>
              <w:rPr>
                <w:noProof/>
                <w:webHidden/>
              </w:rPr>
              <w:instrText xml:space="preserve"> PAGEREF _Toc189668679 \h </w:instrText>
            </w:r>
            <w:r>
              <w:rPr>
                <w:noProof/>
                <w:webHidden/>
              </w:rPr>
            </w:r>
            <w:r>
              <w:rPr>
                <w:noProof/>
                <w:webHidden/>
              </w:rPr>
              <w:fldChar w:fldCharType="separate"/>
            </w:r>
            <w:r>
              <w:rPr>
                <w:noProof/>
                <w:webHidden/>
              </w:rPr>
              <w:t>21</w:t>
            </w:r>
            <w:r>
              <w:rPr>
                <w:noProof/>
                <w:webHidden/>
              </w:rPr>
              <w:fldChar w:fldCharType="end"/>
            </w:r>
          </w:hyperlink>
        </w:p>
        <w:p w14:paraId="2A87DBDE" w14:textId="7C7F18F2"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80" w:history="1">
            <w:r w:rsidRPr="00010FC9">
              <w:rPr>
                <w:rStyle w:val="Hyperlink"/>
                <w:rFonts w:ascii="Times New Roman" w:hAnsi="Times New Roman" w:cs="Times New Roman"/>
                <w:noProof/>
              </w:rPr>
              <w:t>3.4.1 Quantitative Data Collection</w:t>
            </w:r>
            <w:r>
              <w:rPr>
                <w:noProof/>
                <w:webHidden/>
              </w:rPr>
              <w:tab/>
            </w:r>
            <w:r>
              <w:rPr>
                <w:noProof/>
                <w:webHidden/>
              </w:rPr>
              <w:fldChar w:fldCharType="begin"/>
            </w:r>
            <w:r>
              <w:rPr>
                <w:noProof/>
                <w:webHidden/>
              </w:rPr>
              <w:instrText xml:space="preserve"> PAGEREF _Toc189668680 \h </w:instrText>
            </w:r>
            <w:r>
              <w:rPr>
                <w:noProof/>
                <w:webHidden/>
              </w:rPr>
            </w:r>
            <w:r>
              <w:rPr>
                <w:noProof/>
                <w:webHidden/>
              </w:rPr>
              <w:fldChar w:fldCharType="separate"/>
            </w:r>
            <w:r>
              <w:rPr>
                <w:noProof/>
                <w:webHidden/>
              </w:rPr>
              <w:t>21</w:t>
            </w:r>
            <w:r>
              <w:rPr>
                <w:noProof/>
                <w:webHidden/>
              </w:rPr>
              <w:fldChar w:fldCharType="end"/>
            </w:r>
          </w:hyperlink>
        </w:p>
        <w:p w14:paraId="390A93FA" w14:textId="652A6372"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81" w:history="1">
            <w:r w:rsidRPr="00010FC9">
              <w:rPr>
                <w:rStyle w:val="Hyperlink"/>
                <w:rFonts w:ascii="Times New Roman" w:hAnsi="Times New Roman" w:cs="Times New Roman"/>
                <w:noProof/>
              </w:rPr>
              <w:t>3.4.2 Qualitative Data Collection</w:t>
            </w:r>
            <w:r>
              <w:rPr>
                <w:noProof/>
                <w:webHidden/>
              </w:rPr>
              <w:tab/>
            </w:r>
            <w:r>
              <w:rPr>
                <w:noProof/>
                <w:webHidden/>
              </w:rPr>
              <w:fldChar w:fldCharType="begin"/>
            </w:r>
            <w:r>
              <w:rPr>
                <w:noProof/>
                <w:webHidden/>
              </w:rPr>
              <w:instrText xml:space="preserve"> PAGEREF _Toc189668681 \h </w:instrText>
            </w:r>
            <w:r>
              <w:rPr>
                <w:noProof/>
                <w:webHidden/>
              </w:rPr>
            </w:r>
            <w:r>
              <w:rPr>
                <w:noProof/>
                <w:webHidden/>
              </w:rPr>
              <w:fldChar w:fldCharType="separate"/>
            </w:r>
            <w:r>
              <w:rPr>
                <w:noProof/>
                <w:webHidden/>
              </w:rPr>
              <w:t>21</w:t>
            </w:r>
            <w:r>
              <w:rPr>
                <w:noProof/>
                <w:webHidden/>
              </w:rPr>
              <w:fldChar w:fldCharType="end"/>
            </w:r>
          </w:hyperlink>
        </w:p>
        <w:p w14:paraId="65DBA21E" w14:textId="010C1FAB"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82" w:history="1">
            <w:r w:rsidRPr="00010FC9">
              <w:rPr>
                <w:rStyle w:val="Hyperlink"/>
                <w:rFonts w:ascii="Times New Roman" w:hAnsi="Times New Roman" w:cs="Times New Roman"/>
                <w:noProof/>
              </w:rPr>
              <w:t>3.5. Sampling Strategy</w:t>
            </w:r>
            <w:r>
              <w:rPr>
                <w:noProof/>
                <w:webHidden/>
              </w:rPr>
              <w:tab/>
            </w:r>
            <w:r>
              <w:rPr>
                <w:noProof/>
                <w:webHidden/>
              </w:rPr>
              <w:fldChar w:fldCharType="begin"/>
            </w:r>
            <w:r>
              <w:rPr>
                <w:noProof/>
                <w:webHidden/>
              </w:rPr>
              <w:instrText xml:space="preserve"> PAGEREF _Toc189668682 \h </w:instrText>
            </w:r>
            <w:r>
              <w:rPr>
                <w:noProof/>
                <w:webHidden/>
              </w:rPr>
            </w:r>
            <w:r>
              <w:rPr>
                <w:noProof/>
                <w:webHidden/>
              </w:rPr>
              <w:fldChar w:fldCharType="separate"/>
            </w:r>
            <w:r>
              <w:rPr>
                <w:noProof/>
                <w:webHidden/>
              </w:rPr>
              <w:t>22</w:t>
            </w:r>
            <w:r>
              <w:rPr>
                <w:noProof/>
                <w:webHidden/>
              </w:rPr>
              <w:fldChar w:fldCharType="end"/>
            </w:r>
          </w:hyperlink>
        </w:p>
        <w:p w14:paraId="35E73536" w14:textId="081C5013"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83" w:history="1">
            <w:r w:rsidRPr="00010FC9">
              <w:rPr>
                <w:rStyle w:val="Hyperlink"/>
                <w:rFonts w:ascii="Times New Roman" w:hAnsi="Times New Roman" w:cs="Times New Roman"/>
                <w:noProof/>
              </w:rPr>
              <w:t>3.6. Data Analysis Methods</w:t>
            </w:r>
            <w:r>
              <w:rPr>
                <w:noProof/>
                <w:webHidden/>
              </w:rPr>
              <w:tab/>
            </w:r>
            <w:r>
              <w:rPr>
                <w:noProof/>
                <w:webHidden/>
              </w:rPr>
              <w:fldChar w:fldCharType="begin"/>
            </w:r>
            <w:r>
              <w:rPr>
                <w:noProof/>
                <w:webHidden/>
              </w:rPr>
              <w:instrText xml:space="preserve"> PAGEREF _Toc189668683 \h </w:instrText>
            </w:r>
            <w:r>
              <w:rPr>
                <w:noProof/>
                <w:webHidden/>
              </w:rPr>
            </w:r>
            <w:r>
              <w:rPr>
                <w:noProof/>
                <w:webHidden/>
              </w:rPr>
              <w:fldChar w:fldCharType="separate"/>
            </w:r>
            <w:r>
              <w:rPr>
                <w:noProof/>
                <w:webHidden/>
              </w:rPr>
              <w:t>22</w:t>
            </w:r>
            <w:r>
              <w:rPr>
                <w:noProof/>
                <w:webHidden/>
              </w:rPr>
              <w:fldChar w:fldCharType="end"/>
            </w:r>
          </w:hyperlink>
        </w:p>
        <w:p w14:paraId="01F12A11" w14:textId="5CB099A6"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84" w:history="1">
            <w:r w:rsidRPr="00010FC9">
              <w:rPr>
                <w:rStyle w:val="Hyperlink"/>
                <w:rFonts w:ascii="Times New Roman" w:hAnsi="Times New Roman" w:cs="Times New Roman"/>
                <w:noProof/>
              </w:rPr>
              <w:t>3.6.1. Quantitative Data Analysis</w:t>
            </w:r>
            <w:r>
              <w:rPr>
                <w:noProof/>
                <w:webHidden/>
              </w:rPr>
              <w:tab/>
            </w:r>
            <w:r>
              <w:rPr>
                <w:noProof/>
                <w:webHidden/>
              </w:rPr>
              <w:fldChar w:fldCharType="begin"/>
            </w:r>
            <w:r>
              <w:rPr>
                <w:noProof/>
                <w:webHidden/>
              </w:rPr>
              <w:instrText xml:space="preserve"> PAGEREF _Toc189668684 \h </w:instrText>
            </w:r>
            <w:r>
              <w:rPr>
                <w:noProof/>
                <w:webHidden/>
              </w:rPr>
            </w:r>
            <w:r>
              <w:rPr>
                <w:noProof/>
                <w:webHidden/>
              </w:rPr>
              <w:fldChar w:fldCharType="separate"/>
            </w:r>
            <w:r>
              <w:rPr>
                <w:noProof/>
                <w:webHidden/>
              </w:rPr>
              <w:t>22</w:t>
            </w:r>
            <w:r>
              <w:rPr>
                <w:noProof/>
                <w:webHidden/>
              </w:rPr>
              <w:fldChar w:fldCharType="end"/>
            </w:r>
          </w:hyperlink>
        </w:p>
        <w:p w14:paraId="1BE792AA" w14:textId="26418317"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85" w:history="1">
            <w:r w:rsidRPr="00010FC9">
              <w:rPr>
                <w:rStyle w:val="Hyperlink"/>
                <w:rFonts w:ascii="Times New Roman" w:hAnsi="Times New Roman" w:cs="Times New Roman"/>
                <w:noProof/>
              </w:rPr>
              <w:t>3.6.2. Qualitative Data Analysis</w:t>
            </w:r>
            <w:r>
              <w:rPr>
                <w:noProof/>
                <w:webHidden/>
              </w:rPr>
              <w:tab/>
            </w:r>
            <w:r>
              <w:rPr>
                <w:noProof/>
                <w:webHidden/>
              </w:rPr>
              <w:fldChar w:fldCharType="begin"/>
            </w:r>
            <w:r>
              <w:rPr>
                <w:noProof/>
                <w:webHidden/>
              </w:rPr>
              <w:instrText xml:space="preserve"> PAGEREF _Toc189668685 \h </w:instrText>
            </w:r>
            <w:r>
              <w:rPr>
                <w:noProof/>
                <w:webHidden/>
              </w:rPr>
            </w:r>
            <w:r>
              <w:rPr>
                <w:noProof/>
                <w:webHidden/>
              </w:rPr>
              <w:fldChar w:fldCharType="separate"/>
            </w:r>
            <w:r>
              <w:rPr>
                <w:noProof/>
                <w:webHidden/>
              </w:rPr>
              <w:t>23</w:t>
            </w:r>
            <w:r>
              <w:rPr>
                <w:noProof/>
                <w:webHidden/>
              </w:rPr>
              <w:fldChar w:fldCharType="end"/>
            </w:r>
          </w:hyperlink>
        </w:p>
        <w:p w14:paraId="1DF237FD" w14:textId="483A614D"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86" w:history="1">
            <w:r w:rsidRPr="00010FC9">
              <w:rPr>
                <w:rStyle w:val="Hyperlink"/>
                <w:rFonts w:ascii="Times New Roman" w:hAnsi="Times New Roman" w:cs="Times New Roman"/>
                <w:noProof/>
              </w:rPr>
              <w:t>3.7. Ethical Considerations</w:t>
            </w:r>
            <w:r>
              <w:rPr>
                <w:noProof/>
                <w:webHidden/>
              </w:rPr>
              <w:tab/>
            </w:r>
            <w:r>
              <w:rPr>
                <w:noProof/>
                <w:webHidden/>
              </w:rPr>
              <w:fldChar w:fldCharType="begin"/>
            </w:r>
            <w:r>
              <w:rPr>
                <w:noProof/>
                <w:webHidden/>
              </w:rPr>
              <w:instrText xml:space="preserve"> PAGEREF _Toc189668686 \h </w:instrText>
            </w:r>
            <w:r>
              <w:rPr>
                <w:noProof/>
                <w:webHidden/>
              </w:rPr>
            </w:r>
            <w:r>
              <w:rPr>
                <w:noProof/>
                <w:webHidden/>
              </w:rPr>
              <w:fldChar w:fldCharType="separate"/>
            </w:r>
            <w:r>
              <w:rPr>
                <w:noProof/>
                <w:webHidden/>
              </w:rPr>
              <w:t>23</w:t>
            </w:r>
            <w:r>
              <w:rPr>
                <w:noProof/>
                <w:webHidden/>
              </w:rPr>
              <w:fldChar w:fldCharType="end"/>
            </w:r>
          </w:hyperlink>
        </w:p>
        <w:p w14:paraId="705AA02D" w14:textId="1812B400"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87" w:history="1">
            <w:r w:rsidRPr="00010FC9">
              <w:rPr>
                <w:rStyle w:val="Hyperlink"/>
                <w:rFonts w:ascii="Times New Roman" w:hAnsi="Times New Roman" w:cs="Times New Roman"/>
                <w:noProof/>
              </w:rPr>
              <w:t>3.8. Limitations of the Study</w:t>
            </w:r>
            <w:r>
              <w:rPr>
                <w:noProof/>
                <w:webHidden/>
              </w:rPr>
              <w:tab/>
            </w:r>
            <w:r>
              <w:rPr>
                <w:noProof/>
                <w:webHidden/>
              </w:rPr>
              <w:fldChar w:fldCharType="begin"/>
            </w:r>
            <w:r>
              <w:rPr>
                <w:noProof/>
                <w:webHidden/>
              </w:rPr>
              <w:instrText xml:space="preserve"> PAGEREF _Toc189668687 \h </w:instrText>
            </w:r>
            <w:r>
              <w:rPr>
                <w:noProof/>
                <w:webHidden/>
              </w:rPr>
            </w:r>
            <w:r>
              <w:rPr>
                <w:noProof/>
                <w:webHidden/>
              </w:rPr>
              <w:fldChar w:fldCharType="separate"/>
            </w:r>
            <w:r>
              <w:rPr>
                <w:noProof/>
                <w:webHidden/>
              </w:rPr>
              <w:t>24</w:t>
            </w:r>
            <w:r>
              <w:rPr>
                <w:noProof/>
                <w:webHidden/>
              </w:rPr>
              <w:fldChar w:fldCharType="end"/>
            </w:r>
          </w:hyperlink>
        </w:p>
        <w:p w14:paraId="5FBFD22F" w14:textId="186D581C"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688" w:history="1">
            <w:r w:rsidRPr="00010FC9">
              <w:rPr>
                <w:rStyle w:val="Hyperlink"/>
                <w:rFonts w:ascii="Times New Roman" w:hAnsi="Times New Roman" w:cs="Times New Roman"/>
                <w:noProof/>
              </w:rPr>
              <w:t>4.0 Chapter 4: Data Analysis and Findings</w:t>
            </w:r>
            <w:r>
              <w:rPr>
                <w:noProof/>
                <w:webHidden/>
              </w:rPr>
              <w:tab/>
            </w:r>
            <w:r>
              <w:rPr>
                <w:noProof/>
                <w:webHidden/>
              </w:rPr>
              <w:fldChar w:fldCharType="begin"/>
            </w:r>
            <w:r>
              <w:rPr>
                <w:noProof/>
                <w:webHidden/>
              </w:rPr>
              <w:instrText xml:space="preserve"> PAGEREF _Toc189668688 \h </w:instrText>
            </w:r>
            <w:r>
              <w:rPr>
                <w:noProof/>
                <w:webHidden/>
              </w:rPr>
            </w:r>
            <w:r>
              <w:rPr>
                <w:noProof/>
                <w:webHidden/>
              </w:rPr>
              <w:fldChar w:fldCharType="separate"/>
            </w:r>
            <w:r>
              <w:rPr>
                <w:noProof/>
                <w:webHidden/>
              </w:rPr>
              <w:t>24</w:t>
            </w:r>
            <w:r>
              <w:rPr>
                <w:noProof/>
                <w:webHidden/>
              </w:rPr>
              <w:fldChar w:fldCharType="end"/>
            </w:r>
          </w:hyperlink>
        </w:p>
        <w:p w14:paraId="5CEF4E62" w14:textId="5473B159"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89" w:history="1">
            <w:r w:rsidRPr="00010FC9">
              <w:rPr>
                <w:rStyle w:val="Hyperlink"/>
                <w:rFonts w:ascii="Times New Roman" w:hAnsi="Times New Roman" w:cs="Times New Roman"/>
                <w:noProof/>
              </w:rPr>
              <w:t>4.1 Overview</w:t>
            </w:r>
            <w:r>
              <w:rPr>
                <w:noProof/>
                <w:webHidden/>
              </w:rPr>
              <w:tab/>
            </w:r>
            <w:r>
              <w:rPr>
                <w:noProof/>
                <w:webHidden/>
              </w:rPr>
              <w:fldChar w:fldCharType="begin"/>
            </w:r>
            <w:r>
              <w:rPr>
                <w:noProof/>
                <w:webHidden/>
              </w:rPr>
              <w:instrText xml:space="preserve"> PAGEREF _Toc189668689 \h </w:instrText>
            </w:r>
            <w:r>
              <w:rPr>
                <w:noProof/>
                <w:webHidden/>
              </w:rPr>
            </w:r>
            <w:r>
              <w:rPr>
                <w:noProof/>
                <w:webHidden/>
              </w:rPr>
              <w:fldChar w:fldCharType="separate"/>
            </w:r>
            <w:r>
              <w:rPr>
                <w:noProof/>
                <w:webHidden/>
              </w:rPr>
              <w:t>24</w:t>
            </w:r>
            <w:r>
              <w:rPr>
                <w:noProof/>
                <w:webHidden/>
              </w:rPr>
              <w:fldChar w:fldCharType="end"/>
            </w:r>
          </w:hyperlink>
        </w:p>
        <w:p w14:paraId="639EE25C" w14:textId="3A99935F"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90" w:history="1">
            <w:r w:rsidRPr="00010FC9">
              <w:rPr>
                <w:rStyle w:val="Hyperlink"/>
                <w:rFonts w:ascii="Times New Roman" w:hAnsi="Times New Roman" w:cs="Times New Roman"/>
                <w:noProof/>
              </w:rPr>
              <w:t>4.2 Data Preparation</w:t>
            </w:r>
            <w:r>
              <w:rPr>
                <w:noProof/>
                <w:webHidden/>
              </w:rPr>
              <w:tab/>
            </w:r>
            <w:r>
              <w:rPr>
                <w:noProof/>
                <w:webHidden/>
              </w:rPr>
              <w:fldChar w:fldCharType="begin"/>
            </w:r>
            <w:r>
              <w:rPr>
                <w:noProof/>
                <w:webHidden/>
              </w:rPr>
              <w:instrText xml:space="preserve"> PAGEREF _Toc189668690 \h </w:instrText>
            </w:r>
            <w:r>
              <w:rPr>
                <w:noProof/>
                <w:webHidden/>
              </w:rPr>
            </w:r>
            <w:r>
              <w:rPr>
                <w:noProof/>
                <w:webHidden/>
              </w:rPr>
              <w:fldChar w:fldCharType="separate"/>
            </w:r>
            <w:r>
              <w:rPr>
                <w:noProof/>
                <w:webHidden/>
              </w:rPr>
              <w:t>24</w:t>
            </w:r>
            <w:r>
              <w:rPr>
                <w:noProof/>
                <w:webHidden/>
              </w:rPr>
              <w:fldChar w:fldCharType="end"/>
            </w:r>
          </w:hyperlink>
        </w:p>
        <w:p w14:paraId="615EDEAD" w14:textId="482810FC"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91" w:history="1">
            <w:r w:rsidRPr="00010FC9">
              <w:rPr>
                <w:rStyle w:val="Hyperlink"/>
                <w:rFonts w:ascii="Times New Roman" w:hAnsi="Times New Roman" w:cs="Times New Roman"/>
                <w:noProof/>
              </w:rPr>
              <w:t>4.3. Exploratory Data Analysis</w:t>
            </w:r>
            <w:r>
              <w:rPr>
                <w:noProof/>
                <w:webHidden/>
              </w:rPr>
              <w:tab/>
            </w:r>
            <w:r>
              <w:rPr>
                <w:noProof/>
                <w:webHidden/>
              </w:rPr>
              <w:fldChar w:fldCharType="begin"/>
            </w:r>
            <w:r>
              <w:rPr>
                <w:noProof/>
                <w:webHidden/>
              </w:rPr>
              <w:instrText xml:space="preserve"> PAGEREF _Toc189668691 \h </w:instrText>
            </w:r>
            <w:r>
              <w:rPr>
                <w:noProof/>
                <w:webHidden/>
              </w:rPr>
            </w:r>
            <w:r>
              <w:rPr>
                <w:noProof/>
                <w:webHidden/>
              </w:rPr>
              <w:fldChar w:fldCharType="separate"/>
            </w:r>
            <w:r>
              <w:rPr>
                <w:noProof/>
                <w:webHidden/>
              </w:rPr>
              <w:t>25</w:t>
            </w:r>
            <w:r>
              <w:rPr>
                <w:noProof/>
                <w:webHidden/>
              </w:rPr>
              <w:fldChar w:fldCharType="end"/>
            </w:r>
          </w:hyperlink>
        </w:p>
        <w:p w14:paraId="0F918B56" w14:textId="61C239D2"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92" w:history="1">
            <w:r w:rsidRPr="00010FC9">
              <w:rPr>
                <w:rStyle w:val="Hyperlink"/>
                <w:rFonts w:ascii="Times New Roman" w:hAnsi="Times New Roman" w:cs="Times New Roman"/>
                <w:noProof/>
              </w:rPr>
              <w:t>4.3.1. Statistical Summary</w:t>
            </w:r>
            <w:r>
              <w:rPr>
                <w:noProof/>
                <w:webHidden/>
              </w:rPr>
              <w:tab/>
            </w:r>
            <w:r>
              <w:rPr>
                <w:noProof/>
                <w:webHidden/>
              </w:rPr>
              <w:fldChar w:fldCharType="begin"/>
            </w:r>
            <w:r>
              <w:rPr>
                <w:noProof/>
                <w:webHidden/>
              </w:rPr>
              <w:instrText xml:space="preserve"> PAGEREF _Toc189668692 \h </w:instrText>
            </w:r>
            <w:r>
              <w:rPr>
                <w:noProof/>
                <w:webHidden/>
              </w:rPr>
            </w:r>
            <w:r>
              <w:rPr>
                <w:noProof/>
                <w:webHidden/>
              </w:rPr>
              <w:fldChar w:fldCharType="separate"/>
            </w:r>
            <w:r>
              <w:rPr>
                <w:noProof/>
                <w:webHidden/>
              </w:rPr>
              <w:t>25</w:t>
            </w:r>
            <w:r>
              <w:rPr>
                <w:noProof/>
                <w:webHidden/>
              </w:rPr>
              <w:fldChar w:fldCharType="end"/>
            </w:r>
          </w:hyperlink>
        </w:p>
        <w:p w14:paraId="5D9B18B7" w14:textId="11A2ADE9"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93" w:history="1">
            <w:r w:rsidRPr="00010FC9">
              <w:rPr>
                <w:rStyle w:val="Hyperlink"/>
                <w:rFonts w:ascii="Times New Roman" w:hAnsi="Times New Roman" w:cs="Times New Roman"/>
                <w:noProof/>
              </w:rPr>
              <w:t>4.3.2. Univariate analysis</w:t>
            </w:r>
            <w:r>
              <w:rPr>
                <w:noProof/>
                <w:webHidden/>
              </w:rPr>
              <w:tab/>
            </w:r>
            <w:r>
              <w:rPr>
                <w:noProof/>
                <w:webHidden/>
              </w:rPr>
              <w:fldChar w:fldCharType="begin"/>
            </w:r>
            <w:r>
              <w:rPr>
                <w:noProof/>
                <w:webHidden/>
              </w:rPr>
              <w:instrText xml:space="preserve"> PAGEREF _Toc189668693 \h </w:instrText>
            </w:r>
            <w:r>
              <w:rPr>
                <w:noProof/>
                <w:webHidden/>
              </w:rPr>
            </w:r>
            <w:r>
              <w:rPr>
                <w:noProof/>
                <w:webHidden/>
              </w:rPr>
              <w:fldChar w:fldCharType="separate"/>
            </w:r>
            <w:r>
              <w:rPr>
                <w:noProof/>
                <w:webHidden/>
              </w:rPr>
              <w:t>27</w:t>
            </w:r>
            <w:r>
              <w:rPr>
                <w:noProof/>
                <w:webHidden/>
              </w:rPr>
              <w:fldChar w:fldCharType="end"/>
            </w:r>
          </w:hyperlink>
        </w:p>
        <w:p w14:paraId="22100058" w14:textId="627F293B"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94" w:history="1">
            <w:r w:rsidRPr="00010FC9">
              <w:rPr>
                <w:rStyle w:val="Hyperlink"/>
                <w:rFonts w:ascii="Times New Roman" w:hAnsi="Times New Roman" w:cs="Times New Roman"/>
                <w:noProof/>
              </w:rPr>
              <w:t>4.3.3. Bivariate Analysis</w:t>
            </w:r>
            <w:r>
              <w:rPr>
                <w:noProof/>
                <w:webHidden/>
              </w:rPr>
              <w:tab/>
            </w:r>
            <w:r>
              <w:rPr>
                <w:noProof/>
                <w:webHidden/>
              </w:rPr>
              <w:fldChar w:fldCharType="begin"/>
            </w:r>
            <w:r>
              <w:rPr>
                <w:noProof/>
                <w:webHidden/>
              </w:rPr>
              <w:instrText xml:space="preserve"> PAGEREF _Toc189668694 \h </w:instrText>
            </w:r>
            <w:r>
              <w:rPr>
                <w:noProof/>
                <w:webHidden/>
              </w:rPr>
            </w:r>
            <w:r>
              <w:rPr>
                <w:noProof/>
                <w:webHidden/>
              </w:rPr>
              <w:fldChar w:fldCharType="separate"/>
            </w:r>
            <w:r>
              <w:rPr>
                <w:noProof/>
                <w:webHidden/>
              </w:rPr>
              <w:t>33</w:t>
            </w:r>
            <w:r>
              <w:rPr>
                <w:noProof/>
                <w:webHidden/>
              </w:rPr>
              <w:fldChar w:fldCharType="end"/>
            </w:r>
          </w:hyperlink>
        </w:p>
        <w:p w14:paraId="5AE9FDF8" w14:textId="443E14E0"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95" w:history="1">
            <w:r w:rsidRPr="00010FC9">
              <w:rPr>
                <w:rStyle w:val="Hyperlink"/>
                <w:rFonts w:ascii="Times New Roman" w:hAnsi="Times New Roman" w:cs="Times New Roman"/>
                <w:noProof/>
              </w:rPr>
              <w:t>4.3.4. Multivariate analysis</w:t>
            </w:r>
            <w:r>
              <w:rPr>
                <w:noProof/>
                <w:webHidden/>
              </w:rPr>
              <w:tab/>
            </w:r>
            <w:r>
              <w:rPr>
                <w:noProof/>
                <w:webHidden/>
              </w:rPr>
              <w:fldChar w:fldCharType="begin"/>
            </w:r>
            <w:r>
              <w:rPr>
                <w:noProof/>
                <w:webHidden/>
              </w:rPr>
              <w:instrText xml:space="preserve"> PAGEREF _Toc189668695 \h </w:instrText>
            </w:r>
            <w:r>
              <w:rPr>
                <w:noProof/>
                <w:webHidden/>
              </w:rPr>
            </w:r>
            <w:r>
              <w:rPr>
                <w:noProof/>
                <w:webHidden/>
              </w:rPr>
              <w:fldChar w:fldCharType="separate"/>
            </w:r>
            <w:r>
              <w:rPr>
                <w:noProof/>
                <w:webHidden/>
              </w:rPr>
              <w:t>37</w:t>
            </w:r>
            <w:r>
              <w:rPr>
                <w:noProof/>
                <w:webHidden/>
              </w:rPr>
              <w:fldChar w:fldCharType="end"/>
            </w:r>
          </w:hyperlink>
        </w:p>
        <w:p w14:paraId="5DC0F04E" w14:textId="3118C80E"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96" w:history="1">
            <w:r w:rsidRPr="00010FC9">
              <w:rPr>
                <w:rStyle w:val="Hyperlink"/>
                <w:rFonts w:ascii="Times New Roman" w:hAnsi="Times New Roman" w:cs="Times New Roman"/>
                <w:noProof/>
              </w:rPr>
              <w:t>4.4. Hypothesis Testing</w:t>
            </w:r>
            <w:r>
              <w:rPr>
                <w:noProof/>
                <w:webHidden/>
              </w:rPr>
              <w:tab/>
            </w:r>
            <w:r>
              <w:rPr>
                <w:noProof/>
                <w:webHidden/>
              </w:rPr>
              <w:fldChar w:fldCharType="begin"/>
            </w:r>
            <w:r>
              <w:rPr>
                <w:noProof/>
                <w:webHidden/>
              </w:rPr>
              <w:instrText xml:space="preserve"> PAGEREF _Toc189668696 \h </w:instrText>
            </w:r>
            <w:r>
              <w:rPr>
                <w:noProof/>
                <w:webHidden/>
              </w:rPr>
            </w:r>
            <w:r>
              <w:rPr>
                <w:noProof/>
                <w:webHidden/>
              </w:rPr>
              <w:fldChar w:fldCharType="separate"/>
            </w:r>
            <w:r>
              <w:rPr>
                <w:noProof/>
                <w:webHidden/>
              </w:rPr>
              <w:t>38</w:t>
            </w:r>
            <w:r>
              <w:rPr>
                <w:noProof/>
                <w:webHidden/>
              </w:rPr>
              <w:fldChar w:fldCharType="end"/>
            </w:r>
          </w:hyperlink>
        </w:p>
        <w:p w14:paraId="4DCFB8AD" w14:textId="3FA21AE6"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97" w:history="1">
            <w:r w:rsidRPr="00010FC9">
              <w:rPr>
                <w:rStyle w:val="Hyperlink"/>
                <w:rFonts w:ascii="Times New Roman" w:hAnsi="Times New Roman" w:cs="Times New Roman"/>
                <w:noProof/>
              </w:rPr>
              <w:t>4.4.1. Hypotheses and Corresponding Tests</w:t>
            </w:r>
            <w:r>
              <w:rPr>
                <w:noProof/>
                <w:webHidden/>
              </w:rPr>
              <w:tab/>
            </w:r>
            <w:r>
              <w:rPr>
                <w:noProof/>
                <w:webHidden/>
              </w:rPr>
              <w:fldChar w:fldCharType="begin"/>
            </w:r>
            <w:r>
              <w:rPr>
                <w:noProof/>
                <w:webHidden/>
              </w:rPr>
              <w:instrText xml:space="preserve"> PAGEREF _Toc189668697 \h </w:instrText>
            </w:r>
            <w:r>
              <w:rPr>
                <w:noProof/>
                <w:webHidden/>
              </w:rPr>
            </w:r>
            <w:r>
              <w:rPr>
                <w:noProof/>
                <w:webHidden/>
              </w:rPr>
              <w:fldChar w:fldCharType="separate"/>
            </w:r>
            <w:r>
              <w:rPr>
                <w:noProof/>
                <w:webHidden/>
              </w:rPr>
              <w:t>38</w:t>
            </w:r>
            <w:r>
              <w:rPr>
                <w:noProof/>
                <w:webHidden/>
              </w:rPr>
              <w:fldChar w:fldCharType="end"/>
            </w:r>
          </w:hyperlink>
        </w:p>
        <w:p w14:paraId="34ECA49B" w14:textId="7B8E77E4"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698" w:history="1">
            <w:r w:rsidRPr="00010FC9">
              <w:rPr>
                <w:rStyle w:val="Hyperlink"/>
                <w:rFonts w:ascii="Times New Roman" w:hAnsi="Times New Roman" w:cs="Times New Roman"/>
                <w:noProof/>
              </w:rPr>
              <w:t>4.4.2. Results of Hypothesis Testing</w:t>
            </w:r>
            <w:r>
              <w:rPr>
                <w:noProof/>
                <w:webHidden/>
              </w:rPr>
              <w:tab/>
            </w:r>
            <w:r>
              <w:rPr>
                <w:noProof/>
                <w:webHidden/>
              </w:rPr>
              <w:fldChar w:fldCharType="begin"/>
            </w:r>
            <w:r>
              <w:rPr>
                <w:noProof/>
                <w:webHidden/>
              </w:rPr>
              <w:instrText xml:space="preserve"> PAGEREF _Toc189668698 \h </w:instrText>
            </w:r>
            <w:r>
              <w:rPr>
                <w:noProof/>
                <w:webHidden/>
              </w:rPr>
            </w:r>
            <w:r>
              <w:rPr>
                <w:noProof/>
                <w:webHidden/>
              </w:rPr>
              <w:fldChar w:fldCharType="separate"/>
            </w:r>
            <w:r>
              <w:rPr>
                <w:noProof/>
                <w:webHidden/>
              </w:rPr>
              <w:t>39</w:t>
            </w:r>
            <w:r>
              <w:rPr>
                <w:noProof/>
                <w:webHidden/>
              </w:rPr>
              <w:fldChar w:fldCharType="end"/>
            </w:r>
          </w:hyperlink>
        </w:p>
        <w:p w14:paraId="7573AD64" w14:textId="0FFBE26F"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699" w:history="1">
            <w:r w:rsidRPr="00010FC9">
              <w:rPr>
                <w:rStyle w:val="Hyperlink"/>
                <w:rFonts w:ascii="Times New Roman" w:hAnsi="Times New Roman" w:cs="Times New Roman"/>
                <w:noProof/>
              </w:rPr>
              <w:t>4.4. Thematic Analysis of Qualitative Data</w:t>
            </w:r>
            <w:r>
              <w:rPr>
                <w:noProof/>
                <w:webHidden/>
              </w:rPr>
              <w:tab/>
            </w:r>
            <w:r>
              <w:rPr>
                <w:noProof/>
                <w:webHidden/>
              </w:rPr>
              <w:fldChar w:fldCharType="begin"/>
            </w:r>
            <w:r>
              <w:rPr>
                <w:noProof/>
                <w:webHidden/>
              </w:rPr>
              <w:instrText xml:space="preserve"> PAGEREF _Toc189668699 \h </w:instrText>
            </w:r>
            <w:r>
              <w:rPr>
                <w:noProof/>
                <w:webHidden/>
              </w:rPr>
            </w:r>
            <w:r>
              <w:rPr>
                <w:noProof/>
                <w:webHidden/>
              </w:rPr>
              <w:fldChar w:fldCharType="separate"/>
            </w:r>
            <w:r>
              <w:rPr>
                <w:noProof/>
                <w:webHidden/>
              </w:rPr>
              <w:t>41</w:t>
            </w:r>
            <w:r>
              <w:rPr>
                <w:noProof/>
                <w:webHidden/>
              </w:rPr>
              <w:fldChar w:fldCharType="end"/>
            </w:r>
          </w:hyperlink>
        </w:p>
        <w:p w14:paraId="71CFC26C" w14:textId="17A5DC57" w:rsidR="00120C47" w:rsidRDefault="00120C47">
          <w:pPr>
            <w:pStyle w:val="TOC3"/>
            <w:tabs>
              <w:tab w:val="right" w:leader="dot" w:pos="9350"/>
            </w:tabs>
            <w:rPr>
              <w:rFonts w:eastAsiaTheme="minorEastAsia"/>
              <w:noProof/>
              <w:kern w:val="2"/>
              <w:sz w:val="24"/>
              <w:szCs w:val="24"/>
              <w:lang w:val="en-US"/>
              <w14:ligatures w14:val="standardContextual"/>
            </w:rPr>
          </w:pPr>
          <w:hyperlink w:anchor="_Toc189668700" w:history="1">
            <w:r w:rsidRPr="00010FC9">
              <w:rPr>
                <w:rStyle w:val="Hyperlink"/>
                <w:rFonts w:ascii="Times New Roman" w:hAnsi="Times New Roman" w:cs="Times New Roman"/>
                <w:noProof/>
              </w:rPr>
              <w:t>4.4.1. Key Themes and Subthemes</w:t>
            </w:r>
            <w:r>
              <w:rPr>
                <w:noProof/>
                <w:webHidden/>
              </w:rPr>
              <w:tab/>
            </w:r>
            <w:r>
              <w:rPr>
                <w:noProof/>
                <w:webHidden/>
              </w:rPr>
              <w:fldChar w:fldCharType="begin"/>
            </w:r>
            <w:r>
              <w:rPr>
                <w:noProof/>
                <w:webHidden/>
              </w:rPr>
              <w:instrText xml:space="preserve"> PAGEREF _Toc189668700 \h </w:instrText>
            </w:r>
            <w:r>
              <w:rPr>
                <w:noProof/>
                <w:webHidden/>
              </w:rPr>
            </w:r>
            <w:r>
              <w:rPr>
                <w:noProof/>
                <w:webHidden/>
              </w:rPr>
              <w:fldChar w:fldCharType="separate"/>
            </w:r>
            <w:r>
              <w:rPr>
                <w:noProof/>
                <w:webHidden/>
              </w:rPr>
              <w:t>41</w:t>
            </w:r>
            <w:r>
              <w:rPr>
                <w:noProof/>
                <w:webHidden/>
              </w:rPr>
              <w:fldChar w:fldCharType="end"/>
            </w:r>
          </w:hyperlink>
        </w:p>
        <w:p w14:paraId="4A62950E" w14:textId="30463CB6"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701" w:history="1">
            <w:r w:rsidRPr="00010FC9">
              <w:rPr>
                <w:rStyle w:val="Hyperlink"/>
                <w:rFonts w:ascii="Times New Roman" w:hAnsi="Times New Roman" w:cs="Times New Roman"/>
                <w:noProof/>
              </w:rPr>
              <w:t>5. Discussion</w:t>
            </w:r>
            <w:r>
              <w:rPr>
                <w:noProof/>
                <w:webHidden/>
              </w:rPr>
              <w:tab/>
            </w:r>
            <w:r>
              <w:rPr>
                <w:noProof/>
                <w:webHidden/>
              </w:rPr>
              <w:fldChar w:fldCharType="begin"/>
            </w:r>
            <w:r>
              <w:rPr>
                <w:noProof/>
                <w:webHidden/>
              </w:rPr>
              <w:instrText xml:space="preserve"> PAGEREF _Toc189668701 \h </w:instrText>
            </w:r>
            <w:r>
              <w:rPr>
                <w:noProof/>
                <w:webHidden/>
              </w:rPr>
            </w:r>
            <w:r>
              <w:rPr>
                <w:noProof/>
                <w:webHidden/>
              </w:rPr>
              <w:fldChar w:fldCharType="separate"/>
            </w:r>
            <w:r>
              <w:rPr>
                <w:noProof/>
                <w:webHidden/>
              </w:rPr>
              <w:t>45</w:t>
            </w:r>
            <w:r>
              <w:rPr>
                <w:noProof/>
                <w:webHidden/>
              </w:rPr>
              <w:fldChar w:fldCharType="end"/>
            </w:r>
          </w:hyperlink>
        </w:p>
        <w:p w14:paraId="42FD229C" w14:textId="661158CC"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702" w:history="1">
            <w:r w:rsidRPr="00010FC9">
              <w:rPr>
                <w:rStyle w:val="Hyperlink"/>
                <w:rFonts w:ascii="Times New Roman" w:hAnsi="Times New Roman" w:cs="Times New Roman"/>
                <w:noProof/>
              </w:rPr>
              <w:t>5.1. Overview of AI Personalisation Benefits and Drawbacks</w:t>
            </w:r>
            <w:r>
              <w:rPr>
                <w:noProof/>
                <w:webHidden/>
              </w:rPr>
              <w:tab/>
            </w:r>
            <w:r>
              <w:rPr>
                <w:noProof/>
                <w:webHidden/>
              </w:rPr>
              <w:fldChar w:fldCharType="begin"/>
            </w:r>
            <w:r>
              <w:rPr>
                <w:noProof/>
                <w:webHidden/>
              </w:rPr>
              <w:instrText xml:space="preserve"> PAGEREF _Toc189668702 \h </w:instrText>
            </w:r>
            <w:r>
              <w:rPr>
                <w:noProof/>
                <w:webHidden/>
              </w:rPr>
            </w:r>
            <w:r>
              <w:rPr>
                <w:noProof/>
                <w:webHidden/>
              </w:rPr>
              <w:fldChar w:fldCharType="separate"/>
            </w:r>
            <w:r>
              <w:rPr>
                <w:noProof/>
                <w:webHidden/>
              </w:rPr>
              <w:t>45</w:t>
            </w:r>
            <w:r>
              <w:rPr>
                <w:noProof/>
                <w:webHidden/>
              </w:rPr>
              <w:fldChar w:fldCharType="end"/>
            </w:r>
          </w:hyperlink>
        </w:p>
        <w:p w14:paraId="0425A36D" w14:textId="69FAC856"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703" w:history="1">
            <w:r w:rsidRPr="00010FC9">
              <w:rPr>
                <w:rStyle w:val="Hyperlink"/>
                <w:rFonts w:ascii="Times New Roman" w:hAnsi="Times New Roman" w:cs="Times New Roman"/>
                <w:noProof/>
              </w:rPr>
              <w:t>5.2. Economic Disparities in AI Personalisation</w:t>
            </w:r>
            <w:r>
              <w:rPr>
                <w:noProof/>
                <w:webHidden/>
              </w:rPr>
              <w:tab/>
            </w:r>
            <w:r>
              <w:rPr>
                <w:noProof/>
                <w:webHidden/>
              </w:rPr>
              <w:fldChar w:fldCharType="begin"/>
            </w:r>
            <w:r>
              <w:rPr>
                <w:noProof/>
                <w:webHidden/>
              </w:rPr>
              <w:instrText xml:space="preserve"> PAGEREF _Toc189668703 \h </w:instrText>
            </w:r>
            <w:r>
              <w:rPr>
                <w:noProof/>
                <w:webHidden/>
              </w:rPr>
            </w:r>
            <w:r>
              <w:rPr>
                <w:noProof/>
                <w:webHidden/>
              </w:rPr>
              <w:fldChar w:fldCharType="separate"/>
            </w:r>
            <w:r>
              <w:rPr>
                <w:noProof/>
                <w:webHidden/>
              </w:rPr>
              <w:t>45</w:t>
            </w:r>
            <w:r>
              <w:rPr>
                <w:noProof/>
                <w:webHidden/>
              </w:rPr>
              <w:fldChar w:fldCharType="end"/>
            </w:r>
          </w:hyperlink>
        </w:p>
        <w:p w14:paraId="32FB3D87" w14:textId="282FBB9B"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704" w:history="1">
            <w:r w:rsidRPr="00010FC9">
              <w:rPr>
                <w:rStyle w:val="Hyperlink"/>
                <w:rFonts w:ascii="Times New Roman" w:hAnsi="Times New Roman" w:cs="Times New Roman"/>
                <w:noProof/>
              </w:rPr>
              <w:t>5.3. Digital Literacy and Accessibility Barriers</w:t>
            </w:r>
            <w:r>
              <w:rPr>
                <w:noProof/>
                <w:webHidden/>
              </w:rPr>
              <w:tab/>
            </w:r>
            <w:r>
              <w:rPr>
                <w:noProof/>
                <w:webHidden/>
              </w:rPr>
              <w:fldChar w:fldCharType="begin"/>
            </w:r>
            <w:r>
              <w:rPr>
                <w:noProof/>
                <w:webHidden/>
              </w:rPr>
              <w:instrText xml:space="preserve"> PAGEREF _Toc189668704 \h </w:instrText>
            </w:r>
            <w:r>
              <w:rPr>
                <w:noProof/>
                <w:webHidden/>
              </w:rPr>
            </w:r>
            <w:r>
              <w:rPr>
                <w:noProof/>
                <w:webHidden/>
              </w:rPr>
              <w:fldChar w:fldCharType="separate"/>
            </w:r>
            <w:r>
              <w:rPr>
                <w:noProof/>
                <w:webHidden/>
              </w:rPr>
              <w:t>46</w:t>
            </w:r>
            <w:r>
              <w:rPr>
                <w:noProof/>
                <w:webHidden/>
              </w:rPr>
              <w:fldChar w:fldCharType="end"/>
            </w:r>
          </w:hyperlink>
        </w:p>
        <w:p w14:paraId="6B742EF8" w14:textId="7FCCF7D3"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705" w:history="1">
            <w:r w:rsidRPr="00010FC9">
              <w:rPr>
                <w:rStyle w:val="Hyperlink"/>
                <w:rFonts w:ascii="Times New Roman" w:hAnsi="Times New Roman" w:cs="Times New Roman"/>
                <w:noProof/>
              </w:rPr>
              <w:t>5.4. Cultural Sensitivity and AI Alignment</w:t>
            </w:r>
            <w:r>
              <w:rPr>
                <w:noProof/>
                <w:webHidden/>
              </w:rPr>
              <w:tab/>
            </w:r>
            <w:r>
              <w:rPr>
                <w:noProof/>
                <w:webHidden/>
              </w:rPr>
              <w:fldChar w:fldCharType="begin"/>
            </w:r>
            <w:r>
              <w:rPr>
                <w:noProof/>
                <w:webHidden/>
              </w:rPr>
              <w:instrText xml:space="preserve"> PAGEREF _Toc189668705 \h </w:instrText>
            </w:r>
            <w:r>
              <w:rPr>
                <w:noProof/>
                <w:webHidden/>
              </w:rPr>
            </w:r>
            <w:r>
              <w:rPr>
                <w:noProof/>
                <w:webHidden/>
              </w:rPr>
              <w:fldChar w:fldCharType="separate"/>
            </w:r>
            <w:r>
              <w:rPr>
                <w:noProof/>
                <w:webHidden/>
              </w:rPr>
              <w:t>47</w:t>
            </w:r>
            <w:r>
              <w:rPr>
                <w:noProof/>
                <w:webHidden/>
              </w:rPr>
              <w:fldChar w:fldCharType="end"/>
            </w:r>
          </w:hyperlink>
        </w:p>
        <w:p w14:paraId="633AD282" w14:textId="267BB07A"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706" w:history="1">
            <w:r w:rsidRPr="00010FC9">
              <w:rPr>
                <w:rStyle w:val="Hyperlink"/>
                <w:rFonts w:ascii="Times New Roman" w:hAnsi="Times New Roman" w:cs="Times New Roman"/>
                <w:noProof/>
              </w:rPr>
              <w:t>5.5. Privacy Concerns and Trust</w:t>
            </w:r>
            <w:r>
              <w:rPr>
                <w:noProof/>
                <w:webHidden/>
              </w:rPr>
              <w:tab/>
            </w:r>
            <w:r>
              <w:rPr>
                <w:noProof/>
                <w:webHidden/>
              </w:rPr>
              <w:fldChar w:fldCharType="begin"/>
            </w:r>
            <w:r>
              <w:rPr>
                <w:noProof/>
                <w:webHidden/>
              </w:rPr>
              <w:instrText xml:space="preserve"> PAGEREF _Toc189668706 \h </w:instrText>
            </w:r>
            <w:r>
              <w:rPr>
                <w:noProof/>
                <w:webHidden/>
              </w:rPr>
            </w:r>
            <w:r>
              <w:rPr>
                <w:noProof/>
                <w:webHidden/>
              </w:rPr>
              <w:fldChar w:fldCharType="separate"/>
            </w:r>
            <w:r>
              <w:rPr>
                <w:noProof/>
                <w:webHidden/>
              </w:rPr>
              <w:t>47</w:t>
            </w:r>
            <w:r>
              <w:rPr>
                <w:noProof/>
                <w:webHidden/>
              </w:rPr>
              <w:fldChar w:fldCharType="end"/>
            </w:r>
          </w:hyperlink>
        </w:p>
        <w:p w14:paraId="62AAAD26" w14:textId="4BCEF4CD"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707" w:history="1">
            <w:r w:rsidRPr="00010FC9">
              <w:rPr>
                <w:rStyle w:val="Hyperlink"/>
                <w:noProof/>
              </w:rPr>
              <w:t>5.6. Repetitive Recommendations and User Fatigue</w:t>
            </w:r>
            <w:r>
              <w:rPr>
                <w:noProof/>
                <w:webHidden/>
              </w:rPr>
              <w:tab/>
            </w:r>
            <w:r>
              <w:rPr>
                <w:noProof/>
                <w:webHidden/>
              </w:rPr>
              <w:fldChar w:fldCharType="begin"/>
            </w:r>
            <w:r>
              <w:rPr>
                <w:noProof/>
                <w:webHidden/>
              </w:rPr>
              <w:instrText xml:space="preserve"> PAGEREF _Toc189668707 \h </w:instrText>
            </w:r>
            <w:r>
              <w:rPr>
                <w:noProof/>
                <w:webHidden/>
              </w:rPr>
            </w:r>
            <w:r>
              <w:rPr>
                <w:noProof/>
                <w:webHidden/>
              </w:rPr>
              <w:fldChar w:fldCharType="separate"/>
            </w:r>
            <w:r>
              <w:rPr>
                <w:noProof/>
                <w:webHidden/>
              </w:rPr>
              <w:t>48</w:t>
            </w:r>
            <w:r>
              <w:rPr>
                <w:noProof/>
                <w:webHidden/>
              </w:rPr>
              <w:fldChar w:fldCharType="end"/>
            </w:r>
          </w:hyperlink>
        </w:p>
        <w:p w14:paraId="48C18889" w14:textId="04E257D4"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708" w:history="1">
            <w:r w:rsidRPr="00010FC9">
              <w:rPr>
                <w:rStyle w:val="Hyperlink"/>
                <w:rFonts w:ascii="Times New Roman" w:hAnsi="Times New Roman" w:cs="Times New Roman"/>
                <w:noProof/>
              </w:rPr>
              <w:t>6. Conclusion and Recommendations</w:t>
            </w:r>
            <w:r>
              <w:rPr>
                <w:noProof/>
                <w:webHidden/>
              </w:rPr>
              <w:tab/>
            </w:r>
            <w:r>
              <w:rPr>
                <w:noProof/>
                <w:webHidden/>
              </w:rPr>
              <w:fldChar w:fldCharType="begin"/>
            </w:r>
            <w:r>
              <w:rPr>
                <w:noProof/>
                <w:webHidden/>
              </w:rPr>
              <w:instrText xml:space="preserve"> PAGEREF _Toc189668708 \h </w:instrText>
            </w:r>
            <w:r>
              <w:rPr>
                <w:noProof/>
                <w:webHidden/>
              </w:rPr>
            </w:r>
            <w:r>
              <w:rPr>
                <w:noProof/>
                <w:webHidden/>
              </w:rPr>
              <w:fldChar w:fldCharType="separate"/>
            </w:r>
            <w:r>
              <w:rPr>
                <w:noProof/>
                <w:webHidden/>
              </w:rPr>
              <w:t>48</w:t>
            </w:r>
            <w:r>
              <w:rPr>
                <w:noProof/>
                <w:webHidden/>
              </w:rPr>
              <w:fldChar w:fldCharType="end"/>
            </w:r>
          </w:hyperlink>
        </w:p>
        <w:p w14:paraId="439FC1AB" w14:textId="33A3FA74"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709" w:history="1">
            <w:r w:rsidRPr="00010FC9">
              <w:rPr>
                <w:rStyle w:val="Hyperlink"/>
                <w:rFonts w:ascii="Times New Roman" w:hAnsi="Times New Roman" w:cs="Times New Roman"/>
                <w:noProof/>
              </w:rPr>
              <w:t>6.1. Summary</w:t>
            </w:r>
            <w:r>
              <w:rPr>
                <w:noProof/>
                <w:webHidden/>
              </w:rPr>
              <w:tab/>
            </w:r>
            <w:r>
              <w:rPr>
                <w:noProof/>
                <w:webHidden/>
              </w:rPr>
              <w:fldChar w:fldCharType="begin"/>
            </w:r>
            <w:r>
              <w:rPr>
                <w:noProof/>
                <w:webHidden/>
              </w:rPr>
              <w:instrText xml:space="preserve"> PAGEREF _Toc189668709 \h </w:instrText>
            </w:r>
            <w:r>
              <w:rPr>
                <w:noProof/>
                <w:webHidden/>
              </w:rPr>
            </w:r>
            <w:r>
              <w:rPr>
                <w:noProof/>
                <w:webHidden/>
              </w:rPr>
              <w:fldChar w:fldCharType="separate"/>
            </w:r>
            <w:r>
              <w:rPr>
                <w:noProof/>
                <w:webHidden/>
              </w:rPr>
              <w:t>48</w:t>
            </w:r>
            <w:r>
              <w:rPr>
                <w:noProof/>
                <w:webHidden/>
              </w:rPr>
              <w:fldChar w:fldCharType="end"/>
            </w:r>
          </w:hyperlink>
        </w:p>
        <w:p w14:paraId="62D5850D" w14:textId="14A13312"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710" w:history="1">
            <w:r w:rsidRPr="00010FC9">
              <w:rPr>
                <w:rStyle w:val="Hyperlink"/>
                <w:rFonts w:ascii="Times New Roman" w:hAnsi="Times New Roman" w:cs="Times New Roman"/>
                <w:noProof/>
              </w:rPr>
              <w:t>6.2. Recommendations</w:t>
            </w:r>
            <w:r>
              <w:rPr>
                <w:noProof/>
                <w:webHidden/>
              </w:rPr>
              <w:tab/>
            </w:r>
            <w:r>
              <w:rPr>
                <w:noProof/>
                <w:webHidden/>
              </w:rPr>
              <w:fldChar w:fldCharType="begin"/>
            </w:r>
            <w:r>
              <w:rPr>
                <w:noProof/>
                <w:webHidden/>
              </w:rPr>
              <w:instrText xml:space="preserve"> PAGEREF _Toc189668710 \h </w:instrText>
            </w:r>
            <w:r>
              <w:rPr>
                <w:noProof/>
                <w:webHidden/>
              </w:rPr>
            </w:r>
            <w:r>
              <w:rPr>
                <w:noProof/>
                <w:webHidden/>
              </w:rPr>
              <w:fldChar w:fldCharType="separate"/>
            </w:r>
            <w:r>
              <w:rPr>
                <w:noProof/>
                <w:webHidden/>
              </w:rPr>
              <w:t>49</w:t>
            </w:r>
            <w:r>
              <w:rPr>
                <w:noProof/>
                <w:webHidden/>
              </w:rPr>
              <w:fldChar w:fldCharType="end"/>
            </w:r>
          </w:hyperlink>
        </w:p>
        <w:p w14:paraId="345E2BF3" w14:textId="6433DD9A" w:rsidR="00120C47" w:rsidRDefault="00120C47">
          <w:pPr>
            <w:pStyle w:val="TOC2"/>
            <w:tabs>
              <w:tab w:val="right" w:leader="dot" w:pos="9350"/>
            </w:tabs>
            <w:rPr>
              <w:rFonts w:eastAsiaTheme="minorEastAsia"/>
              <w:noProof/>
              <w:kern w:val="2"/>
              <w:sz w:val="24"/>
              <w:szCs w:val="24"/>
              <w:lang w:val="en-US"/>
              <w14:ligatures w14:val="standardContextual"/>
            </w:rPr>
          </w:pPr>
          <w:hyperlink w:anchor="_Toc189668711" w:history="1">
            <w:r w:rsidRPr="00010FC9">
              <w:rPr>
                <w:rStyle w:val="Hyperlink"/>
                <w:noProof/>
              </w:rPr>
              <w:t>6.3. Future Research Directions</w:t>
            </w:r>
            <w:r>
              <w:rPr>
                <w:noProof/>
                <w:webHidden/>
              </w:rPr>
              <w:tab/>
            </w:r>
            <w:r>
              <w:rPr>
                <w:noProof/>
                <w:webHidden/>
              </w:rPr>
              <w:fldChar w:fldCharType="begin"/>
            </w:r>
            <w:r>
              <w:rPr>
                <w:noProof/>
                <w:webHidden/>
              </w:rPr>
              <w:instrText xml:space="preserve"> PAGEREF _Toc189668711 \h </w:instrText>
            </w:r>
            <w:r>
              <w:rPr>
                <w:noProof/>
                <w:webHidden/>
              </w:rPr>
            </w:r>
            <w:r>
              <w:rPr>
                <w:noProof/>
                <w:webHidden/>
              </w:rPr>
              <w:fldChar w:fldCharType="separate"/>
            </w:r>
            <w:r>
              <w:rPr>
                <w:noProof/>
                <w:webHidden/>
              </w:rPr>
              <w:t>50</w:t>
            </w:r>
            <w:r>
              <w:rPr>
                <w:noProof/>
                <w:webHidden/>
              </w:rPr>
              <w:fldChar w:fldCharType="end"/>
            </w:r>
          </w:hyperlink>
        </w:p>
        <w:p w14:paraId="1BC8D628" w14:textId="006F7353"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712" w:history="1">
            <w:r w:rsidRPr="00010FC9">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_Toc189668712 \h </w:instrText>
            </w:r>
            <w:r>
              <w:rPr>
                <w:noProof/>
                <w:webHidden/>
              </w:rPr>
            </w:r>
            <w:r>
              <w:rPr>
                <w:noProof/>
                <w:webHidden/>
              </w:rPr>
              <w:fldChar w:fldCharType="separate"/>
            </w:r>
            <w:r>
              <w:rPr>
                <w:noProof/>
                <w:webHidden/>
              </w:rPr>
              <w:t>51</w:t>
            </w:r>
            <w:r>
              <w:rPr>
                <w:noProof/>
                <w:webHidden/>
              </w:rPr>
              <w:fldChar w:fldCharType="end"/>
            </w:r>
          </w:hyperlink>
        </w:p>
        <w:p w14:paraId="02CC7DF3" w14:textId="48993CD5"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713" w:history="1">
            <w:r w:rsidRPr="00010FC9">
              <w:rPr>
                <w:rStyle w:val="Hyperlink"/>
                <w:rFonts w:ascii="Times New Roman" w:hAnsi="Times New Roman" w:cs="Times New Roman"/>
                <w:noProof/>
                <w:lang w:val="en-US"/>
              </w:rPr>
              <w:t>Appendix 1: Tables and Figures</w:t>
            </w:r>
            <w:r>
              <w:rPr>
                <w:noProof/>
                <w:webHidden/>
              </w:rPr>
              <w:tab/>
            </w:r>
            <w:r>
              <w:rPr>
                <w:noProof/>
                <w:webHidden/>
              </w:rPr>
              <w:fldChar w:fldCharType="begin"/>
            </w:r>
            <w:r>
              <w:rPr>
                <w:noProof/>
                <w:webHidden/>
              </w:rPr>
              <w:instrText xml:space="preserve"> PAGEREF _Toc189668713 \h </w:instrText>
            </w:r>
            <w:r>
              <w:rPr>
                <w:noProof/>
                <w:webHidden/>
              </w:rPr>
            </w:r>
            <w:r>
              <w:rPr>
                <w:noProof/>
                <w:webHidden/>
              </w:rPr>
              <w:fldChar w:fldCharType="separate"/>
            </w:r>
            <w:r>
              <w:rPr>
                <w:noProof/>
                <w:webHidden/>
              </w:rPr>
              <w:t>61</w:t>
            </w:r>
            <w:r>
              <w:rPr>
                <w:noProof/>
                <w:webHidden/>
              </w:rPr>
              <w:fldChar w:fldCharType="end"/>
            </w:r>
          </w:hyperlink>
        </w:p>
        <w:p w14:paraId="7A087657" w14:textId="3F438DE5"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714" w:history="1">
            <w:r w:rsidRPr="00010FC9">
              <w:rPr>
                <w:rStyle w:val="Hyperlink"/>
                <w:rFonts w:ascii="Times New Roman" w:hAnsi="Times New Roman" w:cs="Times New Roman"/>
                <w:noProof/>
              </w:rPr>
              <w:t>Appendix 2: Analysis Tools and Framework</w:t>
            </w:r>
            <w:r>
              <w:rPr>
                <w:noProof/>
                <w:webHidden/>
              </w:rPr>
              <w:tab/>
            </w:r>
            <w:r>
              <w:rPr>
                <w:noProof/>
                <w:webHidden/>
              </w:rPr>
              <w:fldChar w:fldCharType="begin"/>
            </w:r>
            <w:r>
              <w:rPr>
                <w:noProof/>
                <w:webHidden/>
              </w:rPr>
              <w:instrText xml:space="preserve"> PAGEREF _Toc189668714 \h </w:instrText>
            </w:r>
            <w:r>
              <w:rPr>
                <w:noProof/>
                <w:webHidden/>
              </w:rPr>
            </w:r>
            <w:r>
              <w:rPr>
                <w:noProof/>
                <w:webHidden/>
              </w:rPr>
              <w:fldChar w:fldCharType="separate"/>
            </w:r>
            <w:r>
              <w:rPr>
                <w:noProof/>
                <w:webHidden/>
              </w:rPr>
              <w:t>62</w:t>
            </w:r>
            <w:r>
              <w:rPr>
                <w:noProof/>
                <w:webHidden/>
              </w:rPr>
              <w:fldChar w:fldCharType="end"/>
            </w:r>
          </w:hyperlink>
        </w:p>
        <w:p w14:paraId="31B0E81C" w14:textId="2AC44E56"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715" w:history="1">
            <w:r w:rsidRPr="00010FC9">
              <w:rPr>
                <w:rStyle w:val="Hyperlink"/>
                <w:rFonts w:ascii="Times New Roman" w:hAnsi="Times New Roman" w:cs="Times New Roman"/>
                <w:noProof/>
              </w:rPr>
              <w:t>Appendix 3: Data Analysis Process</w:t>
            </w:r>
            <w:r>
              <w:rPr>
                <w:noProof/>
                <w:webHidden/>
              </w:rPr>
              <w:tab/>
            </w:r>
            <w:r>
              <w:rPr>
                <w:noProof/>
                <w:webHidden/>
              </w:rPr>
              <w:fldChar w:fldCharType="begin"/>
            </w:r>
            <w:r>
              <w:rPr>
                <w:noProof/>
                <w:webHidden/>
              </w:rPr>
              <w:instrText xml:space="preserve"> PAGEREF _Toc189668715 \h </w:instrText>
            </w:r>
            <w:r>
              <w:rPr>
                <w:noProof/>
                <w:webHidden/>
              </w:rPr>
            </w:r>
            <w:r>
              <w:rPr>
                <w:noProof/>
                <w:webHidden/>
              </w:rPr>
              <w:fldChar w:fldCharType="separate"/>
            </w:r>
            <w:r>
              <w:rPr>
                <w:noProof/>
                <w:webHidden/>
              </w:rPr>
              <w:t>63</w:t>
            </w:r>
            <w:r>
              <w:rPr>
                <w:noProof/>
                <w:webHidden/>
              </w:rPr>
              <w:fldChar w:fldCharType="end"/>
            </w:r>
          </w:hyperlink>
        </w:p>
        <w:p w14:paraId="6AC5585B" w14:textId="4F8A083F" w:rsidR="00120C47" w:rsidRDefault="00120C47">
          <w:pPr>
            <w:pStyle w:val="TOC1"/>
            <w:tabs>
              <w:tab w:val="right" w:leader="dot" w:pos="9350"/>
            </w:tabs>
            <w:rPr>
              <w:rFonts w:eastAsiaTheme="minorEastAsia"/>
              <w:noProof/>
              <w:kern w:val="2"/>
              <w:sz w:val="24"/>
              <w:szCs w:val="24"/>
              <w:lang w:val="en-US"/>
              <w14:ligatures w14:val="standardContextual"/>
            </w:rPr>
          </w:pPr>
          <w:hyperlink w:anchor="_Toc189668716" w:history="1">
            <w:r w:rsidRPr="00010FC9">
              <w:rPr>
                <w:rStyle w:val="Hyperlink"/>
                <w:rFonts w:ascii="Times New Roman" w:hAnsi="Times New Roman" w:cs="Times New Roman"/>
                <w:noProof/>
              </w:rPr>
              <w:t>Appendix 4: Questionnaire</w:t>
            </w:r>
            <w:r>
              <w:rPr>
                <w:noProof/>
                <w:webHidden/>
              </w:rPr>
              <w:tab/>
            </w:r>
            <w:r>
              <w:rPr>
                <w:noProof/>
                <w:webHidden/>
              </w:rPr>
              <w:fldChar w:fldCharType="begin"/>
            </w:r>
            <w:r>
              <w:rPr>
                <w:noProof/>
                <w:webHidden/>
              </w:rPr>
              <w:instrText xml:space="preserve"> PAGEREF _Toc189668716 \h </w:instrText>
            </w:r>
            <w:r>
              <w:rPr>
                <w:noProof/>
                <w:webHidden/>
              </w:rPr>
            </w:r>
            <w:r>
              <w:rPr>
                <w:noProof/>
                <w:webHidden/>
              </w:rPr>
              <w:fldChar w:fldCharType="separate"/>
            </w:r>
            <w:r>
              <w:rPr>
                <w:noProof/>
                <w:webHidden/>
              </w:rPr>
              <w:t>64</w:t>
            </w:r>
            <w:r>
              <w:rPr>
                <w:noProof/>
                <w:webHidden/>
              </w:rPr>
              <w:fldChar w:fldCharType="end"/>
            </w:r>
          </w:hyperlink>
        </w:p>
        <w:p w14:paraId="40EB5CC4" w14:textId="2FDB8143"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fldChar w:fldCharType="end"/>
          </w:r>
        </w:p>
      </w:sdtContent>
    </w:sdt>
    <w:p w14:paraId="20529DA0" w14:textId="77777777" w:rsidR="005222D8" w:rsidRPr="00015718" w:rsidRDefault="005222D8" w:rsidP="005222D8">
      <w:pPr>
        <w:rPr>
          <w:rFonts w:ascii="Times New Roman" w:hAnsi="Times New Roman" w:cs="Times New Roman"/>
        </w:rPr>
      </w:pPr>
    </w:p>
    <w:p w14:paraId="1C75D579" w14:textId="77777777" w:rsidR="005222D8" w:rsidRPr="00015718" w:rsidRDefault="005222D8" w:rsidP="005222D8">
      <w:pPr>
        <w:rPr>
          <w:rFonts w:ascii="Times New Roman" w:hAnsi="Times New Roman" w:cs="Times New Roman"/>
        </w:rPr>
      </w:pPr>
    </w:p>
    <w:p w14:paraId="6F8B4E55" w14:textId="77777777" w:rsidR="005222D8" w:rsidRPr="00015718" w:rsidRDefault="005222D8" w:rsidP="005222D8">
      <w:pPr>
        <w:rPr>
          <w:rFonts w:ascii="Times New Roman" w:hAnsi="Times New Roman" w:cs="Times New Roman"/>
        </w:rPr>
      </w:pPr>
    </w:p>
    <w:p w14:paraId="4E4908BE" w14:textId="77777777" w:rsidR="005222D8" w:rsidRPr="00015718" w:rsidRDefault="005222D8" w:rsidP="005222D8">
      <w:pPr>
        <w:rPr>
          <w:rFonts w:ascii="Times New Roman" w:hAnsi="Times New Roman" w:cs="Times New Roman"/>
        </w:rPr>
      </w:pPr>
    </w:p>
    <w:p w14:paraId="62E13039" w14:textId="77777777" w:rsidR="005222D8" w:rsidRPr="00015718" w:rsidRDefault="005222D8" w:rsidP="005222D8">
      <w:pPr>
        <w:rPr>
          <w:rFonts w:ascii="Times New Roman" w:hAnsi="Times New Roman" w:cs="Times New Roman"/>
        </w:rPr>
      </w:pPr>
    </w:p>
    <w:p w14:paraId="7403D452" w14:textId="77777777" w:rsidR="005222D8" w:rsidRPr="00015718" w:rsidRDefault="005222D8" w:rsidP="005222D8">
      <w:pPr>
        <w:rPr>
          <w:rFonts w:ascii="Times New Roman" w:hAnsi="Times New Roman" w:cs="Times New Roman"/>
        </w:rPr>
      </w:pPr>
    </w:p>
    <w:p w14:paraId="51F530EB" w14:textId="77777777" w:rsidR="005222D8" w:rsidRPr="00015718" w:rsidRDefault="005222D8" w:rsidP="005222D8">
      <w:pPr>
        <w:rPr>
          <w:rFonts w:ascii="Times New Roman" w:hAnsi="Times New Roman" w:cs="Times New Roman"/>
        </w:rPr>
      </w:pPr>
    </w:p>
    <w:p w14:paraId="46628D33" w14:textId="77777777" w:rsidR="005222D8" w:rsidRPr="00015718" w:rsidRDefault="005222D8" w:rsidP="005222D8">
      <w:pPr>
        <w:rPr>
          <w:rFonts w:ascii="Times New Roman" w:hAnsi="Times New Roman" w:cs="Times New Roman"/>
        </w:rPr>
      </w:pPr>
    </w:p>
    <w:p w14:paraId="4DCFB199" w14:textId="77777777" w:rsidR="005222D8" w:rsidRPr="00015718" w:rsidRDefault="005222D8" w:rsidP="005222D8">
      <w:pPr>
        <w:rPr>
          <w:rFonts w:ascii="Times New Roman" w:hAnsi="Times New Roman" w:cs="Times New Roman"/>
        </w:rPr>
      </w:pPr>
    </w:p>
    <w:p w14:paraId="33DD0CC8" w14:textId="77777777" w:rsidR="005222D8" w:rsidRPr="00015718" w:rsidRDefault="005222D8" w:rsidP="005222D8">
      <w:pPr>
        <w:rPr>
          <w:rFonts w:ascii="Times New Roman" w:hAnsi="Times New Roman" w:cs="Times New Roman"/>
        </w:rPr>
      </w:pPr>
    </w:p>
    <w:p w14:paraId="42401219" w14:textId="77777777" w:rsidR="005222D8" w:rsidRPr="00015718" w:rsidRDefault="005222D8" w:rsidP="005222D8">
      <w:pPr>
        <w:rPr>
          <w:rFonts w:ascii="Times New Roman" w:hAnsi="Times New Roman" w:cs="Times New Roman"/>
        </w:rPr>
      </w:pPr>
    </w:p>
    <w:p w14:paraId="2F0320D3" w14:textId="77777777" w:rsidR="005222D8" w:rsidRPr="00015718" w:rsidRDefault="005222D8" w:rsidP="005222D8">
      <w:pPr>
        <w:rPr>
          <w:rFonts w:ascii="Times New Roman" w:hAnsi="Times New Roman" w:cs="Times New Roman"/>
        </w:rPr>
      </w:pPr>
    </w:p>
    <w:p w14:paraId="260F0D07" w14:textId="77777777" w:rsidR="005222D8" w:rsidRPr="00015718" w:rsidRDefault="005222D8" w:rsidP="005222D8">
      <w:pPr>
        <w:rPr>
          <w:rFonts w:ascii="Times New Roman" w:hAnsi="Times New Roman" w:cs="Times New Roman"/>
        </w:rPr>
      </w:pPr>
    </w:p>
    <w:p w14:paraId="2A739F3C" w14:textId="77777777" w:rsidR="005222D8" w:rsidRPr="00015718" w:rsidRDefault="005222D8" w:rsidP="005222D8">
      <w:pPr>
        <w:rPr>
          <w:rFonts w:ascii="Times New Roman" w:hAnsi="Times New Roman" w:cs="Times New Roman"/>
        </w:rPr>
      </w:pPr>
    </w:p>
    <w:p w14:paraId="30B08489" w14:textId="77777777" w:rsidR="005222D8" w:rsidRPr="00015718" w:rsidRDefault="005222D8" w:rsidP="005222D8">
      <w:pPr>
        <w:rPr>
          <w:rFonts w:ascii="Times New Roman" w:hAnsi="Times New Roman" w:cs="Times New Roman"/>
        </w:rPr>
      </w:pPr>
    </w:p>
    <w:p w14:paraId="7ED93709" w14:textId="77777777" w:rsidR="005222D8" w:rsidRPr="00015718" w:rsidRDefault="005222D8" w:rsidP="005222D8">
      <w:pPr>
        <w:rPr>
          <w:rFonts w:ascii="Times New Roman" w:hAnsi="Times New Roman" w:cs="Times New Roman"/>
        </w:rPr>
      </w:pPr>
    </w:p>
    <w:p w14:paraId="6E21481B" w14:textId="77777777" w:rsidR="005222D8" w:rsidRPr="00015718" w:rsidRDefault="005222D8" w:rsidP="005222D8">
      <w:pPr>
        <w:rPr>
          <w:rFonts w:ascii="Times New Roman" w:hAnsi="Times New Roman" w:cs="Times New Roman"/>
        </w:rPr>
      </w:pPr>
    </w:p>
    <w:p w14:paraId="0DD82D1F" w14:textId="77777777" w:rsidR="005222D8" w:rsidRPr="00015718" w:rsidRDefault="005222D8" w:rsidP="005222D8">
      <w:pPr>
        <w:pStyle w:val="Heading1"/>
        <w:rPr>
          <w:rFonts w:ascii="Times New Roman" w:hAnsi="Times New Roman" w:cs="Times New Roman"/>
        </w:rPr>
      </w:pPr>
      <w:bookmarkStart w:id="3" w:name="_Toc189668645"/>
      <w:r w:rsidRPr="00015718">
        <w:rPr>
          <w:rFonts w:ascii="Times New Roman" w:hAnsi="Times New Roman" w:cs="Times New Roman"/>
        </w:rPr>
        <w:lastRenderedPageBreak/>
        <w:t>List of Figures</w:t>
      </w:r>
      <w:bookmarkEnd w:id="3"/>
    </w:p>
    <w:p w14:paraId="64FAC864" w14:textId="7B2FF7F0" w:rsidR="00BB65FE" w:rsidRDefault="00BB65FE">
      <w:pPr>
        <w:pStyle w:val="TableofFigures"/>
        <w:tabs>
          <w:tab w:val="right" w:leader="dot" w:pos="9350"/>
        </w:tabs>
        <w:rPr>
          <w:rFonts w:eastAsiaTheme="minorEastAsia"/>
          <w:noProof/>
          <w:kern w:val="2"/>
          <w:sz w:val="24"/>
          <w:szCs w:val="24"/>
          <w:lang w:val="en-US"/>
          <w14:ligatures w14:val="standardContextual"/>
        </w:rPr>
      </w:pPr>
      <w:r>
        <w:rPr>
          <w:rFonts w:ascii="Times New Roman" w:hAnsi="Times New Roman" w:cs="Times New Roman"/>
        </w:rPr>
        <w:fldChar w:fldCharType="begin"/>
      </w:r>
      <w:r>
        <w:rPr>
          <w:rFonts w:ascii="Times New Roman" w:hAnsi="Times New Roman" w:cs="Times New Roman"/>
        </w:rPr>
        <w:instrText xml:space="preserve"> TOC \h \z \c "Figure" </w:instrText>
      </w:r>
      <w:r>
        <w:rPr>
          <w:rFonts w:ascii="Times New Roman" w:hAnsi="Times New Roman" w:cs="Times New Roman"/>
        </w:rPr>
        <w:fldChar w:fldCharType="separate"/>
      </w:r>
      <w:hyperlink w:anchor="_Toc185118729" w:history="1">
        <w:r w:rsidRPr="007C4321">
          <w:rPr>
            <w:rStyle w:val="Hyperlink"/>
            <w:rFonts w:ascii="Times New Roman" w:hAnsi="Times New Roman" w:cs="Times New Roman"/>
            <w:b/>
            <w:bCs/>
            <w:noProof/>
          </w:rPr>
          <w:t>Figure 1: Mobile Internet User Penetration in Nigeria from 2020 to 2029 (Statista, 2024)</w:t>
        </w:r>
        <w:r>
          <w:rPr>
            <w:noProof/>
            <w:webHidden/>
          </w:rPr>
          <w:tab/>
        </w:r>
        <w:r>
          <w:rPr>
            <w:noProof/>
            <w:webHidden/>
          </w:rPr>
          <w:fldChar w:fldCharType="begin"/>
        </w:r>
        <w:r>
          <w:rPr>
            <w:noProof/>
            <w:webHidden/>
          </w:rPr>
          <w:instrText xml:space="preserve"> PAGEREF _Toc185118729 \h </w:instrText>
        </w:r>
        <w:r>
          <w:rPr>
            <w:noProof/>
            <w:webHidden/>
          </w:rPr>
        </w:r>
        <w:r>
          <w:rPr>
            <w:noProof/>
            <w:webHidden/>
          </w:rPr>
          <w:fldChar w:fldCharType="separate"/>
        </w:r>
        <w:r w:rsidR="00120C47">
          <w:rPr>
            <w:noProof/>
            <w:webHidden/>
          </w:rPr>
          <w:t>3</w:t>
        </w:r>
        <w:r>
          <w:rPr>
            <w:noProof/>
            <w:webHidden/>
          </w:rPr>
          <w:fldChar w:fldCharType="end"/>
        </w:r>
      </w:hyperlink>
    </w:p>
    <w:p w14:paraId="03E6818B" w14:textId="3D53CEB3"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0" w:history="1">
        <w:r w:rsidRPr="007C4321">
          <w:rPr>
            <w:rStyle w:val="Hyperlink"/>
            <w:b/>
            <w:bCs/>
            <w:noProof/>
          </w:rPr>
          <w:t xml:space="preserve">Figure 2: </w:t>
        </w:r>
        <w:r w:rsidRPr="007C4321">
          <w:rPr>
            <w:rStyle w:val="Hyperlink"/>
            <w:rFonts w:ascii="Times New Roman" w:eastAsia="Times New Roman" w:hAnsi="Times New Roman" w:cs="Times New Roman"/>
            <w:b/>
            <w:bCs/>
            <w:noProof/>
          </w:rPr>
          <w:t>Basic flowchart of recommendation systems (</w:t>
        </w:r>
        <w:r w:rsidRPr="007C4321">
          <w:rPr>
            <w:rStyle w:val="Hyperlink"/>
            <w:rFonts w:ascii="Times New Roman" w:hAnsi="Times New Roman" w:cs="Times New Roman"/>
            <w:b/>
            <w:bCs/>
            <w:noProof/>
          </w:rPr>
          <w:t>Yıldız et al., 2023)</w:t>
        </w:r>
        <w:r w:rsidRPr="007C4321">
          <w:rPr>
            <w:rStyle w:val="Hyperlink"/>
            <w:rFonts w:ascii="Times New Roman" w:eastAsia="Times New Roman" w:hAnsi="Times New Roman" w:cs="Times New Roman"/>
            <w:b/>
            <w:bCs/>
            <w:noProof/>
          </w:rPr>
          <w:t>.</w:t>
        </w:r>
        <w:r>
          <w:rPr>
            <w:noProof/>
            <w:webHidden/>
          </w:rPr>
          <w:tab/>
        </w:r>
        <w:r>
          <w:rPr>
            <w:noProof/>
            <w:webHidden/>
          </w:rPr>
          <w:fldChar w:fldCharType="begin"/>
        </w:r>
        <w:r>
          <w:rPr>
            <w:noProof/>
            <w:webHidden/>
          </w:rPr>
          <w:instrText xml:space="preserve"> PAGEREF _Toc185118730 \h </w:instrText>
        </w:r>
        <w:r>
          <w:rPr>
            <w:noProof/>
            <w:webHidden/>
          </w:rPr>
        </w:r>
        <w:r>
          <w:rPr>
            <w:noProof/>
            <w:webHidden/>
          </w:rPr>
          <w:fldChar w:fldCharType="separate"/>
        </w:r>
        <w:r w:rsidR="00120C47">
          <w:rPr>
            <w:noProof/>
            <w:webHidden/>
          </w:rPr>
          <w:t>6</w:t>
        </w:r>
        <w:r>
          <w:rPr>
            <w:noProof/>
            <w:webHidden/>
          </w:rPr>
          <w:fldChar w:fldCharType="end"/>
        </w:r>
      </w:hyperlink>
    </w:p>
    <w:p w14:paraId="3D046379" w14:textId="55644398"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1" w:history="1">
        <w:r w:rsidRPr="007C4321">
          <w:rPr>
            <w:rStyle w:val="Hyperlink"/>
            <w:rFonts w:ascii="Times New Roman" w:hAnsi="Times New Roman" w:cs="Times New Roman"/>
            <w:b/>
            <w:bCs/>
            <w:noProof/>
          </w:rPr>
          <w:t xml:space="preserve">Figure 3: </w:t>
        </w:r>
        <w:r w:rsidRPr="007C4321">
          <w:rPr>
            <w:rStyle w:val="Hyperlink"/>
            <w:rFonts w:ascii="Times New Roman" w:hAnsi="Times New Roman" w:cs="Times New Roman"/>
            <w:b/>
            <w:bCs/>
            <w:noProof/>
            <w:lang w:val="en"/>
          </w:rPr>
          <w:t>System architecture of Hybrid recommendation system (</w:t>
        </w:r>
        <w:r w:rsidRPr="007C4321">
          <w:rPr>
            <w:rStyle w:val="Hyperlink"/>
            <w:rFonts w:ascii="Times New Roman" w:hAnsi="Times New Roman" w:cs="Times New Roman"/>
            <w:b/>
            <w:bCs/>
            <w:noProof/>
            <w:lang w:val="en-US"/>
          </w:rPr>
          <w:t>Khanal et al., 2019)</w:t>
        </w:r>
        <w:r>
          <w:rPr>
            <w:noProof/>
            <w:webHidden/>
          </w:rPr>
          <w:tab/>
        </w:r>
        <w:r>
          <w:rPr>
            <w:noProof/>
            <w:webHidden/>
          </w:rPr>
          <w:fldChar w:fldCharType="begin"/>
        </w:r>
        <w:r>
          <w:rPr>
            <w:noProof/>
            <w:webHidden/>
          </w:rPr>
          <w:instrText xml:space="preserve"> PAGEREF _Toc185118731 \h </w:instrText>
        </w:r>
        <w:r>
          <w:rPr>
            <w:noProof/>
            <w:webHidden/>
          </w:rPr>
        </w:r>
        <w:r>
          <w:rPr>
            <w:noProof/>
            <w:webHidden/>
          </w:rPr>
          <w:fldChar w:fldCharType="separate"/>
        </w:r>
        <w:r w:rsidR="00120C47">
          <w:rPr>
            <w:noProof/>
            <w:webHidden/>
          </w:rPr>
          <w:t>8</w:t>
        </w:r>
        <w:r>
          <w:rPr>
            <w:noProof/>
            <w:webHidden/>
          </w:rPr>
          <w:fldChar w:fldCharType="end"/>
        </w:r>
      </w:hyperlink>
    </w:p>
    <w:p w14:paraId="6C68F8B7" w14:textId="20A57B3B"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2" w:history="1">
        <w:r w:rsidRPr="007C4321">
          <w:rPr>
            <w:rStyle w:val="Hyperlink"/>
            <w:rFonts w:ascii="Times New Roman" w:hAnsi="Times New Roman" w:cs="Times New Roman"/>
            <w:b/>
            <w:bCs/>
            <w:noProof/>
          </w:rPr>
          <w:t xml:space="preserve">Figure 4: </w:t>
        </w:r>
        <w:r w:rsidRPr="007C4321">
          <w:rPr>
            <w:rStyle w:val="Hyperlink"/>
            <w:rFonts w:ascii="Times New Roman" w:hAnsi="Times New Roman" w:cs="Times New Roman"/>
            <w:b/>
            <w:bCs/>
            <w:noProof/>
            <w:lang w:val="en-US"/>
          </w:rPr>
          <w:t>The Application of Artificial Intelligence in Marketing (</w:t>
        </w:r>
        <w:r w:rsidRPr="007C4321">
          <w:rPr>
            <w:rStyle w:val="Hyperlink"/>
            <w:rFonts w:ascii="Times New Roman" w:hAnsi="Times New Roman" w:cs="Times New Roman"/>
            <w:b/>
            <w:bCs/>
            <w:noProof/>
          </w:rPr>
          <w:t>Haleem et al., 2022)</w:t>
        </w:r>
        <w:r>
          <w:rPr>
            <w:noProof/>
            <w:webHidden/>
          </w:rPr>
          <w:tab/>
        </w:r>
        <w:r>
          <w:rPr>
            <w:noProof/>
            <w:webHidden/>
          </w:rPr>
          <w:fldChar w:fldCharType="begin"/>
        </w:r>
        <w:r>
          <w:rPr>
            <w:noProof/>
            <w:webHidden/>
          </w:rPr>
          <w:instrText xml:space="preserve"> PAGEREF _Toc185118732 \h </w:instrText>
        </w:r>
        <w:r>
          <w:rPr>
            <w:noProof/>
            <w:webHidden/>
          </w:rPr>
        </w:r>
        <w:r>
          <w:rPr>
            <w:noProof/>
            <w:webHidden/>
          </w:rPr>
          <w:fldChar w:fldCharType="separate"/>
        </w:r>
        <w:r w:rsidR="00120C47">
          <w:rPr>
            <w:noProof/>
            <w:webHidden/>
          </w:rPr>
          <w:t>9</w:t>
        </w:r>
        <w:r>
          <w:rPr>
            <w:noProof/>
            <w:webHidden/>
          </w:rPr>
          <w:fldChar w:fldCharType="end"/>
        </w:r>
      </w:hyperlink>
    </w:p>
    <w:p w14:paraId="121A6391" w14:textId="3AE17CB1"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3" w:history="1">
        <w:r w:rsidRPr="007C4321">
          <w:rPr>
            <w:rStyle w:val="Hyperlink"/>
            <w:rFonts w:ascii="Times New Roman" w:hAnsi="Times New Roman" w:cs="Times New Roman"/>
            <w:b/>
            <w:bCs/>
            <w:noProof/>
          </w:rPr>
          <w:t xml:space="preserve">Figure 5:  </w:t>
        </w:r>
        <w:r w:rsidRPr="007C4321">
          <w:rPr>
            <w:rStyle w:val="Hyperlink"/>
            <w:rFonts w:ascii="Times New Roman" w:eastAsia="Times New Roman" w:hAnsi="Times New Roman" w:cs="Times New Roman"/>
            <w:b/>
            <w:bCs/>
            <w:noProof/>
            <w:lang w:val="en"/>
          </w:rPr>
          <w:t xml:space="preserve">Global Artificial Intelligence Market </w:t>
        </w:r>
        <w:r w:rsidRPr="007C4321">
          <w:rPr>
            <w:rStyle w:val="Hyperlink"/>
            <w:rFonts w:ascii="Times New Roman" w:eastAsia="Times New Roman" w:hAnsi="Times New Roman" w:cs="Times New Roman"/>
            <w:b/>
            <w:bCs/>
            <w:noProof/>
          </w:rPr>
          <w:t>(Market.us, 2023).</w:t>
        </w:r>
        <w:r>
          <w:rPr>
            <w:noProof/>
            <w:webHidden/>
          </w:rPr>
          <w:tab/>
        </w:r>
        <w:r>
          <w:rPr>
            <w:noProof/>
            <w:webHidden/>
          </w:rPr>
          <w:fldChar w:fldCharType="begin"/>
        </w:r>
        <w:r>
          <w:rPr>
            <w:noProof/>
            <w:webHidden/>
          </w:rPr>
          <w:instrText xml:space="preserve"> PAGEREF _Toc185118733 \h </w:instrText>
        </w:r>
        <w:r>
          <w:rPr>
            <w:noProof/>
            <w:webHidden/>
          </w:rPr>
        </w:r>
        <w:r>
          <w:rPr>
            <w:noProof/>
            <w:webHidden/>
          </w:rPr>
          <w:fldChar w:fldCharType="separate"/>
        </w:r>
        <w:r w:rsidR="00120C47">
          <w:rPr>
            <w:noProof/>
            <w:webHidden/>
          </w:rPr>
          <w:t>12</w:t>
        </w:r>
        <w:r>
          <w:rPr>
            <w:noProof/>
            <w:webHidden/>
          </w:rPr>
          <w:fldChar w:fldCharType="end"/>
        </w:r>
      </w:hyperlink>
    </w:p>
    <w:p w14:paraId="196A787C" w14:textId="192F9C79"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4" w:history="1">
        <w:r w:rsidRPr="007C4321">
          <w:rPr>
            <w:rStyle w:val="Hyperlink"/>
            <w:rFonts w:ascii="Times New Roman" w:hAnsi="Times New Roman" w:cs="Times New Roman"/>
            <w:b/>
            <w:bCs/>
            <w:noProof/>
          </w:rPr>
          <w:t xml:space="preserve">Figure 6: </w:t>
        </w:r>
        <w:r w:rsidRPr="007C4321">
          <w:rPr>
            <w:rStyle w:val="Hyperlink"/>
            <w:rFonts w:ascii="Times New Roman" w:eastAsia="Times New Roman" w:hAnsi="Times New Roman" w:cs="Times New Roman"/>
            <w:b/>
            <w:bCs/>
            <w:noProof/>
          </w:rPr>
          <w:t>An artificial intelligence conceptual model (Trawnih et al., 2022)</w:t>
        </w:r>
        <w:r>
          <w:rPr>
            <w:noProof/>
            <w:webHidden/>
          </w:rPr>
          <w:tab/>
        </w:r>
        <w:r>
          <w:rPr>
            <w:noProof/>
            <w:webHidden/>
          </w:rPr>
          <w:fldChar w:fldCharType="begin"/>
        </w:r>
        <w:r>
          <w:rPr>
            <w:noProof/>
            <w:webHidden/>
          </w:rPr>
          <w:instrText xml:space="preserve"> PAGEREF _Toc185118734 \h </w:instrText>
        </w:r>
        <w:r>
          <w:rPr>
            <w:noProof/>
            <w:webHidden/>
          </w:rPr>
        </w:r>
        <w:r>
          <w:rPr>
            <w:noProof/>
            <w:webHidden/>
          </w:rPr>
          <w:fldChar w:fldCharType="separate"/>
        </w:r>
        <w:r w:rsidR="00120C47">
          <w:rPr>
            <w:noProof/>
            <w:webHidden/>
          </w:rPr>
          <w:t>13</w:t>
        </w:r>
        <w:r>
          <w:rPr>
            <w:noProof/>
            <w:webHidden/>
          </w:rPr>
          <w:fldChar w:fldCharType="end"/>
        </w:r>
      </w:hyperlink>
    </w:p>
    <w:p w14:paraId="249CF97A" w14:textId="25BDD0A2"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5" w:history="1">
        <w:r w:rsidRPr="007C4321">
          <w:rPr>
            <w:rStyle w:val="Hyperlink"/>
            <w:rFonts w:ascii="Times New Roman" w:hAnsi="Times New Roman" w:cs="Times New Roman"/>
            <w:b/>
            <w:bCs/>
            <w:noProof/>
          </w:rPr>
          <w:t xml:space="preserve">Figure 7: </w:t>
        </w:r>
        <w:r w:rsidRPr="007C4321">
          <w:rPr>
            <w:rStyle w:val="Hyperlink"/>
            <w:rFonts w:ascii="Times New Roman" w:eastAsia="Times New Roman" w:hAnsi="Times New Roman" w:cs="Times New Roman"/>
            <w:b/>
            <w:bCs/>
            <w:noProof/>
          </w:rPr>
          <w:t>The application of AI personalised Chatbot on customer experience (Jenneboer et al., 2022)</w:t>
        </w:r>
        <w:r>
          <w:rPr>
            <w:noProof/>
            <w:webHidden/>
          </w:rPr>
          <w:tab/>
        </w:r>
        <w:r>
          <w:rPr>
            <w:noProof/>
            <w:webHidden/>
          </w:rPr>
          <w:fldChar w:fldCharType="begin"/>
        </w:r>
        <w:r>
          <w:rPr>
            <w:noProof/>
            <w:webHidden/>
          </w:rPr>
          <w:instrText xml:space="preserve"> PAGEREF _Toc185118735 \h </w:instrText>
        </w:r>
        <w:r>
          <w:rPr>
            <w:noProof/>
            <w:webHidden/>
          </w:rPr>
        </w:r>
        <w:r>
          <w:rPr>
            <w:noProof/>
            <w:webHidden/>
          </w:rPr>
          <w:fldChar w:fldCharType="separate"/>
        </w:r>
        <w:r w:rsidR="00120C47">
          <w:rPr>
            <w:noProof/>
            <w:webHidden/>
          </w:rPr>
          <w:t>14</w:t>
        </w:r>
        <w:r>
          <w:rPr>
            <w:noProof/>
            <w:webHidden/>
          </w:rPr>
          <w:fldChar w:fldCharType="end"/>
        </w:r>
      </w:hyperlink>
    </w:p>
    <w:p w14:paraId="351B7B49" w14:textId="2B56465C"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6" w:history="1">
        <w:r w:rsidRPr="007C4321">
          <w:rPr>
            <w:rStyle w:val="Hyperlink"/>
            <w:rFonts w:ascii="Times New Roman" w:hAnsi="Times New Roman" w:cs="Times New Roman"/>
            <w:b/>
            <w:bCs/>
            <w:noProof/>
          </w:rPr>
          <w:t xml:space="preserve">Figure 8:  </w:t>
        </w:r>
        <w:r w:rsidRPr="007C4321">
          <w:rPr>
            <w:rStyle w:val="Hyperlink"/>
            <w:rFonts w:ascii="Times New Roman" w:eastAsiaTheme="majorEastAsia" w:hAnsi="Times New Roman" w:cs="Times New Roman"/>
            <w:b/>
            <w:bCs/>
            <w:noProof/>
          </w:rPr>
          <w:t>Global</w:t>
        </w:r>
        <w:r w:rsidRPr="007C4321">
          <w:rPr>
            <w:rStyle w:val="Hyperlink"/>
            <w:rFonts w:ascii="Times New Roman" w:eastAsiaTheme="majorEastAsia" w:hAnsi="Times New Roman" w:cs="Times New Roman"/>
            <w:noProof/>
          </w:rPr>
          <w:t xml:space="preserve"> </w:t>
        </w:r>
        <w:r w:rsidRPr="007C4321">
          <w:rPr>
            <w:rStyle w:val="Hyperlink"/>
            <w:rFonts w:ascii="Times New Roman" w:eastAsiaTheme="majorEastAsia" w:hAnsi="Times New Roman" w:cs="Times New Roman"/>
            <w:b/>
            <w:bCs/>
            <w:noProof/>
            <w:lang w:val="en"/>
          </w:rPr>
          <w:t>Challenges and Downsides Associated with AI (</w:t>
        </w:r>
        <w:r w:rsidRPr="007C4321">
          <w:rPr>
            <w:rStyle w:val="Hyperlink"/>
            <w:rFonts w:ascii="Times New Roman" w:eastAsiaTheme="majorEastAsia" w:hAnsi="Times New Roman" w:cs="Times New Roman"/>
            <w:noProof/>
          </w:rPr>
          <w:t>Qadir et al., 2022)</w:t>
        </w:r>
        <w:r>
          <w:rPr>
            <w:noProof/>
            <w:webHidden/>
          </w:rPr>
          <w:tab/>
        </w:r>
        <w:r>
          <w:rPr>
            <w:noProof/>
            <w:webHidden/>
          </w:rPr>
          <w:fldChar w:fldCharType="begin"/>
        </w:r>
        <w:r>
          <w:rPr>
            <w:noProof/>
            <w:webHidden/>
          </w:rPr>
          <w:instrText xml:space="preserve"> PAGEREF _Toc185118736 \h </w:instrText>
        </w:r>
        <w:r>
          <w:rPr>
            <w:noProof/>
            <w:webHidden/>
          </w:rPr>
        </w:r>
        <w:r>
          <w:rPr>
            <w:noProof/>
            <w:webHidden/>
          </w:rPr>
          <w:fldChar w:fldCharType="separate"/>
        </w:r>
        <w:r w:rsidR="00120C47">
          <w:rPr>
            <w:noProof/>
            <w:webHidden/>
          </w:rPr>
          <w:t>16</w:t>
        </w:r>
        <w:r>
          <w:rPr>
            <w:noProof/>
            <w:webHidden/>
          </w:rPr>
          <w:fldChar w:fldCharType="end"/>
        </w:r>
      </w:hyperlink>
    </w:p>
    <w:p w14:paraId="7A5581AC" w14:textId="42AC13F0"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7" w:history="1">
        <w:r w:rsidRPr="007C4321">
          <w:rPr>
            <w:rStyle w:val="Hyperlink"/>
            <w:rFonts w:ascii="Times New Roman" w:hAnsi="Times New Roman" w:cs="Times New Roman"/>
            <w:b/>
            <w:bCs/>
            <w:noProof/>
          </w:rPr>
          <w:t>Figure 9: The Demographic Composition of Jumia Respondents</w:t>
        </w:r>
        <w:r>
          <w:rPr>
            <w:noProof/>
            <w:webHidden/>
          </w:rPr>
          <w:tab/>
        </w:r>
        <w:r>
          <w:rPr>
            <w:noProof/>
            <w:webHidden/>
          </w:rPr>
          <w:fldChar w:fldCharType="begin"/>
        </w:r>
        <w:r>
          <w:rPr>
            <w:noProof/>
            <w:webHidden/>
          </w:rPr>
          <w:instrText xml:space="preserve"> PAGEREF _Toc185118737 \h </w:instrText>
        </w:r>
        <w:r>
          <w:rPr>
            <w:noProof/>
            <w:webHidden/>
          </w:rPr>
        </w:r>
        <w:r>
          <w:rPr>
            <w:noProof/>
            <w:webHidden/>
          </w:rPr>
          <w:fldChar w:fldCharType="separate"/>
        </w:r>
        <w:r w:rsidR="00120C47">
          <w:rPr>
            <w:noProof/>
            <w:webHidden/>
          </w:rPr>
          <w:t>27</w:t>
        </w:r>
        <w:r>
          <w:rPr>
            <w:noProof/>
            <w:webHidden/>
          </w:rPr>
          <w:fldChar w:fldCharType="end"/>
        </w:r>
      </w:hyperlink>
    </w:p>
    <w:p w14:paraId="3D5CA1BD" w14:textId="385CDD82"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8" w:history="1">
        <w:r w:rsidRPr="007C4321">
          <w:rPr>
            <w:rStyle w:val="Hyperlink"/>
            <w:rFonts w:ascii="Times New Roman" w:hAnsi="Times New Roman" w:cs="Times New Roman"/>
            <w:b/>
            <w:bCs/>
            <w:noProof/>
          </w:rPr>
          <w:t>Figure 10: Consumers' Perceptions Regarding the Significance and Influence of Personalised Recommendations</w:t>
        </w:r>
        <w:r>
          <w:rPr>
            <w:noProof/>
            <w:webHidden/>
          </w:rPr>
          <w:tab/>
        </w:r>
        <w:r>
          <w:rPr>
            <w:noProof/>
            <w:webHidden/>
          </w:rPr>
          <w:fldChar w:fldCharType="begin"/>
        </w:r>
        <w:r>
          <w:rPr>
            <w:noProof/>
            <w:webHidden/>
          </w:rPr>
          <w:instrText xml:space="preserve"> PAGEREF _Toc185118738 \h </w:instrText>
        </w:r>
        <w:r>
          <w:rPr>
            <w:noProof/>
            <w:webHidden/>
          </w:rPr>
        </w:r>
        <w:r>
          <w:rPr>
            <w:noProof/>
            <w:webHidden/>
          </w:rPr>
          <w:fldChar w:fldCharType="separate"/>
        </w:r>
        <w:r w:rsidR="00120C47">
          <w:rPr>
            <w:noProof/>
            <w:webHidden/>
          </w:rPr>
          <w:t>28</w:t>
        </w:r>
        <w:r>
          <w:rPr>
            <w:noProof/>
            <w:webHidden/>
          </w:rPr>
          <w:fldChar w:fldCharType="end"/>
        </w:r>
      </w:hyperlink>
    </w:p>
    <w:p w14:paraId="25B5AC0C" w14:textId="273C6C97"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39" w:history="1">
        <w:r w:rsidRPr="007C4321">
          <w:rPr>
            <w:rStyle w:val="Hyperlink"/>
            <w:rFonts w:ascii="Times New Roman" w:hAnsi="Times New Roman" w:cs="Times New Roman"/>
            <w:b/>
            <w:bCs/>
            <w:noProof/>
          </w:rPr>
          <w:t>Figure 11: Respondents' Levels of Satisfaction Regarding AI Recommendations</w:t>
        </w:r>
        <w:r>
          <w:rPr>
            <w:noProof/>
            <w:webHidden/>
          </w:rPr>
          <w:tab/>
        </w:r>
        <w:r>
          <w:rPr>
            <w:noProof/>
            <w:webHidden/>
          </w:rPr>
          <w:fldChar w:fldCharType="begin"/>
        </w:r>
        <w:r>
          <w:rPr>
            <w:noProof/>
            <w:webHidden/>
          </w:rPr>
          <w:instrText xml:space="preserve"> PAGEREF _Toc185118739 \h </w:instrText>
        </w:r>
        <w:r>
          <w:rPr>
            <w:noProof/>
            <w:webHidden/>
          </w:rPr>
        </w:r>
        <w:r>
          <w:rPr>
            <w:noProof/>
            <w:webHidden/>
          </w:rPr>
          <w:fldChar w:fldCharType="separate"/>
        </w:r>
        <w:r w:rsidR="00120C47">
          <w:rPr>
            <w:noProof/>
            <w:webHidden/>
          </w:rPr>
          <w:t>29</w:t>
        </w:r>
        <w:r>
          <w:rPr>
            <w:noProof/>
            <w:webHidden/>
          </w:rPr>
          <w:fldChar w:fldCharType="end"/>
        </w:r>
      </w:hyperlink>
    </w:p>
    <w:p w14:paraId="459620C6" w14:textId="4A1FEC65"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0" w:history="1">
        <w:r w:rsidRPr="007C4321">
          <w:rPr>
            <w:rStyle w:val="Hyperlink"/>
            <w:rFonts w:ascii="Times New Roman" w:hAnsi="Times New Roman" w:cs="Times New Roman"/>
            <w:b/>
            <w:bCs/>
            <w:noProof/>
          </w:rPr>
          <w:t>Figure 12: Participants Perception Pertaining to Loyalty, Preference, Cultural and Economics</w:t>
        </w:r>
        <w:r>
          <w:rPr>
            <w:noProof/>
            <w:webHidden/>
          </w:rPr>
          <w:tab/>
        </w:r>
        <w:r>
          <w:rPr>
            <w:noProof/>
            <w:webHidden/>
          </w:rPr>
          <w:fldChar w:fldCharType="begin"/>
        </w:r>
        <w:r>
          <w:rPr>
            <w:noProof/>
            <w:webHidden/>
          </w:rPr>
          <w:instrText xml:space="preserve"> PAGEREF _Toc185118740 \h </w:instrText>
        </w:r>
        <w:r>
          <w:rPr>
            <w:noProof/>
            <w:webHidden/>
          </w:rPr>
        </w:r>
        <w:r>
          <w:rPr>
            <w:noProof/>
            <w:webHidden/>
          </w:rPr>
          <w:fldChar w:fldCharType="separate"/>
        </w:r>
        <w:r w:rsidR="00120C47">
          <w:rPr>
            <w:noProof/>
            <w:webHidden/>
          </w:rPr>
          <w:t>30</w:t>
        </w:r>
        <w:r>
          <w:rPr>
            <w:noProof/>
            <w:webHidden/>
          </w:rPr>
          <w:fldChar w:fldCharType="end"/>
        </w:r>
      </w:hyperlink>
    </w:p>
    <w:p w14:paraId="2B7432A8" w14:textId="1099EDD1"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1" w:history="1">
        <w:r w:rsidRPr="007C4321">
          <w:rPr>
            <w:rStyle w:val="Hyperlink"/>
            <w:rFonts w:ascii="Times New Roman" w:hAnsi="Times New Roman" w:cs="Times New Roman"/>
            <w:b/>
            <w:bCs/>
            <w:noProof/>
          </w:rPr>
          <w:t>Figure 13: Analysis of Respondents' Privacy Concerns, Trust in Data Transparency,  Purchasing Power, and Challenges Associated with AI Recommendations</w:t>
        </w:r>
        <w:r>
          <w:rPr>
            <w:noProof/>
            <w:webHidden/>
          </w:rPr>
          <w:tab/>
        </w:r>
        <w:r>
          <w:rPr>
            <w:noProof/>
            <w:webHidden/>
          </w:rPr>
          <w:fldChar w:fldCharType="begin"/>
        </w:r>
        <w:r>
          <w:rPr>
            <w:noProof/>
            <w:webHidden/>
          </w:rPr>
          <w:instrText xml:space="preserve"> PAGEREF _Toc185118741 \h </w:instrText>
        </w:r>
        <w:r>
          <w:rPr>
            <w:noProof/>
            <w:webHidden/>
          </w:rPr>
        </w:r>
        <w:r>
          <w:rPr>
            <w:noProof/>
            <w:webHidden/>
          </w:rPr>
          <w:fldChar w:fldCharType="separate"/>
        </w:r>
        <w:r w:rsidR="00120C47">
          <w:rPr>
            <w:noProof/>
            <w:webHidden/>
          </w:rPr>
          <w:t>31</w:t>
        </w:r>
        <w:r>
          <w:rPr>
            <w:noProof/>
            <w:webHidden/>
          </w:rPr>
          <w:fldChar w:fldCharType="end"/>
        </w:r>
      </w:hyperlink>
    </w:p>
    <w:p w14:paraId="23C831FF" w14:textId="116EA109"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2" w:history="1">
        <w:r w:rsidRPr="007C4321">
          <w:rPr>
            <w:rStyle w:val="Hyperlink"/>
            <w:rFonts w:ascii="Times New Roman" w:hAnsi="Times New Roman" w:cs="Times New Roman"/>
            <w:b/>
            <w:bCs/>
            <w:noProof/>
          </w:rPr>
          <w:t>Figure 14: Analysis of User Interaction, Shopping Habits and Repeat Purchases</w:t>
        </w:r>
        <w:r>
          <w:rPr>
            <w:noProof/>
            <w:webHidden/>
          </w:rPr>
          <w:tab/>
        </w:r>
        <w:r>
          <w:rPr>
            <w:noProof/>
            <w:webHidden/>
          </w:rPr>
          <w:fldChar w:fldCharType="begin"/>
        </w:r>
        <w:r>
          <w:rPr>
            <w:noProof/>
            <w:webHidden/>
          </w:rPr>
          <w:instrText xml:space="preserve"> PAGEREF _Toc185118742 \h </w:instrText>
        </w:r>
        <w:r>
          <w:rPr>
            <w:noProof/>
            <w:webHidden/>
          </w:rPr>
        </w:r>
        <w:r>
          <w:rPr>
            <w:noProof/>
            <w:webHidden/>
          </w:rPr>
          <w:fldChar w:fldCharType="separate"/>
        </w:r>
        <w:r w:rsidR="00120C47">
          <w:rPr>
            <w:noProof/>
            <w:webHidden/>
          </w:rPr>
          <w:t>32</w:t>
        </w:r>
        <w:r>
          <w:rPr>
            <w:noProof/>
            <w:webHidden/>
          </w:rPr>
          <w:fldChar w:fldCharType="end"/>
        </w:r>
      </w:hyperlink>
    </w:p>
    <w:p w14:paraId="5232CABE" w14:textId="6CE46862"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3" w:history="1">
        <w:r w:rsidRPr="007C4321">
          <w:rPr>
            <w:rStyle w:val="Hyperlink"/>
            <w:rFonts w:ascii="Times New Roman" w:hAnsi="Times New Roman" w:cs="Times New Roman"/>
            <w:b/>
            <w:bCs/>
            <w:noProof/>
          </w:rPr>
          <w:t>Figure 15:</w:t>
        </w:r>
        <w:r w:rsidRPr="007C4321">
          <w:rPr>
            <w:rStyle w:val="Hyperlink"/>
            <w:b/>
            <w:bCs/>
            <w:noProof/>
          </w:rPr>
          <w:t xml:space="preserve"> </w:t>
        </w:r>
        <w:r w:rsidRPr="007C4321">
          <w:rPr>
            <w:rStyle w:val="Hyperlink"/>
            <w:rFonts w:ascii="Times New Roman" w:hAnsi="Times New Roman" w:cs="Times New Roman"/>
            <w:b/>
            <w:bCs/>
            <w:noProof/>
          </w:rPr>
          <w:t>The Interplay of Privacy Concerns, Transparency, Trust, And Satisfaction with AI Recommendations</w:t>
        </w:r>
        <w:r>
          <w:rPr>
            <w:noProof/>
            <w:webHidden/>
          </w:rPr>
          <w:tab/>
        </w:r>
        <w:r>
          <w:rPr>
            <w:noProof/>
            <w:webHidden/>
          </w:rPr>
          <w:fldChar w:fldCharType="begin"/>
        </w:r>
        <w:r>
          <w:rPr>
            <w:noProof/>
            <w:webHidden/>
          </w:rPr>
          <w:instrText xml:space="preserve"> PAGEREF _Toc185118743 \h </w:instrText>
        </w:r>
        <w:r>
          <w:rPr>
            <w:noProof/>
            <w:webHidden/>
          </w:rPr>
        </w:r>
        <w:r>
          <w:rPr>
            <w:noProof/>
            <w:webHidden/>
          </w:rPr>
          <w:fldChar w:fldCharType="separate"/>
        </w:r>
        <w:r w:rsidR="00120C47">
          <w:rPr>
            <w:noProof/>
            <w:webHidden/>
          </w:rPr>
          <w:t>33</w:t>
        </w:r>
        <w:r>
          <w:rPr>
            <w:noProof/>
            <w:webHidden/>
          </w:rPr>
          <w:fldChar w:fldCharType="end"/>
        </w:r>
      </w:hyperlink>
    </w:p>
    <w:p w14:paraId="0198C354" w14:textId="7BC6DC8E"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4" w:history="1">
        <w:r w:rsidRPr="007C4321">
          <w:rPr>
            <w:rStyle w:val="Hyperlink"/>
            <w:rFonts w:ascii="Times New Roman" w:hAnsi="Times New Roman" w:cs="Times New Roman"/>
            <w:b/>
            <w:bCs/>
            <w:noProof/>
          </w:rPr>
          <w:t>Figure 16: The Influence of Income, Trust, And Cultural Relevance on Satisfaction with AI Recommendations</w:t>
        </w:r>
        <w:r>
          <w:rPr>
            <w:noProof/>
            <w:webHidden/>
          </w:rPr>
          <w:tab/>
        </w:r>
        <w:r>
          <w:rPr>
            <w:noProof/>
            <w:webHidden/>
          </w:rPr>
          <w:fldChar w:fldCharType="begin"/>
        </w:r>
        <w:r>
          <w:rPr>
            <w:noProof/>
            <w:webHidden/>
          </w:rPr>
          <w:instrText xml:space="preserve"> PAGEREF _Toc185118744 \h </w:instrText>
        </w:r>
        <w:r>
          <w:rPr>
            <w:noProof/>
            <w:webHidden/>
          </w:rPr>
        </w:r>
        <w:r>
          <w:rPr>
            <w:noProof/>
            <w:webHidden/>
          </w:rPr>
          <w:fldChar w:fldCharType="separate"/>
        </w:r>
        <w:r w:rsidR="00120C47">
          <w:rPr>
            <w:noProof/>
            <w:webHidden/>
          </w:rPr>
          <w:t>35</w:t>
        </w:r>
        <w:r>
          <w:rPr>
            <w:noProof/>
            <w:webHidden/>
          </w:rPr>
          <w:fldChar w:fldCharType="end"/>
        </w:r>
      </w:hyperlink>
    </w:p>
    <w:p w14:paraId="5C8A1AFF" w14:textId="3CDBAC89"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5" w:history="1">
        <w:r w:rsidRPr="007C4321">
          <w:rPr>
            <w:rStyle w:val="Hyperlink"/>
            <w:rFonts w:ascii="Times New Roman" w:hAnsi="Times New Roman" w:cs="Times New Roman"/>
            <w:b/>
            <w:bCs/>
            <w:noProof/>
          </w:rPr>
          <w:t>Figure 17: Correlation Matrix for Key Variables</w:t>
        </w:r>
        <w:r>
          <w:rPr>
            <w:noProof/>
            <w:webHidden/>
          </w:rPr>
          <w:tab/>
        </w:r>
        <w:r>
          <w:rPr>
            <w:noProof/>
            <w:webHidden/>
          </w:rPr>
          <w:fldChar w:fldCharType="begin"/>
        </w:r>
        <w:r>
          <w:rPr>
            <w:noProof/>
            <w:webHidden/>
          </w:rPr>
          <w:instrText xml:space="preserve"> PAGEREF _Toc185118745 \h </w:instrText>
        </w:r>
        <w:r>
          <w:rPr>
            <w:noProof/>
            <w:webHidden/>
          </w:rPr>
        </w:r>
        <w:r>
          <w:rPr>
            <w:noProof/>
            <w:webHidden/>
          </w:rPr>
          <w:fldChar w:fldCharType="separate"/>
        </w:r>
        <w:r w:rsidR="00120C47">
          <w:rPr>
            <w:noProof/>
            <w:webHidden/>
          </w:rPr>
          <w:t>37</w:t>
        </w:r>
        <w:r>
          <w:rPr>
            <w:noProof/>
            <w:webHidden/>
          </w:rPr>
          <w:fldChar w:fldCharType="end"/>
        </w:r>
      </w:hyperlink>
    </w:p>
    <w:p w14:paraId="393A8C4B" w14:textId="3FD15EAC"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6" w:history="1">
        <w:r w:rsidRPr="007C4321">
          <w:rPr>
            <w:rStyle w:val="Hyperlink"/>
            <w:rFonts w:ascii="Times New Roman" w:hAnsi="Times New Roman" w:cs="Times New Roman"/>
            <w:b/>
            <w:bCs/>
            <w:noProof/>
          </w:rPr>
          <w:t>Figure 18:Wordcloud of Suggested improvement, Privacy concerns, and Additional comments</w:t>
        </w:r>
        <w:r>
          <w:rPr>
            <w:noProof/>
            <w:webHidden/>
          </w:rPr>
          <w:tab/>
        </w:r>
        <w:r>
          <w:rPr>
            <w:noProof/>
            <w:webHidden/>
          </w:rPr>
          <w:fldChar w:fldCharType="begin"/>
        </w:r>
        <w:r>
          <w:rPr>
            <w:noProof/>
            <w:webHidden/>
          </w:rPr>
          <w:instrText xml:space="preserve"> PAGEREF _Toc185118746 \h </w:instrText>
        </w:r>
        <w:r>
          <w:rPr>
            <w:noProof/>
            <w:webHidden/>
          </w:rPr>
        </w:r>
        <w:r>
          <w:rPr>
            <w:noProof/>
            <w:webHidden/>
          </w:rPr>
          <w:fldChar w:fldCharType="separate"/>
        </w:r>
        <w:r w:rsidR="00120C47">
          <w:rPr>
            <w:noProof/>
            <w:webHidden/>
          </w:rPr>
          <w:t>42</w:t>
        </w:r>
        <w:r>
          <w:rPr>
            <w:noProof/>
            <w:webHidden/>
          </w:rPr>
          <w:fldChar w:fldCharType="end"/>
        </w:r>
      </w:hyperlink>
    </w:p>
    <w:p w14:paraId="1624EE84" w14:textId="7271D870"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7" w:history="1">
        <w:r w:rsidRPr="007C4321">
          <w:rPr>
            <w:rStyle w:val="Hyperlink"/>
            <w:rFonts w:ascii="Times New Roman" w:hAnsi="Times New Roman" w:cs="Times New Roman"/>
            <w:b/>
            <w:bCs/>
            <w:noProof/>
          </w:rPr>
          <w:t>Figure 19: Wordcloud of Suggested improvement, Privacy concerns, and Additional comments for Respondents earning below #50,000</w:t>
        </w:r>
        <w:r>
          <w:rPr>
            <w:noProof/>
            <w:webHidden/>
          </w:rPr>
          <w:tab/>
        </w:r>
        <w:r>
          <w:rPr>
            <w:noProof/>
            <w:webHidden/>
          </w:rPr>
          <w:fldChar w:fldCharType="begin"/>
        </w:r>
        <w:r>
          <w:rPr>
            <w:noProof/>
            <w:webHidden/>
          </w:rPr>
          <w:instrText xml:space="preserve"> PAGEREF _Toc185118747 \h </w:instrText>
        </w:r>
        <w:r>
          <w:rPr>
            <w:noProof/>
            <w:webHidden/>
          </w:rPr>
        </w:r>
        <w:r>
          <w:rPr>
            <w:noProof/>
            <w:webHidden/>
          </w:rPr>
          <w:fldChar w:fldCharType="separate"/>
        </w:r>
        <w:r w:rsidR="00120C47">
          <w:rPr>
            <w:noProof/>
            <w:webHidden/>
          </w:rPr>
          <w:t>43</w:t>
        </w:r>
        <w:r>
          <w:rPr>
            <w:noProof/>
            <w:webHidden/>
          </w:rPr>
          <w:fldChar w:fldCharType="end"/>
        </w:r>
      </w:hyperlink>
    </w:p>
    <w:p w14:paraId="493DDA8A" w14:textId="21DF0C8E" w:rsidR="005222D8" w:rsidRPr="00015718" w:rsidRDefault="00BB65FE" w:rsidP="005222D8">
      <w:pPr>
        <w:rPr>
          <w:rFonts w:ascii="Times New Roman" w:hAnsi="Times New Roman" w:cs="Times New Roman"/>
        </w:rPr>
      </w:pPr>
      <w:r>
        <w:rPr>
          <w:rFonts w:ascii="Times New Roman" w:hAnsi="Times New Roman" w:cs="Times New Roman"/>
        </w:rPr>
        <w:fldChar w:fldCharType="end"/>
      </w:r>
    </w:p>
    <w:p w14:paraId="64F5BFD0" w14:textId="77777777" w:rsidR="005222D8" w:rsidRPr="00015718" w:rsidRDefault="005222D8" w:rsidP="005222D8">
      <w:pPr>
        <w:rPr>
          <w:rFonts w:ascii="Times New Roman" w:hAnsi="Times New Roman" w:cs="Times New Roman"/>
        </w:rPr>
      </w:pPr>
    </w:p>
    <w:p w14:paraId="42CC8D0B" w14:textId="77777777" w:rsidR="005222D8" w:rsidRPr="00015718" w:rsidRDefault="005222D8" w:rsidP="005222D8">
      <w:pPr>
        <w:rPr>
          <w:rFonts w:ascii="Times New Roman" w:hAnsi="Times New Roman" w:cs="Times New Roman"/>
        </w:rPr>
      </w:pPr>
    </w:p>
    <w:p w14:paraId="3C4BA9DA" w14:textId="77777777" w:rsidR="005222D8" w:rsidRPr="00015718" w:rsidRDefault="005222D8" w:rsidP="005222D8">
      <w:pPr>
        <w:rPr>
          <w:rFonts w:ascii="Times New Roman" w:hAnsi="Times New Roman" w:cs="Times New Roman"/>
        </w:rPr>
      </w:pPr>
    </w:p>
    <w:p w14:paraId="3DBFD548" w14:textId="77777777" w:rsidR="005222D8" w:rsidRPr="00015718" w:rsidRDefault="005222D8" w:rsidP="005222D8">
      <w:pPr>
        <w:rPr>
          <w:rFonts w:ascii="Times New Roman" w:hAnsi="Times New Roman" w:cs="Times New Roman"/>
        </w:rPr>
      </w:pPr>
    </w:p>
    <w:p w14:paraId="0365F0C5" w14:textId="77777777" w:rsidR="005222D8" w:rsidRPr="00015718" w:rsidRDefault="005222D8" w:rsidP="005222D8">
      <w:pPr>
        <w:rPr>
          <w:rFonts w:ascii="Times New Roman" w:hAnsi="Times New Roman" w:cs="Times New Roman"/>
        </w:rPr>
      </w:pPr>
    </w:p>
    <w:p w14:paraId="78D25F39" w14:textId="77777777" w:rsidR="005222D8" w:rsidRPr="00015718" w:rsidRDefault="005222D8" w:rsidP="005222D8">
      <w:pPr>
        <w:rPr>
          <w:rFonts w:ascii="Times New Roman" w:hAnsi="Times New Roman" w:cs="Times New Roman"/>
        </w:rPr>
      </w:pPr>
    </w:p>
    <w:p w14:paraId="399C0D9C" w14:textId="77777777" w:rsidR="005222D8" w:rsidRPr="00015718" w:rsidRDefault="005222D8" w:rsidP="005222D8">
      <w:pPr>
        <w:rPr>
          <w:rFonts w:ascii="Times New Roman" w:hAnsi="Times New Roman" w:cs="Times New Roman"/>
        </w:rPr>
      </w:pPr>
    </w:p>
    <w:p w14:paraId="32C2F5E9" w14:textId="77777777" w:rsidR="005222D8" w:rsidRPr="00015718" w:rsidRDefault="005222D8" w:rsidP="005222D8">
      <w:pPr>
        <w:rPr>
          <w:rFonts w:ascii="Times New Roman" w:hAnsi="Times New Roman" w:cs="Times New Roman"/>
        </w:rPr>
      </w:pPr>
    </w:p>
    <w:p w14:paraId="7C60B61F" w14:textId="77777777" w:rsidR="005222D8" w:rsidRPr="00015718" w:rsidRDefault="005222D8" w:rsidP="005222D8">
      <w:pPr>
        <w:rPr>
          <w:rFonts w:ascii="Times New Roman" w:hAnsi="Times New Roman" w:cs="Times New Roman"/>
        </w:rPr>
      </w:pPr>
    </w:p>
    <w:p w14:paraId="2537B23C" w14:textId="77777777" w:rsidR="005222D8" w:rsidRPr="00015718" w:rsidRDefault="005222D8" w:rsidP="005222D8">
      <w:pPr>
        <w:rPr>
          <w:rFonts w:ascii="Times New Roman" w:hAnsi="Times New Roman" w:cs="Times New Roman"/>
        </w:rPr>
      </w:pPr>
    </w:p>
    <w:p w14:paraId="64BD5BB8" w14:textId="77777777" w:rsidR="005222D8" w:rsidRPr="00015718" w:rsidRDefault="005222D8" w:rsidP="005222D8">
      <w:pPr>
        <w:rPr>
          <w:rFonts w:ascii="Times New Roman" w:hAnsi="Times New Roman" w:cs="Times New Roman"/>
        </w:rPr>
      </w:pPr>
    </w:p>
    <w:p w14:paraId="4F749D53" w14:textId="77777777" w:rsidR="005222D8" w:rsidRPr="00015718" w:rsidRDefault="005222D8" w:rsidP="005222D8">
      <w:pPr>
        <w:pStyle w:val="Heading1"/>
        <w:rPr>
          <w:rFonts w:ascii="Times New Roman" w:hAnsi="Times New Roman" w:cs="Times New Roman"/>
        </w:rPr>
      </w:pPr>
      <w:bookmarkStart w:id="4" w:name="_Toc189668646"/>
      <w:r w:rsidRPr="00015718">
        <w:rPr>
          <w:rFonts w:ascii="Times New Roman" w:hAnsi="Times New Roman" w:cs="Times New Roman"/>
        </w:rPr>
        <w:lastRenderedPageBreak/>
        <w:t>List of Tables</w:t>
      </w:r>
      <w:bookmarkEnd w:id="4"/>
    </w:p>
    <w:p w14:paraId="13F89693" w14:textId="7507E15A" w:rsidR="00BB65FE" w:rsidRDefault="00BB65FE">
      <w:pPr>
        <w:pStyle w:val="TableofFigures"/>
        <w:tabs>
          <w:tab w:val="right" w:leader="dot" w:pos="9350"/>
        </w:tabs>
        <w:rPr>
          <w:rFonts w:eastAsiaTheme="minorEastAsia"/>
          <w:noProof/>
          <w:kern w:val="2"/>
          <w:sz w:val="24"/>
          <w:szCs w:val="24"/>
          <w:lang w:val="en-US"/>
          <w14:ligatures w14:val="standardContextual"/>
        </w:rPr>
      </w:pPr>
      <w:r>
        <w:rPr>
          <w:rFonts w:ascii="Times New Roman" w:hAnsi="Times New Roman" w:cs="Times New Roman"/>
        </w:rPr>
        <w:fldChar w:fldCharType="begin"/>
      </w:r>
      <w:r>
        <w:rPr>
          <w:rFonts w:ascii="Times New Roman" w:hAnsi="Times New Roman" w:cs="Times New Roman"/>
        </w:rPr>
        <w:instrText xml:space="preserve"> TOC \h \z \c "Table" </w:instrText>
      </w:r>
      <w:r>
        <w:rPr>
          <w:rFonts w:ascii="Times New Roman" w:hAnsi="Times New Roman" w:cs="Times New Roman"/>
        </w:rPr>
        <w:fldChar w:fldCharType="separate"/>
      </w:r>
      <w:hyperlink w:anchor="_Toc185118724" w:history="1">
        <w:r w:rsidRPr="00562E30">
          <w:rPr>
            <w:rStyle w:val="Hyperlink"/>
            <w:rFonts w:ascii="Times New Roman" w:hAnsi="Times New Roman" w:cs="Times New Roman"/>
            <w:b/>
            <w:bCs/>
            <w:noProof/>
          </w:rPr>
          <w:t>Table 1: Statistical Summary of the Key Variables</w:t>
        </w:r>
        <w:r>
          <w:rPr>
            <w:noProof/>
            <w:webHidden/>
          </w:rPr>
          <w:tab/>
        </w:r>
        <w:r>
          <w:rPr>
            <w:noProof/>
            <w:webHidden/>
          </w:rPr>
          <w:fldChar w:fldCharType="begin"/>
        </w:r>
        <w:r>
          <w:rPr>
            <w:noProof/>
            <w:webHidden/>
          </w:rPr>
          <w:instrText xml:space="preserve"> PAGEREF _Toc185118724 \h </w:instrText>
        </w:r>
        <w:r>
          <w:rPr>
            <w:noProof/>
            <w:webHidden/>
          </w:rPr>
        </w:r>
        <w:r>
          <w:rPr>
            <w:noProof/>
            <w:webHidden/>
          </w:rPr>
          <w:fldChar w:fldCharType="separate"/>
        </w:r>
        <w:r w:rsidR="00120C47">
          <w:rPr>
            <w:noProof/>
            <w:webHidden/>
          </w:rPr>
          <w:t>26</w:t>
        </w:r>
        <w:r>
          <w:rPr>
            <w:noProof/>
            <w:webHidden/>
          </w:rPr>
          <w:fldChar w:fldCharType="end"/>
        </w:r>
      </w:hyperlink>
    </w:p>
    <w:p w14:paraId="42B54BE9" w14:textId="4EF48409"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25" w:history="1">
        <w:r w:rsidRPr="00562E30">
          <w:rPr>
            <w:rStyle w:val="Hyperlink"/>
            <w:rFonts w:ascii="Times New Roman" w:hAnsi="Times New Roman" w:cs="Times New Roman"/>
            <w:b/>
            <w:bCs/>
            <w:noProof/>
          </w:rPr>
          <w:t>Table 2: Hypothesis Testing Summary</w:t>
        </w:r>
        <w:r>
          <w:rPr>
            <w:noProof/>
            <w:webHidden/>
          </w:rPr>
          <w:tab/>
        </w:r>
        <w:r>
          <w:rPr>
            <w:noProof/>
            <w:webHidden/>
          </w:rPr>
          <w:fldChar w:fldCharType="begin"/>
        </w:r>
        <w:r>
          <w:rPr>
            <w:noProof/>
            <w:webHidden/>
          </w:rPr>
          <w:instrText xml:space="preserve"> PAGEREF _Toc185118725 \h </w:instrText>
        </w:r>
        <w:r>
          <w:rPr>
            <w:noProof/>
            <w:webHidden/>
          </w:rPr>
        </w:r>
        <w:r>
          <w:rPr>
            <w:noProof/>
            <w:webHidden/>
          </w:rPr>
          <w:fldChar w:fldCharType="separate"/>
        </w:r>
        <w:r w:rsidR="00120C47">
          <w:rPr>
            <w:noProof/>
            <w:webHidden/>
          </w:rPr>
          <w:t>39</w:t>
        </w:r>
        <w:r>
          <w:rPr>
            <w:noProof/>
            <w:webHidden/>
          </w:rPr>
          <w:fldChar w:fldCharType="end"/>
        </w:r>
      </w:hyperlink>
    </w:p>
    <w:p w14:paraId="402E0090" w14:textId="265C1D8C"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26" w:history="1">
        <w:r w:rsidRPr="00562E30">
          <w:rPr>
            <w:rStyle w:val="Hyperlink"/>
            <w:rFonts w:ascii="Times New Roman" w:hAnsi="Times New Roman" w:cs="Times New Roman"/>
            <w:b/>
            <w:bCs/>
            <w:noProof/>
          </w:rPr>
          <w:t>Table 3: Hypothesis Results</w:t>
        </w:r>
        <w:r>
          <w:rPr>
            <w:noProof/>
            <w:webHidden/>
          </w:rPr>
          <w:tab/>
        </w:r>
        <w:r>
          <w:rPr>
            <w:noProof/>
            <w:webHidden/>
          </w:rPr>
          <w:fldChar w:fldCharType="begin"/>
        </w:r>
        <w:r>
          <w:rPr>
            <w:noProof/>
            <w:webHidden/>
          </w:rPr>
          <w:instrText xml:space="preserve"> PAGEREF _Toc185118726 \h </w:instrText>
        </w:r>
        <w:r>
          <w:rPr>
            <w:noProof/>
            <w:webHidden/>
          </w:rPr>
        </w:r>
        <w:r>
          <w:rPr>
            <w:noProof/>
            <w:webHidden/>
          </w:rPr>
          <w:fldChar w:fldCharType="separate"/>
        </w:r>
        <w:r w:rsidR="00120C47">
          <w:rPr>
            <w:noProof/>
            <w:webHidden/>
          </w:rPr>
          <w:t>40</w:t>
        </w:r>
        <w:r>
          <w:rPr>
            <w:noProof/>
            <w:webHidden/>
          </w:rPr>
          <w:fldChar w:fldCharType="end"/>
        </w:r>
      </w:hyperlink>
    </w:p>
    <w:p w14:paraId="3FD862C3" w14:textId="2A5FFC3F"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27" w:history="1">
        <w:r w:rsidRPr="00562E30">
          <w:rPr>
            <w:rStyle w:val="Hyperlink"/>
            <w:rFonts w:ascii="Times New Roman" w:hAnsi="Times New Roman" w:cs="Times New Roman"/>
            <w:b/>
            <w:bCs/>
            <w:noProof/>
          </w:rPr>
          <w:t>Table 4: Key Themes and Subthemes</w:t>
        </w:r>
        <w:r>
          <w:rPr>
            <w:noProof/>
            <w:webHidden/>
          </w:rPr>
          <w:tab/>
        </w:r>
        <w:r>
          <w:rPr>
            <w:noProof/>
            <w:webHidden/>
          </w:rPr>
          <w:fldChar w:fldCharType="begin"/>
        </w:r>
        <w:r>
          <w:rPr>
            <w:noProof/>
            <w:webHidden/>
          </w:rPr>
          <w:instrText xml:space="preserve"> PAGEREF _Toc185118727 \h </w:instrText>
        </w:r>
        <w:r>
          <w:rPr>
            <w:noProof/>
            <w:webHidden/>
          </w:rPr>
        </w:r>
        <w:r>
          <w:rPr>
            <w:noProof/>
            <w:webHidden/>
          </w:rPr>
          <w:fldChar w:fldCharType="separate"/>
        </w:r>
        <w:r w:rsidR="00120C47">
          <w:rPr>
            <w:noProof/>
            <w:webHidden/>
          </w:rPr>
          <w:t>44</w:t>
        </w:r>
        <w:r>
          <w:rPr>
            <w:noProof/>
            <w:webHidden/>
          </w:rPr>
          <w:fldChar w:fldCharType="end"/>
        </w:r>
      </w:hyperlink>
    </w:p>
    <w:p w14:paraId="6B51B37F" w14:textId="23831BED"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28" w:history="1">
        <w:r w:rsidRPr="00562E30">
          <w:rPr>
            <w:rStyle w:val="Hyperlink"/>
            <w:rFonts w:ascii="Times New Roman" w:hAnsi="Times New Roman" w:cs="Times New Roman"/>
            <w:b/>
            <w:bCs/>
            <w:noProof/>
          </w:rPr>
          <w:t>Table 5:Recommendations</w:t>
        </w:r>
        <w:r>
          <w:rPr>
            <w:noProof/>
            <w:webHidden/>
          </w:rPr>
          <w:tab/>
        </w:r>
        <w:r>
          <w:rPr>
            <w:noProof/>
            <w:webHidden/>
          </w:rPr>
          <w:fldChar w:fldCharType="begin"/>
        </w:r>
        <w:r>
          <w:rPr>
            <w:noProof/>
            <w:webHidden/>
          </w:rPr>
          <w:instrText xml:space="preserve"> PAGEREF _Toc185118728 \h </w:instrText>
        </w:r>
        <w:r>
          <w:rPr>
            <w:noProof/>
            <w:webHidden/>
          </w:rPr>
        </w:r>
        <w:r>
          <w:rPr>
            <w:noProof/>
            <w:webHidden/>
          </w:rPr>
          <w:fldChar w:fldCharType="separate"/>
        </w:r>
        <w:r w:rsidR="00120C47">
          <w:rPr>
            <w:noProof/>
            <w:webHidden/>
          </w:rPr>
          <w:t>49</w:t>
        </w:r>
        <w:r>
          <w:rPr>
            <w:noProof/>
            <w:webHidden/>
          </w:rPr>
          <w:fldChar w:fldCharType="end"/>
        </w:r>
      </w:hyperlink>
    </w:p>
    <w:p w14:paraId="280151B0" w14:textId="385FF51D" w:rsidR="005222D8" w:rsidRPr="00015718" w:rsidRDefault="00BB65FE" w:rsidP="005222D8">
      <w:pPr>
        <w:rPr>
          <w:rFonts w:ascii="Times New Roman" w:hAnsi="Times New Roman" w:cs="Times New Roman"/>
        </w:rPr>
      </w:pPr>
      <w:r>
        <w:rPr>
          <w:rFonts w:ascii="Times New Roman" w:hAnsi="Times New Roman" w:cs="Times New Roman"/>
        </w:rPr>
        <w:fldChar w:fldCharType="end"/>
      </w:r>
    </w:p>
    <w:p w14:paraId="55A79E62" w14:textId="77777777" w:rsidR="005222D8" w:rsidRPr="00015718" w:rsidRDefault="005222D8" w:rsidP="005222D8">
      <w:pPr>
        <w:rPr>
          <w:rFonts w:ascii="Times New Roman" w:hAnsi="Times New Roman" w:cs="Times New Roman"/>
        </w:rPr>
      </w:pPr>
    </w:p>
    <w:p w14:paraId="1A740074" w14:textId="77777777" w:rsidR="005222D8" w:rsidRPr="00015718" w:rsidRDefault="005222D8" w:rsidP="005222D8">
      <w:pPr>
        <w:rPr>
          <w:rFonts w:ascii="Times New Roman" w:hAnsi="Times New Roman" w:cs="Times New Roman"/>
        </w:rPr>
      </w:pPr>
    </w:p>
    <w:p w14:paraId="6F42165D" w14:textId="77777777" w:rsidR="005222D8" w:rsidRPr="00015718" w:rsidRDefault="005222D8" w:rsidP="005222D8">
      <w:pPr>
        <w:rPr>
          <w:rFonts w:ascii="Times New Roman" w:hAnsi="Times New Roman" w:cs="Times New Roman"/>
        </w:rPr>
      </w:pPr>
    </w:p>
    <w:p w14:paraId="5560DEC7" w14:textId="77777777" w:rsidR="005222D8" w:rsidRPr="00015718" w:rsidRDefault="005222D8" w:rsidP="005222D8">
      <w:pPr>
        <w:rPr>
          <w:rFonts w:ascii="Times New Roman" w:hAnsi="Times New Roman" w:cs="Times New Roman"/>
        </w:rPr>
      </w:pPr>
    </w:p>
    <w:p w14:paraId="004F4ED7" w14:textId="77777777" w:rsidR="005222D8" w:rsidRPr="00015718" w:rsidRDefault="005222D8" w:rsidP="005222D8">
      <w:pPr>
        <w:rPr>
          <w:rFonts w:ascii="Times New Roman" w:hAnsi="Times New Roman" w:cs="Times New Roman"/>
        </w:rPr>
      </w:pPr>
    </w:p>
    <w:p w14:paraId="7D9039B6" w14:textId="77777777" w:rsidR="005222D8" w:rsidRPr="00015718" w:rsidRDefault="005222D8" w:rsidP="005222D8">
      <w:pPr>
        <w:rPr>
          <w:rFonts w:ascii="Times New Roman" w:hAnsi="Times New Roman" w:cs="Times New Roman"/>
        </w:rPr>
      </w:pPr>
    </w:p>
    <w:p w14:paraId="2102F062" w14:textId="77777777" w:rsidR="005222D8" w:rsidRPr="00015718" w:rsidRDefault="005222D8" w:rsidP="005222D8">
      <w:pPr>
        <w:rPr>
          <w:rFonts w:ascii="Times New Roman" w:hAnsi="Times New Roman" w:cs="Times New Roman"/>
        </w:rPr>
      </w:pPr>
    </w:p>
    <w:p w14:paraId="08CCABCF" w14:textId="77777777" w:rsidR="005222D8" w:rsidRPr="00015718" w:rsidRDefault="005222D8" w:rsidP="005222D8">
      <w:pPr>
        <w:rPr>
          <w:rFonts w:ascii="Times New Roman" w:hAnsi="Times New Roman" w:cs="Times New Roman"/>
        </w:rPr>
      </w:pPr>
    </w:p>
    <w:p w14:paraId="2EE7CD43" w14:textId="77777777" w:rsidR="005222D8" w:rsidRPr="00015718" w:rsidRDefault="005222D8" w:rsidP="005222D8">
      <w:pPr>
        <w:rPr>
          <w:rFonts w:ascii="Times New Roman" w:hAnsi="Times New Roman" w:cs="Times New Roman"/>
        </w:rPr>
      </w:pPr>
    </w:p>
    <w:p w14:paraId="0DBA4B80" w14:textId="77777777" w:rsidR="005222D8" w:rsidRPr="00015718" w:rsidRDefault="005222D8" w:rsidP="005222D8">
      <w:pPr>
        <w:rPr>
          <w:rFonts w:ascii="Times New Roman" w:hAnsi="Times New Roman" w:cs="Times New Roman"/>
        </w:rPr>
      </w:pPr>
    </w:p>
    <w:p w14:paraId="3EEF1DE7" w14:textId="77777777" w:rsidR="005222D8" w:rsidRPr="00015718" w:rsidRDefault="005222D8" w:rsidP="005222D8">
      <w:pPr>
        <w:rPr>
          <w:rFonts w:ascii="Times New Roman" w:hAnsi="Times New Roman" w:cs="Times New Roman"/>
        </w:rPr>
      </w:pPr>
    </w:p>
    <w:p w14:paraId="765B0DCB" w14:textId="77777777" w:rsidR="005222D8" w:rsidRPr="00015718" w:rsidRDefault="005222D8" w:rsidP="005222D8">
      <w:pPr>
        <w:rPr>
          <w:rFonts w:ascii="Times New Roman" w:hAnsi="Times New Roman" w:cs="Times New Roman"/>
        </w:rPr>
      </w:pPr>
    </w:p>
    <w:p w14:paraId="1E2D0DA6" w14:textId="77777777" w:rsidR="005222D8" w:rsidRPr="00015718" w:rsidRDefault="005222D8" w:rsidP="005222D8">
      <w:pPr>
        <w:rPr>
          <w:rFonts w:ascii="Times New Roman" w:hAnsi="Times New Roman" w:cs="Times New Roman"/>
        </w:rPr>
      </w:pPr>
    </w:p>
    <w:p w14:paraId="4171582B" w14:textId="77777777" w:rsidR="005222D8" w:rsidRPr="00015718" w:rsidRDefault="005222D8" w:rsidP="005222D8">
      <w:pPr>
        <w:rPr>
          <w:rFonts w:ascii="Times New Roman" w:hAnsi="Times New Roman" w:cs="Times New Roman"/>
        </w:rPr>
      </w:pPr>
    </w:p>
    <w:p w14:paraId="345052AC" w14:textId="77777777" w:rsidR="005222D8" w:rsidRPr="00015718" w:rsidRDefault="005222D8" w:rsidP="005222D8">
      <w:pPr>
        <w:rPr>
          <w:rFonts w:ascii="Times New Roman" w:hAnsi="Times New Roman" w:cs="Times New Roman"/>
        </w:rPr>
      </w:pPr>
    </w:p>
    <w:p w14:paraId="08805D4A" w14:textId="77777777" w:rsidR="005222D8" w:rsidRPr="00015718" w:rsidRDefault="005222D8" w:rsidP="005222D8">
      <w:pPr>
        <w:rPr>
          <w:rFonts w:ascii="Times New Roman" w:hAnsi="Times New Roman" w:cs="Times New Roman"/>
        </w:rPr>
      </w:pPr>
    </w:p>
    <w:p w14:paraId="3F879A54" w14:textId="77777777" w:rsidR="005222D8" w:rsidRPr="00015718" w:rsidRDefault="005222D8" w:rsidP="005222D8">
      <w:pPr>
        <w:rPr>
          <w:rFonts w:ascii="Times New Roman" w:hAnsi="Times New Roman" w:cs="Times New Roman"/>
        </w:rPr>
      </w:pPr>
    </w:p>
    <w:p w14:paraId="50385611" w14:textId="77777777" w:rsidR="005222D8" w:rsidRPr="00015718" w:rsidRDefault="005222D8" w:rsidP="005222D8">
      <w:pPr>
        <w:rPr>
          <w:rFonts w:ascii="Times New Roman" w:hAnsi="Times New Roman" w:cs="Times New Roman"/>
        </w:rPr>
      </w:pPr>
    </w:p>
    <w:p w14:paraId="1C4AA3F1" w14:textId="77777777" w:rsidR="005222D8" w:rsidRPr="00015718" w:rsidRDefault="005222D8" w:rsidP="005222D8">
      <w:pPr>
        <w:rPr>
          <w:rFonts w:ascii="Times New Roman" w:hAnsi="Times New Roman" w:cs="Times New Roman"/>
        </w:rPr>
      </w:pPr>
    </w:p>
    <w:p w14:paraId="76801F40" w14:textId="77777777" w:rsidR="005222D8" w:rsidRPr="00015718" w:rsidRDefault="005222D8" w:rsidP="005222D8">
      <w:pPr>
        <w:rPr>
          <w:rFonts w:ascii="Times New Roman" w:hAnsi="Times New Roman" w:cs="Times New Roman"/>
        </w:rPr>
      </w:pPr>
    </w:p>
    <w:p w14:paraId="2C3BDE20" w14:textId="77777777" w:rsidR="005222D8" w:rsidRPr="00015718" w:rsidRDefault="005222D8" w:rsidP="005222D8">
      <w:pPr>
        <w:rPr>
          <w:rFonts w:ascii="Times New Roman" w:hAnsi="Times New Roman" w:cs="Times New Roman"/>
        </w:rPr>
      </w:pPr>
    </w:p>
    <w:p w14:paraId="0FC53F7B" w14:textId="77777777" w:rsidR="005222D8" w:rsidRPr="00015718" w:rsidRDefault="005222D8" w:rsidP="005222D8">
      <w:pPr>
        <w:rPr>
          <w:rFonts w:ascii="Times New Roman" w:hAnsi="Times New Roman" w:cs="Times New Roman"/>
        </w:rPr>
      </w:pPr>
    </w:p>
    <w:p w14:paraId="1D20FA99" w14:textId="77777777" w:rsidR="005222D8" w:rsidRPr="00015718" w:rsidRDefault="005222D8" w:rsidP="005222D8">
      <w:pPr>
        <w:rPr>
          <w:rFonts w:ascii="Times New Roman" w:hAnsi="Times New Roman" w:cs="Times New Roman"/>
        </w:rPr>
      </w:pPr>
    </w:p>
    <w:p w14:paraId="78FF9395" w14:textId="77777777" w:rsidR="006534A7" w:rsidRDefault="006534A7" w:rsidP="005222D8">
      <w:pPr>
        <w:pStyle w:val="Heading1"/>
        <w:numPr>
          <w:ilvl w:val="0"/>
          <w:numId w:val="16"/>
        </w:numPr>
        <w:spacing w:line="360" w:lineRule="auto"/>
        <w:jc w:val="both"/>
        <w:rPr>
          <w:rFonts w:ascii="Times New Roman" w:hAnsi="Times New Roman" w:cs="Times New Roman"/>
          <w:sz w:val="24"/>
          <w:szCs w:val="24"/>
        </w:rPr>
        <w:sectPr w:rsidR="006534A7" w:rsidSect="001B29F1">
          <w:footerReference w:type="default" r:id="rId13"/>
          <w:type w:val="continuous"/>
          <w:pgSz w:w="12240" w:h="15840"/>
          <w:pgMar w:top="1440" w:right="1440" w:bottom="1440" w:left="1440" w:header="720" w:footer="720" w:gutter="0"/>
          <w:pgNumType w:fmt="lowerRoman" w:start="1"/>
          <w:cols w:space="720"/>
          <w:titlePg/>
          <w:docGrid w:linePitch="360"/>
        </w:sectPr>
      </w:pPr>
    </w:p>
    <w:p w14:paraId="153A79CE" w14:textId="77777777" w:rsidR="005222D8" w:rsidRPr="00015718" w:rsidRDefault="005222D8" w:rsidP="005222D8">
      <w:pPr>
        <w:pStyle w:val="Heading1"/>
        <w:numPr>
          <w:ilvl w:val="0"/>
          <w:numId w:val="16"/>
        </w:numPr>
        <w:spacing w:line="360" w:lineRule="auto"/>
        <w:jc w:val="both"/>
        <w:rPr>
          <w:rFonts w:ascii="Times New Roman" w:hAnsi="Times New Roman" w:cs="Times New Roman"/>
          <w:sz w:val="24"/>
          <w:szCs w:val="24"/>
        </w:rPr>
      </w:pPr>
      <w:bookmarkStart w:id="5" w:name="_Toc189668647"/>
      <w:r w:rsidRPr="00015718">
        <w:rPr>
          <w:rFonts w:ascii="Times New Roman" w:hAnsi="Times New Roman" w:cs="Times New Roman"/>
          <w:sz w:val="24"/>
          <w:szCs w:val="24"/>
        </w:rPr>
        <w:lastRenderedPageBreak/>
        <w:t>Chapter 1: Introduction</w:t>
      </w:r>
      <w:bookmarkEnd w:id="5"/>
    </w:p>
    <w:p w14:paraId="7F5F8C7A" w14:textId="77777777" w:rsidR="005222D8" w:rsidRPr="00015718" w:rsidRDefault="005222D8" w:rsidP="005222D8">
      <w:pPr>
        <w:pStyle w:val="Heading2"/>
        <w:numPr>
          <w:ilvl w:val="1"/>
          <w:numId w:val="16"/>
        </w:numPr>
        <w:spacing w:line="360" w:lineRule="auto"/>
        <w:jc w:val="both"/>
        <w:rPr>
          <w:rFonts w:ascii="Times New Roman" w:hAnsi="Times New Roman" w:cs="Times New Roman"/>
          <w:sz w:val="24"/>
          <w:szCs w:val="24"/>
        </w:rPr>
      </w:pPr>
      <w:bookmarkStart w:id="6" w:name="_Toc189668648"/>
      <w:r w:rsidRPr="00015718">
        <w:rPr>
          <w:rFonts w:ascii="Times New Roman" w:hAnsi="Times New Roman" w:cs="Times New Roman"/>
          <w:sz w:val="24"/>
          <w:szCs w:val="24"/>
        </w:rPr>
        <w:t>Background of the Study</w:t>
      </w:r>
      <w:bookmarkEnd w:id="6"/>
      <w:r w:rsidRPr="00015718">
        <w:rPr>
          <w:rFonts w:ascii="Times New Roman" w:hAnsi="Times New Roman" w:cs="Times New Roman"/>
          <w:sz w:val="24"/>
          <w:szCs w:val="24"/>
        </w:rPr>
        <w:t xml:space="preserve"> </w:t>
      </w:r>
    </w:p>
    <w:p w14:paraId="0F9D30D0" w14:textId="35CAD3A8"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The e-commerce sector has been revolutionised by the rapid growth of AI and its ability to tailor marketing experiences (Gao et al., 2023). As a result of this development, AI-personalised recommendation systems have emerged as a marketing tool that leverages consumer behaviour to provide product recommendations (George et al., 2024). </w:t>
      </w:r>
      <w:r w:rsidRPr="00015718">
        <w:rPr>
          <w:rFonts w:ascii="Times New Roman" w:hAnsi="Times New Roman" w:cs="Times New Roman"/>
          <w:sz w:val="24"/>
          <w:szCs w:val="24"/>
          <w:lang w:val="en-US"/>
        </w:rPr>
        <w:t>Ifekanandu et al. (2023) propose that AI-personalised recommendations optimise the allocation of the right products to consumers, hence improving customer engagement and satisfaction</w:t>
      </w:r>
      <w:r w:rsidRPr="00015718">
        <w:rPr>
          <w:rFonts w:ascii="Times New Roman" w:hAnsi="Times New Roman" w:cs="Times New Roman"/>
          <w:sz w:val="24"/>
          <w:szCs w:val="24"/>
        </w:rPr>
        <w:t xml:space="preserve">. Pardeshi et al. (2023) additionally </w:t>
      </w:r>
      <w:r w:rsidR="007807F5" w:rsidRPr="00015718">
        <w:rPr>
          <w:rFonts w:ascii="Times New Roman" w:hAnsi="Times New Roman" w:cs="Times New Roman"/>
          <w:sz w:val="24"/>
          <w:szCs w:val="24"/>
        </w:rPr>
        <w:t>investigate</w:t>
      </w:r>
      <w:r w:rsidRPr="00015718">
        <w:rPr>
          <w:rFonts w:ascii="Times New Roman" w:hAnsi="Times New Roman" w:cs="Times New Roman"/>
          <w:sz w:val="24"/>
          <w:szCs w:val="24"/>
        </w:rPr>
        <w:t xml:space="preserve"> the integration of AI-driven recommendation systems as a marketing tool employed by e-commerce platforms such as Amazon and Alibaba to enhance customer satisfaction and loyalty. </w:t>
      </w:r>
    </w:p>
    <w:p w14:paraId="1C666538"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Jumia, an e-commerce platform in Nigeria, deploys AI technologies to enhance customer interaction and satisfaction by providing personalised marketing and product recommendations (Griffin, 2022). While the efficacy of AI-driven customised experiences is well-established in advanced nations, its impact in emerging regions such as Nigeria remains uncertain (Nkwo et al., 2018; Nwachukwu, 2023). Based on a Statista report in 2024, most Nigerians are young, with more than 60% of the population being under 30. Nigeria's economic centre, Lagos, has a diverse population, with most people in the city between the ages of 0 and 35, which supports the country's vibrant youth-driven economy (Statista, 2024; Wright et al., 2024). Moreover, Bananda &amp; Nwagwu (2021) argue that Jumia's target market is young individuals; about 87% of Jumia's online customers in Nigeria are under 45, with the majority being between 25 and 35 years. This demographic trend is consistent with Nigeria's young population, as younger people are more inclined to use digital platforms and adopt digital technology (Bananda &amp; Nwagwu, 2021). </w:t>
      </w:r>
    </w:p>
    <w:p w14:paraId="1F45DE07"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Lagos is a dynamic metropolis renowned for its significant economic and cultural disparities, encompassing a diverse population with a wide range of backgrounds, from those with little incomes to those with great riches (Ezennia &amp; Marimuthu, 2020; Olagunju et al., 2020). Disparities in the state of the economy have become major obstacles for e-commerce platforms (Olagunju et al., 2020; Nkwo et al., 2018). According to Bananda &amp; Nwagwu (2021), different people have different levels of purchasing power due to differences in their economic status; some segments will find that tailored product recommendations are less effective. Trust is essential in economies </w:t>
      </w:r>
      <w:r w:rsidRPr="00015718">
        <w:rPr>
          <w:rFonts w:ascii="Times New Roman" w:hAnsi="Times New Roman" w:cs="Times New Roman"/>
          <w:sz w:val="24"/>
          <w:szCs w:val="24"/>
        </w:rPr>
        <w:lastRenderedPageBreak/>
        <w:t xml:space="preserve">where individuals depend upon internet platforms (Gao et al., 2023; Oke et al., 2024). The widespread utilisation of AI personalisation tools is attributable to their substantial simplicity and relevance (Nkwo et al., 2018). However, consumers in Lagos may need to be more open about sharing personal information due to concerns over privacy and security (Khan &amp; Uwemi, 2018; Gold et al., 2024). Gold et al. (2024), the lack of adequate legislation regarding data protection on e-commerce platforms deters users, which makes it extremely crucial to establish trust in these systems as powerful marketing tools.  Furthermore, Nkwo et al. (2018) demonstrate that the cultural milieu in Lagos positively influences consumers' perception of AI personalised services. The cultural diversity in Nigeria, characterised by over 250 ethnic groups, plays a significant role in shaping consumer behaviour and perceptions (Oluwadele et al., 2023). </w:t>
      </w:r>
    </w:p>
    <w:p w14:paraId="56636D5C"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According to Sasu (2024) on Statista in Figure 1 below, Nigeria's growing penetration of mobile phones and the internet renders it an ideal location for e-commerce enterprises such as Jumia (Khan &amp; Uwemi, 2018).</w:t>
      </w:r>
    </w:p>
    <w:p w14:paraId="3F6752D1" w14:textId="77777777" w:rsidR="005222D8" w:rsidRPr="00015718" w:rsidRDefault="005222D8" w:rsidP="005222D8">
      <w:pPr>
        <w:keepNext/>
        <w:spacing w:line="360" w:lineRule="auto"/>
        <w:jc w:val="both"/>
        <w:rPr>
          <w:rFonts w:ascii="Times New Roman" w:hAnsi="Times New Roman" w:cs="Times New Roman"/>
          <w:sz w:val="24"/>
          <w:szCs w:val="24"/>
        </w:rPr>
      </w:pPr>
      <w:r w:rsidRPr="00015718">
        <w:rPr>
          <w:rFonts w:ascii="Times New Roman" w:hAnsi="Times New Roman" w:cs="Times New Roman"/>
          <w:noProof/>
          <w:sz w:val="24"/>
          <w:szCs w:val="24"/>
        </w:rPr>
        <w:lastRenderedPageBreak/>
        <w:drawing>
          <wp:inline distT="0" distB="0" distL="0" distR="0" wp14:anchorId="3C36C558" wp14:editId="14628BE1">
            <wp:extent cx="5943600" cy="4416425"/>
            <wp:effectExtent l="0" t="0" r="0" b="3175"/>
            <wp:docPr id="560176027" name="Picture 7"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76027" name="Picture 7" descr="A graph of blue bars&#10;&#10;Description automatically generated"/>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4416425"/>
                    </a:xfrm>
                    <a:prstGeom prst="rect">
                      <a:avLst/>
                    </a:prstGeom>
                  </pic:spPr>
                </pic:pic>
              </a:graphicData>
            </a:graphic>
          </wp:inline>
        </w:drawing>
      </w:r>
    </w:p>
    <w:p w14:paraId="79E0E115" w14:textId="1E5D7DDD" w:rsidR="005222D8" w:rsidRPr="00015718" w:rsidRDefault="005222D8" w:rsidP="007807F5">
      <w:pPr>
        <w:spacing w:line="360" w:lineRule="auto"/>
        <w:jc w:val="center"/>
        <w:rPr>
          <w:rFonts w:ascii="Times New Roman" w:hAnsi="Times New Roman" w:cs="Times New Roman"/>
          <w:b/>
          <w:bCs/>
          <w:sz w:val="24"/>
          <w:szCs w:val="24"/>
        </w:rPr>
      </w:pPr>
      <w:bookmarkStart w:id="7" w:name="_Toc182397940"/>
      <w:bookmarkStart w:id="8" w:name="_Toc185118729"/>
      <w:bookmarkStart w:id="9" w:name="_Toc185118748"/>
      <w:r w:rsidRPr="00015718">
        <w:rPr>
          <w:rFonts w:ascii="Times New Roman" w:hAnsi="Times New Roman" w:cs="Times New Roman"/>
          <w:b/>
          <w:bCs/>
          <w:sz w:val="24"/>
          <w:szCs w:val="24"/>
        </w:rPr>
        <w:t xml:space="preserve">Figure </w:t>
      </w:r>
      <w:r w:rsidRPr="00015718">
        <w:rPr>
          <w:rFonts w:ascii="Times New Roman" w:hAnsi="Times New Roman" w:cs="Times New Roman"/>
          <w:b/>
          <w:bCs/>
          <w:sz w:val="24"/>
          <w:szCs w:val="24"/>
        </w:rPr>
        <w:fldChar w:fldCharType="begin"/>
      </w:r>
      <w:r w:rsidRPr="00015718">
        <w:rPr>
          <w:rFonts w:ascii="Times New Roman" w:hAnsi="Times New Roman" w:cs="Times New Roman"/>
          <w:b/>
          <w:bCs/>
          <w:sz w:val="24"/>
          <w:szCs w:val="24"/>
        </w:rPr>
        <w:instrText xml:space="preserve"> SEQ Figure \* ARABIC </w:instrText>
      </w:r>
      <w:r w:rsidRPr="00015718">
        <w:rPr>
          <w:rFonts w:ascii="Times New Roman" w:hAnsi="Times New Roman" w:cs="Times New Roman"/>
          <w:b/>
          <w:bCs/>
          <w:sz w:val="24"/>
          <w:szCs w:val="24"/>
        </w:rPr>
        <w:fldChar w:fldCharType="separate"/>
      </w:r>
      <w:r w:rsidR="009378BF">
        <w:rPr>
          <w:rFonts w:ascii="Times New Roman" w:hAnsi="Times New Roman" w:cs="Times New Roman"/>
          <w:b/>
          <w:bCs/>
          <w:noProof/>
          <w:sz w:val="24"/>
          <w:szCs w:val="24"/>
        </w:rPr>
        <w:t>1</w:t>
      </w:r>
      <w:r w:rsidRPr="00015718">
        <w:rPr>
          <w:rFonts w:ascii="Times New Roman" w:hAnsi="Times New Roman" w:cs="Times New Roman"/>
          <w:b/>
          <w:bCs/>
          <w:sz w:val="24"/>
          <w:szCs w:val="24"/>
        </w:rPr>
        <w:fldChar w:fldCharType="end"/>
      </w:r>
      <w:r w:rsidRPr="00015718">
        <w:rPr>
          <w:rFonts w:ascii="Times New Roman" w:hAnsi="Times New Roman" w:cs="Times New Roman"/>
          <w:b/>
          <w:bCs/>
          <w:sz w:val="24"/>
          <w:szCs w:val="24"/>
        </w:rPr>
        <w:t>: Mobile Internet User Penetration in Nigeria from 2020 to 2029 (Statista, 2024)</w:t>
      </w:r>
      <w:bookmarkEnd w:id="7"/>
      <w:bookmarkEnd w:id="8"/>
      <w:bookmarkEnd w:id="9"/>
    </w:p>
    <w:p w14:paraId="4327D592"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Nevertheless, the deployment of AI-tailored recommendation systems in Lagos, Nigeria, is susceptible to challenges because of its intricate economic, social, and technological environment (Oluwadele et al., 2023). This study aims to address these concerns by examining the effectiveness of AI-personalised recommendations on Jumia in Lagos, Nigeria, specifically focusing on how well these systems cater to consumer needs within the local context.</w:t>
      </w:r>
    </w:p>
    <w:p w14:paraId="6A390E17" w14:textId="77777777" w:rsidR="005222D8" w:rsidRPr="00015718" w:rsidRDefault="005222D8" w:rsidP="005222D8">
      <w:pPr>
        <w:pStyle w:val="Heading2"/>
        <w:numPr>
          <w:ilvl w:val="1"/>
          <w:numId w:val="16"/>
        </w:numPr>
        <w:spacing w:line="360" w:lineRule="auto"/>
        <w:jc w:val="both"/>
        <w:rPr>
          <w:rFonts w:ascii="Times New Roman" w:hAnsi="Times New Roman" w:cs="Times New Roman"/>
          <w:sz w:val="24"/>
          <w:szCs w:val="24"/>
        </w:rPr>
      </w:pPr>
      <w:bookmarkStart w:id="10" w:name="_Toc189668649"/>
      <w:r w:rsidRPr="00015718">
        <w:rPr>
          <w:rFonts w:ascii="Times New Roman" w:hAnsi="Times New Roman" w:cs="Times New Roman"/>
          <w:sz w:val="24"/>
          <w:szCs w:val="24"/>
        </w:rPr>
        <w:t>Aims and Objectives</w:t>
      </w:r>
      <w:bookmarkEnd w:id="10"/>
    </w:p>
    <w:p w14:paraId="29DE703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This study aims to evaluate how AI personalised recommendations as a marketing tool affect consumer engagement and satisfaction among Jumia customers in Lagos, Nigeria. The objectives include. </w:t>
      </w:r>
    </w:p>
    <w:p w14:paraId="558371A7" w14:textId="77777777" w:rsidR="005222D8" w:rsidRPr="00015718" w:rsidRDefault="005222D8" w:rsidP="005222D8">
      <w:pPr>
        <w:pStyle w:val="ListParagraph"/>
        <w:numPr>
          <w:ilvl w:val="0"/>
          <w:numId w:val="17"/>
        </w:num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lastRenderedPageBreak/>
        <w:t>To examine consumers' perceptions of the effectiveness of AI-driven personalised recommendations on Jumia, with a particular focus on how cultural and economic factors influence these perceptions.</w:t>
      </w:r>
    </w:p>
    <w:p w14:paraId="2EABE9B0" w14:textId="77777777" w:rsidR="005222D8" w:rsidRPr="00015718" w:rsidRDefault="005222D8" w:rsidP="005222D8">
      <w:pPr>
        <w:pStyle w:val="ListParagraph"/>
        <w:numPr>
          <w:ilvl w:val="0"/>
          <w:numId w:val="17"/>
        </w:num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To examine the challenges encountered by Lagos consumers when interacting with AI-driven personalised recommendations and how these challenges impact customer engagement. </w:t>
      </w:r>
    </w:p>
    <w:p w14:paraId="1430CC7F" w14:textId="77777777" w:rsidR="005222D8" w:rsidRPr="00015718" w:rsidRDefault="005222D8" w:rsidP="005222D8">
      <w:pPr>
        <w:pStyle w:val="ListParagraph"/>
        <w:numPr>
          <w:ilvl w:val="0"/>
          <w:numId w:val="17"/>
        </w:numPr>
        <w:spacing w:after="0" w:line="360" w:lineRule="auto"/>
        <w:jc w:val="both"/>
        <w:rPr>
          <w:rFonts w:ascii="Times New Roman" w:hAnsi="Times New Roman" w:cs="Times New Roman"/>
          <w:sz w:val="24"/>
          <w:szCs w:val="24"/>
        </w:rPr>
      </w:pPr>
      <w:r w:rsidRPr="00015718">
        <w:rPr>
          <w:rFonts w:ascii="Times New Roman" w:hAnsi="Times New Roman" w:cs="Times New Roman"/>
          <w:sz w:val="24"/>
          <w:szCs w:val="24"/>
        </w:rPr>
        <w:t>To assess how AI-personalised recommendations influence customer engagement and satisfaction, particularly by enhancing customer trust, improving personalised experiences, and increasing interaction with the platform.</w:t>
      </w:r>
    </w:p>
    <w:p w14:paraId="2F21E986" w14:textId="77777777" w:rsidR="005222D8" w:rsidRPr="00015718" w:rsidRDefault="005222D8" w:rsidP="005222D8">
      <w:pPr>
        <w:pStyle w:val="ListParagraph"/>
        <w:spacing w:line="360" w:lineRule="auto"/>
        <w:jc w:val="both"/>
        <w:rPr>
          <w:rFonts w:ascii="Times New Roman" w:hAnsi="Times New Roman" w:cs="Times New Roman"/>
          <w:sz w:val="24"/>
          <w:szCs w:val="24"/>
        </w:rPr>
      </w:pPr>
    </w:p>
    <w:p w14:paraId="430874CC" w14:textId="77777777" w:rsidR="005222D8" w:rsidRPr="00015718" w:rsidRDefault="005222D8" w:rsidP="005222D8">
      <w:pPr>
        <w:pStyle w:val="Heading2"/>
        <w:numPr>
          <w:ilvl w:val="1"/>
          <w:numId w:val="47"/>
        </w:numPr>
        <w:spacing w:line="360" w:lineRule="auto"/>
        <w:jc w:val="both"/>
        <w:rPr>
          <w:rFonts w:ascii="Times New Roman" w:hAnsi="Times New Roman" w:cs="Times New Roman"/>
          <w:sz w:val="24"/>
          <w:szCs w:val="24"/>
        </w:rPr>
      </w:pPr>
      <w:bookmarkStart w:id="11" w:name="_Toc189668650"/>
      <w:r w:rsidRPr="00015718">
        <w:rPr>
          <w:rFonts w:ascii="Times New Roman" w:hAnsi="Times New Roman" w:cs="Times New Roman"/>
          <w:sz w:val="24"/>
          <w:szCs w:val="24"/>
        </w:rPr>
        <w:t>Scope and Limitations</w:t>
      </w:r>
      <w:bookmarkEnd w:id="11"/>
    </w:p>
    <w:p w14:paraId="36759C03"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This research will focus on Jumia customers in Lagos, Nigeria, and investigate the way consumers perceive AI-driven personalised recommendations and its influence on their engagement and satisfaction. The study’s result will be limited to Lagos and may not be applicable to other geographical areas or e-commerce platforms. Furthermore, the process of gathering data would depend on customer surveys, which have the potential to impose biases or constraints in accurately capturing the whole spectrum of consumer experiences. The scope of the study may also be constrained by the respondents' digital literacy levels and their familiarity with AI-driven recommendations.</w:t>
      </w:r>
    </w:p>
    <w:p w14:paraId="58EEFA20" w14:textId="77777777" w:rsidR="005222D8" w:rsidRPr="00015718" w:rsidRDefault="005222D8" w:rsidP="005222D8">
      <w:pPr>
        <w:pStyle w:val="Heading2"/>
        <w:numPr>
          <w:ilvl w:val="1"/>
          <w:numId w:val="47"/>
        </w:numPr>
        <w:spacing w:line="360" w:lineRule="auto"/>
        <w:jc w:val="both"/>
        <w:rPr>
          <w:rFonts w:ascii="Times New Roman" w:hAnsi="Times New Roman" w:cs="Times New Roman"/>
          <w:sz w:val="24"/>
          <w:szCs w:val="24"/>
        </w:rPr>
      </w:pPr>
      <w:bookmarkStart w:id="12" w:name="_Toc189668651"/>
      <w:r w:rsidRPr="00015718">
        <w:rPr>
          <w:rStyle w:val="Heading2Char"/>
          <w:rFonts w:ascii="Times New Roman" w:hAnsi="Times New Roman" w:cs="Times New Roman"/>
          <w:sz w:val="24"/>
          <w:szCs w:val="24"/>
        </w:rPr>
        <w:t>Research Questions</w:t>
      </w:r>
      <w:bookmarkEnd w:id="12"/>
    </w:p>
    <w:p w14:paraId="62FE9210" w14:textId="77777777" w:rsidR="005222D8" w:rsidRPr="00015718" w:rsidRDefault="005222D8" w:rsidP="005222D8">
      <w:pPr>
        <w:pStyle w:val="ListParagraph"/>
        <w:numPr>
          <w:ilvl w:val="0"/>
          <w:numId w:val="34"/>
        </w:num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How do consumers perceive the effectiveness of AI-driven personalised recommendations on Jumia, considering the influence of cultural and economic factors?</w:t>
      </w:r>
    </w:p>
    <w:p w14:paraId="5B3653FE" w14:textId="77777777" w:rsidR="005222D8" w:rsidRPr="00015718" w:rsidRDefault="005222D8" w:rsidP="005222D8">
      <w:pPr>
        <w:pStyle w:val="ListParagraph"/>
        <w:numPr>
          <w:ilvl w:val="0"/>
          <w:numId w:val="34"/>
        </w:num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What challenges do Jumia consumers living in Lagos face when interacting with AI-driven personalised recommendations, and how do these challenges impact customer engagement?</w:t>
      </w:r>
    </w:p>
    <w:p w14:paraId="4E410B7E" w14:textId="77777777" w:rsidR="005222D8" w:rsidRPr="00015718" w:rsidRDefault="005222D8" w:rsidP="005222D8">
      <w:pPr>
        <w:pStyle w:val="ListParagraph"/>
        <w:numPr>
          <w:ilvl w:val="0"/>
          <w:numId w:val="34"/>
        </w:numPr>
        <w:spacing w:line="360" w:lineRule="auto"/>
        <w:jc w:val="both"/>
        <w:rPr>
          <w:rFonts w:ascii="Times New Roman" w:eastAsiaTheme="majorEastAsia" w:hAnsi="Times New Roman" w:cs="Times New Roman"/>
          <w:color w:val="0F4761" w:themeColor="accent1" w:themeShade="BF"/>
          <w:sz w:val="24"/>
          <w:szCs w:val="24"/>
        </w:rPr>
      </w:pPr>
      <w:r w:rsidRPr="00015718">
        <w:rPr>
          <w:rFonts w:ascii="Times New Roman" w:hAnsi="Times New Roman" w:cs="Times New Roman"/>
          <w:sz w:val="24"/>
          <w:szCs w:val="24"/>
        </w:rPr>
        <w:t>To what extent do AI-personalised recommendations influence customer engagement and satisfaction by enhancing customer trust, improving personalised experiences, and increasing interaction with the platform?</w:t>
      </w:r>
    </w:p>
    <w:p w14:paraId="3062C0E8" w14:textId="77777777" w:rsidR="005222D8" w:rsidRPr="00015718" w:rsidRDefault="005222D8" w:rsidP="005222D8">
      <w:pPr>
        <w:pStyle w:val="Heading2"/>
        <w:numPr>
          <w:ilvl w:val="1"/>
          <w:numId w:val="47"/>
        </w:numPr>
        <w:spacing w:line="360" w:lineRule="auto"/>
        <w:jc w:val="both"/>
        <w:rPr>
          <w:rFonts w:ascii="Times New Roman" w:hAnsi="Times New Roman" w:cs="Times New Roman"/>
          <w:sz w:val="24"/>
          <w:szCs w:val="24"/>
        </w:rPr>
      </w:pPr>
      <w:bookmarkStart w:id="13" w:name="_Toc189668652"/>
      <w:r w:rsidRPr="00015718">
        <w:rPr>
          <w:rFonts w:ascii="Times New Roman" w:hAnsi="Times New Roman" w:cs="Times New Roman"/>
          <w:sz w:val="24"/>
          <w:szCs w:val="24"/>
        </w:rPr>
        <w:lastRenderedPageBreak/>
        <w:t>Significance of the Study</w:t>
      </w:r>
      <w:bookmarkEnd w:id="13"/>
    </w:p>
    <w:p w14:paraId="578F5FD8"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The present study aims to provide significant contributions to the understanding of the role of AI personalised recommendation as a marketing tool and its effectiveness in driving customer engagement and satisfaction in Lagos, Nigeria. By examining Jumia, this research will provide insights into how enhanced AI technologies streamline their operations to better meet local consumer expectations and tackle any AI implementation challenge. Moreover, the study can guide business enterprises operating in emerging markets in formulating strategies to improve consumer satisfaction and loyalty through the effective use of AI-personalised recommendations.</w:t>
      </w:r>
    </w:p>
    <w:p w14:paraId="325CB9F6" w14:textId="77777777" w:rsidR="005222D8" w:rsidRPr="00015718" w:rsidRDefault="005222D8" w:rsidP="005222D8">
      <w:pPr>
        <w:pStyle w:val="Heading2"/>
        <w:numPr>
          <w:ilvl w:val="1"/>
          <w:numId w:val="47"/>
        </w:numPr>
        <w:spacing w:line="360" w:lineRule="auto"/>
        <w:jc w:val="both"/>
        <w:rPr>
          <w:rFonts w:ascii="Times New Roman" w:hAnsi="Times New Roman" w:cs="Times New Roman"/>
          <w:sz w:val="24"/>
          <w:szCs w:val="24"/>
        </w:rPr>
      </w:pPr>
      <w:bookmarkStart w:id="14" w:name="_Toc189668653"/>
      <w:r w:rsidRPr="00015718">
        <w:rPr>
          <w:rFonts w:ascii="Times New Roman" w:hAnsi="Times New Roman" w:cs="Times New Roman"/>
          <w:sz w:val="24"/>
          <w:szCs w:val="24"/>
        </w:rPr>
        <w:t>Justification for the Research Question</w:t>
      </w:r>
      <w:bookmarkEnd w:id="14"/>
    </w:p>
    <w:p w14:paraId="2A56D9B3"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The research question of this study is justified by the critical and expanding role of AI in shaping consumer experiences and business performance (Nkwo et al., 2018). AI-driven personalisation has been argued in a global context to improve customer engagement and satisfaction by tailoring recommendations to individual preferences, thereby enhancing the precision of marketing efforts and optimising conversion rates (Grewal et al., 2024; Gold et al., 2024). However, the unique cultural and economic context of Lagos, Nigeria, requires an exploration of how these factors influence consumer perceptions and interactions with AI systems (Koetz, 2019; Nkwo et al., 2018). </w:t>
      </w:r>
    </w:p>
    <w:p w14:paraId="60EA7EDE" w14:textId="77777777" w:rsidR="005222D8" w:rsidRPr="00015718" w:rsidRDefault="005222D8" w:rsidP="005222D8">
      <w:pPr>
        <w:pStyle w:val="Heading1"/>
        <w:numPr>
          <w:ilvl w:val="0"/>
          <w:numId w:val="47"/>
        </w:numPr>
        <w:spacing w:line="360" w:lineRule="auto"/>
        <w:jc w:val="both"/>
        <w:rPr>
          <w:rFonts w:ascii="Times New Roman" w:hAnsi="Times New Roman" w:cs="Times New Roman"/>
          <w:sz w:val="24"/>
          <w:szCs w:val="24"/>
        </w:rPr>
      </w:pPr>
      <w:bookmarkStart w:id="15" w:name="_Toc189668654"/>
      <w:r w:rsidRPr="00015718">
        <w:rPr>
          <w:rFonts w:ascii="Times New Roman" w:hAnsi="Times New Roman" w:cs="Times New Roman"/>
          <w:sz w:val="24"/>
          <w:szCs w:val="24"/>
        </w:rPr>
        <w:t>Chapter 2: Literature Review</w:t>
      </w:r>
      <w:bookmarkEnd w:id="15"/>
      <w:r w:rsidRPr="00015718">
        <w:rPr>
          <w:rFonts w:ascii="Times New Roman" w:hAnsi="Times New Roman" w:cs="Times New Roman"/>
          <w:sz w:val="24"/>
          <w:szCs w:val="24"/>
        </w:rPr>
        <w:t xml:space="preserve"> </w:t>
      </w:r>
    </w:p>
    <w:p w14:paraId="1F11F87F" w14:textId="77777777" w:rsidR="005222D8" w:rsidRPr="00015718" w:rsidRDefault="005222D8" w:rsidP="005222D8">
      <w:pPr>
        <w:pStyle w:val="Heading2"/>
        <w:numPr>
          <w:ilvl w:val="1"/>
          <w:numId w:val="47"/>
        </w:numPr>
        <w:spacing w:line="360" w:lineRule="auto"/>
        <w:jc w:val="both"/>
        <w:rPr>
          <w:rStyle w:val="Heading2Char"/>
          <w:rFonts w:ascii="Times New Roman" w:hAnsi="Times New Roman" w:cs="Times New Roman"/>
          <w:sz w:val="24"/>
          <w:szCs w:val="24"/>
        </w:rPr>
      </w:pPr>
      <w:bookmarkStart w:id="16" w:name="_Toc189668655"/>
      <w:r w:rsidRPr="00015718">
        <w:rPr>
          <w:rStyle w:val="Heading2Char"/>
          <w:rFonts w:ascii="Times New Roman" w:hAnsi="Times New Roman" w:cs="Times New Roman"/>
          <w:sz w:val="24"/>
          <w:szCs w:val="24"/>
        </w:rPr>
        <w:t>Introduction</w:t>
      </w:r>
      <w:bookmarkEnd w:id="16"/>
    </w:p>
    <w:p w14:paraId="0F76DE8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According to Wawack et al. (2022) and Singh and Daisy (2023), AI-powered personalised recommendation systems are becoming a significant component of the e-commerce sector due to their ability to provide tailored product recommendations, make predictions about consumer behaviour, and segment customers. These AI algorithms use consumer data, including browsing history as well as previous interactions, to recommend products that match the consumer's needs, hence improving both customer engagement and satisfaction (Bawack et al., 2022). These methodologies enable e-commerce platforms to cultivate customer loyalty and stimulate recurring transactions, which are essential elements of an e-commerce marketing strategy (Olson &amp; Levy, 2017; Desai &amp; Sankalpa, 2016). According to Ezennia and Marimuthus (2020), the assessment of AI-personalised recommendations in emerging markets offers a distinct chance to evaluate the difficulties associated with implementing global AI methods within emerging African countries. </w:t>
      </w:r>
      <w:r w:rsidRPr="00015718">
        <w:rPr>
          <w:rFonts w:ascii="Times New Roman" w:hAnsi="Times New Roman" w:cs="Times New Roman"/>
          <w:sz w:val="24"/>
          <w:szCs w:val="24"/>
        </w:rPr>
        <w:lastRenderedPageBreak/>
        <w:t>Factors such as consumer trust, privacy concerns, cultural and economic factors, and the level of digital literacy among consumers may greatly impact the effectiveness of AI-personalised recommendations in this region (Oladoyinbo et al., 2024; Khan &amp; Uwemi, 2018). The objective of this literature review is to evaluate the current research on AI personalised recommendation systems as a marketing tool and their impact on customer engagement and satisfaction.</w:t>
      </w:r>
    </w:p>
    <w:p w14:paraId="5E44ACD3" w14:textId="77777777" w:rsidR="005222D8" w:rsidRPr="00015718" w:rsidRDefault="005222D8" w:rsidP="005222D8">
      <w:pPr>
        <w:pStyle w:val="Heading2"/>
        <w:numPr>
          <w:ilvl w:val="1"/>
          <w:numId w:val="47"/>
        </w:numPr>
        <w:spacing w:line="360" w:lineRule="auto"/>
        <w:jc w:val="both"/>
        <w:rPr>
          <w:rFonts w:ascii="Times New Roman" w:hAnsi="Times New Roman" w:cs="Times New Roman"/>
          <w:sz w:val="24"/>
          <w:szCs w:val="24"/>
        </w:rPr>
      </w:pPr>
      <w:bookmarkStart w:id="17" w:name="_Toc189668656"/>
      <w:r w:rsidRPr="00015718">
        <w:rPr>
          <w:rFonts w:ascii="Times New Roman" w:hAnsi="Times New Roman" w:cs="Times New Roman"/>
          <w:sz w:val="24"/>
          <w:szCs w:val="24"/>
        </w:rPr>
        <w:t>AI Personalised Recommendation Systems in E-commerce</w:t>
      </w:r>
      <w:bookmarkEnd w:id="17"/>
    </w:p>
    <w:p w14:paraId="0BA7002F" w14:textId="77777777" w:rsidR="005222D8" w:rsidRPr="00015718" w:rsidRDefault="005222D8" w:rsidP="005222D8">
      <w:pPr>
        <w:pStyle w:val="Heading3"/>
        <w:spacing w:line="360" w:lineRule="auto"/>
        <w:jc w:val="both"/>
        <w:rPr>
          <w:rFonts w:ascii="Times New Roman" w:eastAsia="Times New Roman" w:hAnsi="Times New Roman" w:cs="Times New Roman"/>
          <w:sz w:val="24"/>
          <w:szCs w:val="24"/>
        </w:rPr>
      </w:pPr>
      <w:bookmarkStart w:id="18" w:name="_Toc189668657"/>
      <w:r w:rsidRPr="00015718">
        <w:rPr>
          <w:rFonts w:ascii="Times New Roman" w:eastAsia="Times New Roman" w:hAnsi="Times New Roman" w:cs="Times New Roman"/>
          <w:sz w:val="24"/>
          <w:szCs w:val="24"/>
        </w:rPr>
        <w:t>2.2.1. Overview of AI-Personalised Recommendations</w:t>
      </w:r>
      <w:bookmarkEnd w:id="18"/>
    </w:p>
    <w:p w14:paraId="20BEC346" w14:textId="22909051" w:rsidR="005222D8" w:rsidRPr="00015718" w:rsidRDefault="000B3BE4" w:rsidP="005222D8">
      <w:pPr>
        <w:spacing w:line="360" w:lineRule="auto"/>
        <w:jc w:val="both"/>
        <w:rPr>
          <w:rFonts w:ascii="Times New Roman" w:hAnsi="Times New Roman" w:cs="Times New Roman"/>
          <w:sz w:val="24"/>
          <w:szCs w:val="24"/>
        </w:rPr>
      </w:pPr>
      <w:r w:rsidRPr="00015718">
        <w:rPr>
          <w:rFonts w:ascii="Times New Roman" w:hAnsi="Times New Roman" w:cs="Times New Roman"/>
          <w:noProof/>
          <w:sz w:val="24"/>
          <w:szCs w:val="24"/>
        </w:rPr>
        <w:drawing>
          <wp:anchor distT="0" distB="0" distL="114300" distR="114300" simplePos="0" relativeHeight="251321344" behindDoc="0" locked="0" layoutInCell="1" allowOverlap="1" wp14:anchorId="245A7806" wp14:editId="004A7EB9">
            <wp:simplePos x="0" y="0"/>
            <wp:positionH relativeFrom="margin">
              <wp:posOffset>937522</wp:posOffset>
            </wp:positionH>
            <wp:positionV relativeFrom="page">
              <wp:posOffset>5897800</wp:posOffset>
            </wp:positionV>
            <wp:extent cx="3566160" cy="2576195"/>
            <wp:effectExtent l="0" t="0" r="0" b="0"/>
            <wp:wrapTopAndBottom/>
            <wp:docPr id="2122371604" name="Picture 2" descr="JTAER | Free Full-Text | A Hyper-Personalized Product Recommendation System  Focused on Customer Segmentation: An Application in the Fashion Retai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TAER | Free Full-Text | A Hyper-Personalized Product Recommendation System  Focused on Customer Segmentation: An Application in the Fashion Retail  Indust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160" cy="257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2D8" w:rsidRPr="00015718">
        <w:rPr>
          <w:rFonts w:ascii="Times New Roman" w:hAnsi="Times New Roman" w:cs="Times New Roman"/>
          <w:noProof/>
          <w:sz w:val="24"/>
          <w:szCs w:val="24"/>
        </w:rPr>
        <mc:AlternateContent>
          <mc:Choice Requires="wps">
            <w:drawing>
              <wp:anchor distT="0" distB="0" distL="114300" distR="114300" simplePos="0" relativeHeight="251446272" behindDoc="0" locked="0" layoutInCell="1" allowOverlap="1" wp14:anchorId="7EC572C5" wp14:editId="00B24735">
                <wp:simplePos x="0" y="0"/>
                <wp:positionH relativeFrom="margin">
                  <wp:posOffset>450114</wp:posOffset>
                </wp:positionH>
                <wp:positionV relativeFrom="paragraph">
                  <wp:posOffset>5731567</wp:posOffset>
                </wp:positionV>
                <wp:extent cx="5255260" cy="312420"/>
                <wp:effectExtent l="0" t="0" r="2540" b="11430"/>
                <wp:wrapTopAndBottom/>
                <wp:docPr id="2076992641" name="Text Box 1"/>
                <wp:cNvGraphicFramePr/>
                <a:graphic xmlns:a="http://schemas.openxmlformats.org/drawingml/2006/main">
                  <a:graphicData uri="http://schemas.microsoft.com/office/word/2010/wordprocessingShape">
                    <wps:wsp>
                      <wps:cNvSpPr txBox="1"/>
                      <wps:spPr>
                        <a:xfrm>
                          <a:off x="0" y="0"/>
                          <a:ext cx="5255260" cy="312420"/>
                        </a:xfrm>
                        <a:prstGeom prst="rect">
                          <a:avLst/>
                        </a:prstGeom>
                        <a:noFill/>
                        <a:ln>
                          <a:noFill/>
                        </a:ln>
                      </wps:spPr>
                      <wps:txbx>
                        <w:txbxContent>
                          <w:p w14:paraId="304E6CE4" w14:textId="7D40AFC9" w:rsidR="005222D8" w:rsidRPr="00FC615F" w:rsidRDefault="005222D8" w:rsidP="005222D8">
                            <w:pPr>
                              <w:spacing w:line="360" w:lineRule="auto"/>
                              <w:jc w:val="center"/>
                              <w:rPr>
                                <w:rFonts w:ascii="Times New Roman" w:eastAsia="Times New Roman" w:hAnsi="Times New Roman" w:cs="Times New Roman"/>
                                <w:b/>
                                <w:bCs/>
                                <w:sz w:val="24"/>
                                <w:szCs w:val="24"/>
                              </w:rPr>
                            </w:pPr>
                            <w:bookmarkStart w:id="19" w:name="_Toc177574150"/>
                            <w:bookmarkStart w:id="20" w:name="_Toc185118730"/>
                            <w:bookmarkStart w:id="21" w:name="_Toc185118749"/>
                            <w:r w:rsidRPr="00FC615F">
                              <w:rPr>
                                <w:b/>
                                <w:bCs/>
                                <w:sz w:val="24"/>
                                <w:szCs w:val="24"/>
                              </w:rPr>
                              <w:t xml:space="preserve">Figure </w:t>
                            </w:r>
                            <w:r w:rsidRPr="00FC615F">
                              <w:rPr>
                                <w:b/>
                                <w:bCs/>
                                <w:sz w:val="24"/>
                                <w:szCs w:val="24"/>
                              </w:rPr>
                              <w:fldChar w:fldCharType="begin"/>
                            </w:r>
                            <w:r w:rsidRPr="00FC615F">
                              <w:rPr>
                                <w:b/>
                                <w:bCs/>
                                <w:sz w:val="24"/>
                                <w:szCs w:val="24"/>
                              </w:rPr>
                              <w:instrText xml:space="preserve"> SEQ Figure \* ARABIC </w:instrText>
                            </w:r>
                            <w:r w:rsidRPr="00FC615F">
                              <w:rPr>
                                <w:b/>
                                <w:bCs/>
                                <w:sz w:val="24"/>
                                <w:szCs w:val="24"/>
                              </w:rPr>
                              <w:fldChar w:fldCharType="separate"/>
                            </w:r>
                            <w:r w:rsidR="009378BF">
                              <w:rPr>
                                <w:b/>
                                <w:bCs/>
                                <w:noProof/>
                                <w:sz w:val="24"/>
                                <w:szCs w:val="24"/>
                              </w:rPr>
                              <w:t>2</w:t>
                            </w:r>
                            <w:r w:rsidRPr="00FC615F">
                              <w:rPr>
                                <w:b/>
                                <w:bCs/>
                                <w:sz w:val="24"/>
                                <w:szCs w:val="24"/>
                              </w:rPr>
                              <w:fldChar w:fldCharType="end"/>
                            </w:r>
                            <w:r w:rsidRPr="00FC615F">
                              <w:rPr>
                                <w:b/>
                                <w:bCs/>
                                <w:sz w:val="24"/>
                                <w:szCs w:val="24"/>
                              </w:rPr>
                              <w:t xml:space="preserve">: </w:t>
                            </w:r>
                            <w:r w:rsidRPr="00FC615F">
                              <w:rPr>
                                <w:rFonts w:ascii="Times New Roman" w:eastAsia="Times New Roman" w:hAnsi="Times New Roman" w:cs="Times New Roman"/>
                                <w:b/>
                                <w:bCs/>
                                <w:sz w:val="24"/>
                                <w:szCs w:val="24"/>
                              </w:rPr>
                              <w:t>Basic flowchart of recommendation systems (</w:t>
                            </w:r>
                            <w:r w:rsidRPr="00FC615F">
                              <w:rPr>
                                <w:rFonts w:ascii="Times New Roman" w:hAnsi="Times New Roman" w:cs="Times New Roman"/>
                                <w:b/>
                                <w:bCs/>
                                <w:sz w:val="24"/>
                                <w:szCs w:val="24"/>
                              </w:rPr>
                              <w:t>Yıldız et al., 2023)</w:t>
                            </w:r>
                            <w:r w:rsidRPr="00FC615F">
                              <w:rPr>
                                <w:rFonts w:ascii="Times New Roman" w:eastAsia="Times New Roman" w:hAnsi="Times New Roman" w:cs="Times New Roman"/>
                                <w:b/>
                                <w:bCs/>
                                <w:sz w:val="24"/>
                                <w:szCs w:val="24"/>
                              </w:rPr>
                              <w:t>.</w:t>
                            </w:r>
                            <w:bookmarkEnd w:id="19"/>
                            <w:bookmarkEnd w:id="20"/>
                            <w:bookmarkEnd w:id="21"/>
                          </w:p>
                          <w:p w14:paraId="4BB43FC5" w14:textId="77777777" w:rsidR="005222D8" w:rsidRPr="00BB6A51" w:rsidRDefault="005222D8" w:rsidP="005222D8">
                            <w:pPr>
                              <w:pStyle w:val="Caption"/>
                              <w:jc w:val="center"/>
                              <w:rPr>
                                <w:rFonts w:ascii="Times New Roman" w:hAnsi="Times New Roman" w:cs="Times New Roman"/>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72C5" id="_x0000_t202" coordsize="21600,21600" o:spt="202" path="m,l,21600r21600,l21600,xe">
                <v:stroke joinstyle="miter"/>
                <v:path gradientshapeok="t" o:connecttype="rect"/>
              </v:shapetype>
              <v:shape id="Text Box 1" o:spid="_x0000_s1026" type="#_x0000_t202" style="position:absolute;left:0;text-align:left;margin-left:35.45pt;margin-top:451.3pt;width:413.8pt;height:24.6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" filled="f" stroked="f">
                <v:textbox inset="0,0,0,0">
                  <w:txbxContent>
                    <w:p w14:paraId="304E6CE4" w14:textId="7D40AFC9" w:rsidR="005222D8" w:rsidRPr="00FC615F" w:rsidRDefault="005222D8" w:rsidP="005222D8">
                      <w:pPr>
                        <w:spacing w:line="360" w:lineRule="auto"/>
                        <w:jc w:val="center"/>
                        <w:rPr>
                          <w:rFonts w:ascii="Times New Roman" w:eastAsia="Times New Roman" w:hAnsi="Times New Roman" w:cs="Times New Roman"/>
                          <w:b/>
                          <w:bCs/>
                          <w:sz w:val="24"/>
                          <w:szCs w:val="24"/>
                        </w:rPr>
                      </w:pPr>
                      <w:bookmarkStart w:id="22" w:name="_Toc177574150"/>
                      <w:bookmarkStart w:id="23" w:name="_Toc185118730"/>
                      <w:bookmarkStart w:id="24" w:name="_Toc185118749"/>
                      <w:r w:rsidRPr="00FC615F">
                        <w:rPr>
                          <w:b/>
                          <w:bCs/>
                          <w:sz w:val="24"/>
                          <w:szCs w:val="24"/>
                        </w:rPr>
                        <w:t xml:space="preserve">Figure </w:t>
                      </w:r>
                      <w:r w:rsidRPr="00FC615F">
                        <w:rPr>
                          <w:b/>
                          <w:bCs/>
                          <w:sz w:val="24"/>
                          <w:szCs w:val="24"/>
                        </w:rPr>
                        <w:fldChar w:fldCharType="begin"/>
                      </w:r>
                      <w:r w:rsidRPr="00FC615F">
                        <w:rPr>
                          <w:b/>
                          <w:bCs/>
                          <w:sz w:val="24"/>
                          <w:szCs w:val="24"/>
                        </w:rPr>
                        <w:instrText xml:space="preserve"> SEQ Figure \* ARABIC </w:instrText>
                      </w:r>
                      <w:r w:rsidRPr="00FC615F">
                        <w:rPr>
                          <w:b/>
                          <w:bCs/>
                          <w:sz w:val="24"/>
                          <w:szCs w:val="24"/>
                        </w:rPr>
                        <w:fldChar w:fldCharType="separate"/>
                      </w:r>
                      <w:r w:rsidR="009378BF">
                        <w:rPr>
                          <w:b/>
                          <w:bCs/>
                          <w:noProof/>
                          <w:sz w:val="24"/>
                          <w:szCs w:val="24"/>
                        </w:rPr>
                        <w:t>2</w:t>
                      </w:r>
                      <w:r w:rsidRPr="00FC615F">
                        <w:rPr>
                          <w:b/>
                          <w:bCs/>
                          <w:sz w:val="24"/>
                          <w:szCs w:val="24"/>
                        </w:rPr>
                        <w:fldChar w:fldCharType="end"/>
                      </w:r>
                      <w:r w:rsidRPr="00FC615F">
                        <w:rPr>
                          <w:b/>
                          <w:bCs/>
                          <w:sz w:val="24"/>
                          <w:szCs w:val="24"/>
                        </w:rPr>
                        <w:t xml:space="preserve">: </w:t>
                      </w:r>
                      <w:r w:rsidRPr="00FC615F">
                        <w:rPr>
                          <w:rFonts w:ascii="Times New Roman" w:eastAsia="Times New Roman" w:hAnsi="Times New Roman" w:cs="Times New Roman"/>
                          <w:b/>
                          <w:bCs/>
                          <w:sz w:val="24"/>
                          <w:szCs w:val="24"/>
                        </w:rPr>
                        <w:t>Basic flowchart of recommendation systems (</w:t>
                      </w:r>
                      <w:r w:rsidRPr="00FC615F">
                        <w:rPr>
                          <w:rFonts w:ascii="Times New Roman" w:hAnsi="Times New Roman" w:cs="Times New Roman"/>
                          <w:b/>
                          <w:bCs/>
                          <w:sz w:val="24"/>
                          <w:szCs w:val="24"/>
                        </w:rPr>
                        <w:t>Yıldız et al., 2023)</w:t>
                      </w:r>
                      <w:r w:rsidRPr="00FC615F">
                        <w:rPr>
                          <w:rFonts w:ascii="Times New Roman" w:eastAsia="Times New Roman" w:hAnsi="Times New Roman" w:cs="Times New Roman"/>
                          <w:b/>
                          <w:bCs/>
                          <w:sz w:val="24"/>
                          <w:szCs w:val="24"/>
                        </w:rPr>
                        <w:t>.</w:t>
                      </w:r>
                      <w:bookmarkEnd w:id="22"/>
                      <w:bookmarkEnd w:id="23"/>
                      <w:bookmarkEnd w:id="24"/>
                    </w:p>
                    <w:p w14:paraId="4BB43FC5" w14:textId="77777777" w:rsidR="005222D8" w:rsidRPr="00BB6A51" w:rsidRDefault="005222D8" w:rsidP="005222D8">
                      <w:pPr>
                        <w:pStyle w:val="Caption"/>
                        <w:jc w:val="center"/>
                        <w:rPr>
                          <w:rFonts w:ascii="Times New Roman" w:hAnsi="Times New Roman" w:cs="Times New Roman"/>
                          <w:noProof/>
                          <w:sz w:val="28"/>
                          <w:szCs w:val="28"/>
                        </w:rPr>
                      </w:pPr>
                    </w:p>
                  </w:txbxContent>
                </v:textbox>
                <w10:wrap type="topAndBottom" anchorx="margin"/>
              </v:shape>
            </w:pict>
          </mc:Fallback>
        </mc:AlternateContent>
      </w:r>
      <w:r w:rsidR="005222D8" w:rsidRPr="00015718">
        <w:rPr>
          <w:rFonts w:ascii="Times New Roman" w:hAnsi="Times New Roman" w:cs="Times New Roman"/>
          <w:sz w:val="24"/>
          <w:szCs w:val="24"/>
        </w:rPr>
        <w:t xml:space="preserve">According to Messaoudi and Loukili (2024), personalised product recommendations are developed by AI models gathering demographic data and monitor behavioural patterns to provide a personalised experience for different consumers, with the objective of improving user interaction satisfaction and fostering engagement (Auwal, 2024). AI systems developed these recommendations by implementing machine learning algorithms that align user preferences with the products that are currently accessible, therefore providing a tailored shopping experience (Pardeshi et al., 2023). Raji et al. (2024) contend that implementing this approach allows e-commerce platforms to have the potential to enhance customer satisfaction and stimulate repeat purchases, setting AI personalisation as a highly useful marketing tool. In </w:t>
      </w:r>
      <w:r w:rsidR="005222D8" w:rsidRPr="00015718">
        <w:rPr>
          <w:rFonts w:ascii="Times New Roman" w:hAnsi="Times New Roman" w:cs="Times New Roman"/>
          <w:b/>
          <w:bCs/>
          <w:sz w:val="24"/>
          <w:szCs w:val="24"/>
        </w:rPr>
        <w:t xml:space="preserve">Figure </w:t>
      </w:r>
      <w:r w:rsidR="005222D8" w:rsidRPr="00015718">
        <w:rPr>
          <w:rFonts w:ascii="Times New Roman" w:hAnsi="Times New Roman" w:cs="Times New Roman"/>
          <w:sz w:val="24"/>
          <w:szCs w:val="24"/>
        </w:rPr>
        <w:t xml:space="preserve">2 below, Yıldız et al. (2023) explicates the functioning of an AI-personalised recommendation system by </w:t>
      </w:r>
      <w:r w:rsidR="005222D8" w:rsidRPr="00015718">
        <w:rPr>
          <w:rFonts w:ascii="Times New Roman" w:hAnsi="Times New Roman" w:cs="Times New Roman"/>
          <w:sz w:val="24"/>
          <w:szCs w:val="24"/>
        </w:rPr>
        <w:lastRenderedPageBreak/>
        <w:t>leveraging consumer data, including browsing history purchasing behaviours, as well as user profiles and demographic information.</w:t>
      </w:r>
    </w:p>
    <w:p w14:paraId="515610BF" w14:textId="77777777" w:rsidR="005222D8" w:rsidRPr="00015718" w:rsidRDefault="005222D8" w:rsidP="005222D8">
      <w:pPr>
        <w:pStyle w:val="Heading3"/>
        <w:spacing w:line="360" w:lineRule="auto"/>
        <w:jc w:val="both"/>
        <w:rPr>
          <w:rFonts w:ascii="Times New Roman" w:eastAsiaTheme="minorHAnsi" w:hAnsi="Times New Roman" w:cs="Times New Roman"/>
          <w:sz w:val="24"/>
          <w:szCs w:val="24"/>
        </w:rPr>
      </w:pPr>
      <w:bookmarkStart w:id="25" w:name="_Toc189668658"/>
      <w:r w:rsidRPr="00015718">
        <w:rPr>
          <w:rFonts w:ascii="Times New Roman" w:eastAsia="Times New Roman" w:hAnsi="Times New Roman" w:cs="Times New Roman"/>
          <w:sz w:val="24"/>
          <w:szCs w:val="24"/>
        </w:rPr>
        <w:t>2.2.2. Types of AI-Personalisation Techniques</w:t>
      </w:r>
      <w:bookmarkEnd w:id="25"/>
    </w:p>
    <w:p w14:paraId="6DCD51B1" w14:textId="67859AEC"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Messaoudi and Loukili (2024) assert that several personalised strategies are frequently employed in the domains of e-commerce, content streaming, and social media communities. Messaoudi and Loukili (2024) identified collaborative filtering, content-based filtering, and hybrid approaches as the three primary recommendation systems used in e-commerce operations. The collaborative filtering technique, as proposed by Necula and Păvăloaia (2023), examines the actions of similar users to provide recommendations. The AI model recommends a product that one user has acquired to another user if both users have previously shown interest in a similar product. This approach is recognised for its effectiveness in increasing consumer engagement through the utilisation of social proof and user likeness (Necula &amp; Păvăloaia, 2023). The personalised AI technique known as content-based filtering leverages individual user data to provide product recommendations (Bashynska, 2023). It offers tailored suggestions for products that align with the user's interests and preferences. Nevertheless, content-based filtering might occasionally generate an “</w:t>
      </w:r>
      <w:r w:rsidRPr="00015718">
        <w:rPr>
          <w:rFonts w:ascii="Times New Roman" w:hAnsi="Times New Roman" w:cs="Times New Roman"/>
          <w:i/>
          <w:iCs/>
          <w:sz w:val="24"/>
          <w:szCs w:val="24"/>
        </w:rPr>
        <w:t>echo chamber phenomenon</w:t>
      </w:r>
      <w:r w:rsidRPr="00015718">
        <w:rPr>
          <w:rFonts w:ascii="Times New Roman" w:hAnsi="Times New Roman" w:cs="Times New Roman"/>
          <w:sz w:val="24"/>
          <w:szCs w:val="24"/>
        </w:rPr>
        <w:t>” by continuously presenting customers with the same specific product, therefore restricting their exposure to a diverse range of products (Bashynska, 2023; Ge et al., 2020). Prakash (2023) suggests that hybrid approaches, which combine collaborative and content-</w:t>
      </w:r>
      <w:r w:rsidRPr="00015718">
        <w:rPr>
          <w:rFonts w:ascii="Times New Roman" w:hAnsi="Times New Roman" w:cs="Times New Roman"/>
          <w:sz w:val="24"/>
          <w:szCs w:val="24"/>
        </w:rPr>
        <w:lastRenderedPageBreak/>
        <w:t xml:space="preserve">based filtering, offer more precise recommendations by considering both user commonalities and </w:t>
      </w:r>
      <w:r w:rsidR="00DA781C" w:rsidRPr="00015718">
        <w:rPr>
          <w:rFonts w:ascii="Times New Roman" w:hAnsi="Times New Roman" w:cs="Times New Roman"/>
          <w:noProof/>
          <w:sz w:val="24"/>
          <w:szCs w:val="24"/>
        </w:rPr>
        <mc:AlternateContent>
          <mc:Choice Requires="wps">
            <w:drawing>
              <wp:anchor distT="0" distB="0" distL="114300" distR="114300" simplePos="0" relativeHeight="251466752" behindDoc="0" locked="0" layoutInCell="1" allowOverlap="1" wp14:anchorId="54A2E6B7" wp14:editId="04C50D51">
                <wp:simplePos x="0" y="0"/>
                <wp:positionH relativeFrom="margin">
                  <wp:align>right</wp:align>
                </wp:positionH>
                <wp:positionV relativeFrom="paragraph">
                  <wp:posOffset>5066821</wp:posOffset>
                </wp:positionV>
                <wp:extent cx="5943600" cy="635"/>
                <wp:effectExtent l="0" t="0" r="0" b="2540"/>
                <wp:wrapTopAndBottom/>
                <wp:docPr id="90517590"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CFF3358" w14:textId="28DC0B5F" w:rsidR="005222D8" w:rsidRPr="00FC615F" w:rsidRDefault="005222D8" w:rsidP="005222D8">
                            <w:pPr>
                              <w:pStyle w:val="Caption"/>
                              <w:jc w:val="center"/>
                              <w:rPr>
                                <w:rFonts w:ascii="Times New Roman" w:hAnsi="Times New Roman" w:cs="Times New Roman"/>
                                <w:b/>
                                <w:bCs/>
                                <w:i w:val="0"/>
                                <w:iCs w:val="0"/>
                                <w:sz w:val="24"/>
                                <w:szCs w:val="24"/>
                              </w:rPr>
                            </w:pPr>
                            <w:bookmarkStart w:id="26" w:name="_Toc177574151"/>
                            <w:bookmarkStart w:id="27" w:name="_Toc185118731"/>
                            <w:bookmarkStart w:id="28" w:name="_Toc185118750"/>
                            <w:r w:rsidRPr="00FC615F">
                              <w:rPr>
                                <w:rFonts w:ascii="Times New Roman" w:hAnsi="Times New Roman" w:cs="Times New Roman"/>
                                <w:b/>
                                <w:bCs/>
                                <w:i w:val="0"/>
                                <w:iCs w:val="0"/>
                                <w:sz w:val="24"/>
                                <w:szCs w:val="24"/>
                              </w:rPr>
                              <w:t xml:space="preserve">Figure </w:t>
                            </w:r>
                            <w:r w:rsidRPr="00FC615F">
                              <w:rPr>
                                <w:rFonts w:ascii="Times New Roman" w:hAnsi="Times New Roman" w:cs="Times New Roman"/>
                                <w:b/>
                                <w:bCs/>
                                <w:i w:val="0"/>
                                <w:iCs w:val="0"/>
                                <w:sz w:val="24"/>
                                <w:szCs w:val="24"/>
                              </w:rPr>
                              <w:fldChar w:fldCharType="begin"/>
                            </w:r>
                            <w:r w:rsidRPr="00FC615F">
                              <w:rPr>
                                <w:rFonts w:ascii="Times New Roman" w:hAnsi="Times New Roman" w:cs="Times New Roman"/>
                                <w:b/>
                                <w:bCs/>
                                <w:i w:val="0"/>
                                <w:iCs w:val="0"/>
                                <w:sz w:val="24"/>
                                <w:szCs w:val="24"/>
                              </w:rPr>
                              <w:instrText xml:space="preserve"> SEQ Figure \* ARABIC </w:instrText>
                            </w:r>
                            <w:r w:rsidRPr="00FC615F">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3</w:t>
                            </w:r>
                            <w:r w:rsidRPr="00FC615F">
                              <w:rPr>
                                <w:rFonts w:ascii="Times New Roman" w:hAnsi="Times New Roman" w:cs="Times New Roman"/>
                                <w:b/>
                                <w:bCs/>
                                <w:i w:val="0"/>
                                <w:iCs w:val="0"/>
                                <w:sz w:val="24"/>
                                <w:szCs w:val="24"/>
                              </w:rPr>
                              <w:fldChar w:fldCharType="end"/>
                            </w:r>
                            <w:r w:rsidRPr="00FC615F">
                              <w:rPr>
                                <w:rFonts w:ascii="Times New Roman" w:hAnsi="Times New Roman" w:cs="Times New Roman"/>
                                <w:b/>
                                <w:bCs/>
                                <w:i w:val="0"/>
                                <w:iCs w:val="0"/>
                                <w:sz w:val="24"/>
                                <w:szCs w:val="24"/>
                              </w:rPr>
                              <w:t xml:space="preserve">: </w:t>
                            </w:r>
                            <w:r w:rsidRPr="00FC615F">
                              <w:rPr>
                                <w:rFonts w:ascii="Times New Roman" w:hAnsi="Times New Roman" w:cs="Times New Roman"/>
                                <w:b/>
                                <w:bCs/>
                                <w:i w:val="0"/>
                                <w:iCs w:val="0"/>
                                <w:sz w:val="24"/>
                                <w:szCs w:val="24"/>
                                <w:lang w:val="en"/>
                              </w:rPr>
                              <w:t>System architecture of Hybrid recommendation system (</w:t>
                            </w:r>
                            <w:r w:rsidRPr="00FC615F">
                              <w:rPr>
                                <w:rFonts w:ascii="Times New Roman" w:hAnsi="Times New Roman" w:cs="Times New Roman"/>
                                <w:b/>
                                <w:bCs/>
                                <w:i w:val="0"/>
                                <w:iCs w:val="0"/>
                                <w:sz w:val="24"/>
                                <w:szCs w:val="24"/>
                                <w:lang w:val="en-US"/>
                              </w:rPr>
                              <w:t>Khanal et al., 2019)</w:t>
                            </w:r>
                            <w:bookmarkEnd w:id="26"/>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A2E6B7" id="_x0000_s1027" type="#_x0000_t202" style="position:absolute;left:0;text-align:left;margin-left:416.8pt;margin-top:398.95pt;width:468pt;height:.05pt;z-index:251466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" stroked="f">
                <v:textbox style="mso-fit-shape-to-text:t" inset="0,0,0,0">
                  <w:txbxContent>
                    <w:p w14:paraId="5CFF3358" w14:textId="28DC0B5F" w:rsidR="005222D8" w:rsidRPr="00FC615F" w:rsidRDefault="005222D8" w:rsidP="005222D8">
                      <w:pPr>
                        <w:pStyle w:val="Caption"/>
                        <w:jc w:val="center"/>
                        <w:rPr>
                          <w:rFonts w:ascii="Times New Roman" w:hAnsi="Times New Roman" w:cs="Times New Roman"/>
                          <w:b/>
                          <w:bCs/>
                          <w:i w:val="0"/>
                          <w:iCs w:val="0"/>
                          <w:sz w:val="24"/>
                          <w:szCs w:val="24"/>
                        </w:rPr>
                      </w:pPr>
                      <w:bookmarkStart w:id="29" w:name="_Toc177574151"/>
                      <w:bookmarkStart w:id="30" w:name="_Toc185118731"/>
                      <w:bookmarkStart w:id="31" w:name="_Toc185118750"/>
                      <w:r w:rsidRPr="00FC615F">
                        <w:rPr>
                          <w:rFonts w:ascii="Times New Roman" w:hAnsi="Times New Roman" w:cs="Times New Roman"/>
                          <w:b/>
                          <w:bCs/>
                          <w:i w:val="0"/>
                          <w:iCs w:val="0"/>
                          <w:sz w:val="24"/>
                          <w:szCs w:val="24"/>
                        </w:rPr>
                        <w:t xml:space="preserve">Figure </w:t>
                      </w:r>
                      <w:r w:rsidRPr="00FC615F">
                        <w:rPr>
                          <w:rFonts w:ascii="Times New Roman" w:hAnsi="Times New Roman" w:cs="Times New Roman"/>
                          <w:b/>
                          <w:bCs/>
                          <w:i w:val="0"/>
                          <w:iCs w:val="0"/>
                          <w:sz w:val="24"/>
                          <w:szCs w:val="24"/>
                        </w:rPr>
                        <w:fldChar w:fldCharType="begin"/>
                      </w:r>
                      <w:r w:rsidRPr="00FC615F">
                        <w:rPr>
                          <w:rFonts w:ascii="Times New Roman" w:hAnsi="Times New Roman" w:cs="Times New Roman"/>
                          <w:b/>
                          <w:bCs/>
                          <w:i w:val="0"/>
                          <w:iCs w:val="0"/>
                          <w:sz w:val="24"/>
                          <w:szCs w:val="24"/>
                        </w:rPr>
                        <w:instrText xml:space="preserve"> SEQ Figure \* ARABIC </w:instrText>
                      </w:r>
                      <w:r w:rsidRPr="00FC615F">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3</w:t>
                      </w:r>
                      <w:r w:rsidRPr="00FC615F">
                        <w:rPr>
                          <w:rFonts w:ascii="Times New Roman" w:hAnsi="Times New Roman" w:cs="Times New Roman"/>
                          <w:b/>
                          <w:bCs/>
                          <w:i w:val="0"/>
                          <w:iCs w:val="0"/>
                          <w:sz w:val="24"/>
                          <w:szCs w:val="24"/>
                        </w:rPr>
                        <w:fldChar w:fldCharType="end"/>
                      </w:r>
                      <w:r w:rsidRPr="00FC615F">
                        <w:rPr>
                          <w:rFonts w:ascii="Times New Roman" w:hAnsi="Times New Roman" w:cs="Times New Roman"/>
                          <w:b/>
                          <w:bCs/>
                          <w:i w:val="0"/>
                          <w:iCs w:val="0"/>
                          <w:sz w:val="24"/>
                          <w:szCs w:val="24"/>
                        </w:rPr>
                        <w:t xml:space="preserve">: </w:t>
                      </w:r>
                      <w:r w:rsidRPr="00FC615F">
                        <w:rPr>
                          <w:rFonts w:ascii="Times New Roman" w:hAnsi="Times New Roman" w:cs="Times New Roman"/>
                          <w:b/>
                          <w:bCs/>
                          <w:i w:val="0"/>
                          <w:iCs w:val="0"/>
                          <w:sz w:val="24"/>
                          <w:szCs w:val="24"/>
                          <w:lang w:val="en"/>
                        </w:rPr>
                        <w:t>System architecture of Hybrid recommendation system (</w:t>
                      </w:r>
                      <w:r w:rsidRPr="00FC615F">
                        <w:rPr>
                          <w:rFonts w:ascii="Times New Roman" w:hAnsi="Times New Roman" w:cs="Times New Roman"/>
                          <w:b/>
                          <w:bCs/>
                          <w:i w:val="0"/>
                          <w:iCs w:val="0"/>
                          <w:sz w:val="24"/>
                          <w:szCs w:val="24"/>
                          <w:lang w:val="en-US"/>
                        </w:rPr>
                        <w:t>Khanal et al., 2019)</w:t>
                      </w:r>
                      <w:bookmarkEnd w:id="29"/>
                      <w:bookmarkEnd w:id="30"/>
                      <w:bookmarkEnd w:id="31"/>
                    </w:p>
                  </w:txbxContent>
                </v:textbox>
                <w10:wrap type="topAndBottom" anchorx="margin"/>
              </v:shape>
            </w:pict>
          </mc:Fallback>
        </mc:AlternateContent>
      </w:r>
      <w:r w:rsidR="00DA781C" w:rsidRPr="00015718">
        <w:rPr>
          <w:rFonts w:ascii="Times New Roman" w:hAnsi="Times New Roman" w:cs="Times New Roman"/>
          <w:noProof/>
          <w:sz w:val="24"/>
          <w:szCs w:val="24"/>
        </w:rPr>
        <w:drawing>
          <wp:anchor distT="0" distB="0" distL="114300" distR="114300" simplePos="0" relativeHeight="251392000" behindDoc="0" locked="0" layoutInCell="1" allowOverlap="1" wp14:anchorId="465A0DDF" wp14:editId="76D687FB">
            <wp:simplePos x="0" y="0"/>
            <wp:positionH relativeFrom="margin">
              <wp:posOffset>388320</wp:posOffset>
            </wp:positionH>
            <wp:positionV relativeFrom="page">
              <wp:posOffset>1479037</wp:posOffset>
            </wp:positionV>
            <wp:extent cx="5454015" cy="4505960"/>
            <wp:effectExtent l="0" t="0" r="0" b="8890"/>
            <wp:wrapTopAndBottom/>
            <wp:docPr id="1531732974" name="Picture 1" descr="System architecture of Hybrid recommend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ystem architecture of Hybrid recommendation system"/>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454015" cy="450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sz w:val="24"/>
          <w:szCs w:val="24"/>
        </w:rPr>
        <w:t xml:space="preserve">individual preferences together. </w:t>
      </w:r>
    </w:p>
    <w:p w14:paraId="78C3D920" w14:textId="1066EAAA"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b/>
          <w:bCs/>
          <w:sz w:val="24"/>
          <w:szCs w:val="24"/>
          <w:lang w:val="en-US"/>
        </w:rPr>
        <w:t>Figure 3</w:t>
      </w:r>
      <w:r w:rsidRPr="00015718">
        <w:rPr>
          <w:rFonts w:ascii="Times New Roman" w:hAnsi="Times New Roman" w:cs="Times New Roman"/>
          <w:sz w:val="24"/>
          <w:szCs w:val="24"/>
          <w:lang w:val="en-US"/>
        </w:rPr>
        <w:t xml:space="preserve"> above depicts a hybrid recommendation system process developed by Khanal et al. (2019) that utilises content-based filtering and collaborative filtering techniques to analyse user data such as interest, profiles, log files, activities, and tags. </w:t>
      </w:r>
      <w:r w:rsidRPr="00015718">
        <w:rPr>
          <w:rFonts w:ascii="Times New Roman" w:hAnsi="Times New Roman" w:cs="Times New Roman"/>
          <w:sz w:val="24"/>
          <w:szCs w:val="24"/>
        </w:rPr>
        <w:t>Nevertheless, the implementation of these techniques necessitates significant technological resources and can present difficulties in areas with inadequate infrastructure (Nkwo et al., 2018)</w:t>
      </w:r>
    </w:p>
    <w:p w14:paraId="0C6D9B23" w14:textId="77777777" w:rsidR="005222D8" w:rsidRPr="00015718" w:rsidRDefault="005222D8" w:rsidP="005222D8">
      <w:pPr>
        <w:pStyle w:val="Heading3"/>
        <w:spacing w:line="360" w:lineRule="auto"/>
        <w:jc w:val="both"/>
        <w:rPr>
          <w:rFonts w:ascii="Times New Roman" w:eastAsia="Times New Roman" w:hAnsi="Times New Roman" w:cs="Times New Roman"/>
          <w:sz w:val="24"/>
          <w:szCs w:val="24"/>
        </w:rPr>
      </w:pPr>
      <w:bookmarkStart w:id="32" w:name="_Toc189668659"/>
      <w:r w:rsidRPr="00015718">
        <w:rPr>
          <w:rFonts w:ascii="Times New Roman" w:eastAsia="Times New Roman" w:hAnsi="Times New Roman" w:cs="Times New Roman"/>
          <w:sz w:val="24"/>
          <w:szCs w:val="24"/>
        </w:rPr>
        <w:lastRenderedPageBreak/>
        <w:t>2.2.3. AI-Personalised Recommendations as a Marketing Tool</w:t>
      </w:r>
      <w:bookmarkEnd w:id="32"/>
    </w:p>
    <w:p w14:paraId="63E54097" w14:textId="570D7B8D" w:rsidR="005222D8" w:rsidRPr="00015718" w:rsidRDefault="005222D8"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noProof/>
          <w:sz w:val="24"/>
          <w:szCs w:val="24"/>
        </w:rPr>
        <w:drawing>
          <wp:anchor distT="0" distB="0" distL="114300" distR="114300" simplePos="0" relativeHeight="251409408" behindDoc="0" locked="0" layoutInCell="1" allowOverlap="1" wp14:anchorId="468F0CC7" wp14:editId="78EA0DD3">
            <wp:simplePos x="0" y="0"/>
            <wp:positionH relativeFrom="column">
              <wp:posOffset>774065</wp:posOffset>
            </wp:positionH>
            <wp:positionV relativeFrom="paragraph">
              <wp:posOffset>1300571</wp:posOffset>
            </wp:positionV>
            <wp:extent cx="4148990" cy="3468130"/>
            <wp:effectExtent l="0" t="0" r="4445" b="0"/>
            <wp:wrapTopAndBottom/>
            <wp:docPr id="678801040" name="Picture 2" descr="A diagram of different types of mark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01040" name="Picture 2" descr="A diagram of different types of market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8990" cy="3468130"/>
                    </a:xfrm>
                    <a:prstGeom prst="rect">
                      <a:avLst/>
                    </a:prstGeom>
                    <a:noFill/>
                    <a:ln>
                      <a:noFill/>
                    </a:ln>
                  </pic:spPr>
                </pic:pic>
              </a:graphicData>
            </a:graphic>
          </wp:anchor>
        </w:drawing>
      </w:r>
      <w:r w:rsidRPr="00015718">
        <w:rPr>
          <w:rFonts w:ascii="Times New Roman" w:hAnsi="Times New Roman" w:cs="Times New Roman"/>
          <w:sz w:val="24"/>
          <w:szCs w:val="24"/>
          <w:lang w:val="en-US"/>
        </w:rPr>
        <w:t xml:space="preserve">The implementation of data gathering, segmentation, market research, personalisation, customer experience, and strategic AI frameworks has led to significant alterations in the marketing field, as shown in </w:t>
      </w:r>
      <w:r w:rsidRPr="00015718">
        <w:rPr>
          <w:rFonts w:ascii="Times New Roman" w:hAnsi="Times New Roman" w:cs="Times New Roman"/>
          <w:b/>
          <w:bCs/>
          <w:sz w:val="24"/>
          <w:szCs w:val="24"/>
          <w:lang w:val="en-US"/>
        </w:rPr>
        <w:t xml:space="preserve">Figure </w:t>
      </w:r>
      <w:r w:rsidR="00C55B11" w:rsidRPr="00015718">
        <w:rPr>
          <w:rFonts w:ascii="Times New Roman" w:hAnsi="Times New Roman" w:cs="Times New Roman"/>
          <w:b/>
          <w:bCs/>
          <w:sz w:val="24"/>
          <w:szCs w:val="24"/>
          <w:lang w:val="en-US"/>
        </w:rPr>
        <w:t>4</w:t>
      </w:r>
      <w:r w:rsidRPr="00015718">
        <w:rPr>
          <w:rFonts w:ascii="Times New Roman" w:hAnsi="Times New Roman" w:cs="Times New Roman"/>
          <w:sz w:val="24"/>
          <w:szCs w:val="24"/>
          <w:lang w:val="en-US"/>
        </w:rPr>
        <w:t xml:space="preserve"> below, based on the studies done by Haleem et al. (2022).</w:t>
      </w:r>
    </w:p>
    <w:p w14:paraId="6CEBC781" w14:textId="77777777" w:rsidR="005222D8" w:rsidRPr="00015718" w:rsidRDefault="005222D8"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noProof/>
          <w:sz w:val="24"/>
          <w:szCs w:val="24"/>
        </w:rPr>
        <mc:AlternateContent>
          <mc:Choice Requires="wps">
            <w:drawing>
              <wp:anchor distT="0" distB="0" distL="114300" distR="114300" simplePos="0" relativeHeight="251484160" behindDoc="0" locked="0" layoutInCell="1" allowOverlap="1" wp14:anchorId="46214832" wp14:editId="05DB796A">
                <wp:simplePos x="0" y="0"/>
                <wp:positionH relativeFrom="column">
                  <wp:posOffset>-275590</wp:posOffset>
                </wp:positionH>
                <wp:positionV relativeFrom="paragraph">
                  <wp:posOffset>3844925</wp:posOffset>
                </wp:positionV>
                <wp:extent cx="6186170" cy="339725"/>
                <wp:effectExtent l="0" t="0" r="5080" b="3175"/>
                <wp:wrapTopAndBottom/>
                <wp:docPr id="154438524" name="Text Box 1"/>
                <wp:cNvGraphicFramePr/>
                <a:graphic xmlns:a="http://schemas.openxmlformats.org/drawingml/2006/main">
                  <a:graphicData uri="http://schemas.microsoft.com/office/word/2010/wordprocessingShape">
                    <wps:wsp>
                      <wps:cNvSpPr txBox="1"/>
                      <wps:spPr>
                        <a:xfrm>
                          <a:off x="0" y="0"/>
                          <a:ext cx="6186170" cy="339725"/>
                        </a:xfrm>
                        <a:prstGeom prst="rect">
                          <a:avLst/>
                        </a:prstGeom>
                        <a:noFill/>
                        <a:ln>
                          <a:noFill/>
                        </a:ln>
                      </wps:spPr>
                      <wps:txbx>
                        <w:txbxContent>
                          <w:p w14:paraId="45619B73" w14:textId="3F892476" w:rsidR="005222D8" w:rsidRPr="00FC615F" w:rsidRDefault="005222D8" w:rsidP="005222D8">
                            <w:pPr>
                              <w:jc w:val="center"/>
                              <w:rPr>
                                <w:rFonts w:ascii="Times New Roman" w:hAnsi="Times New Roman" w:cs="Times New Roman"/>
                                <w:b/>
                                <w:bCs/>
                                <w:sz w:val="24"/>
                                <w:szCs w:val="24"/>
                                <w:lang w:val="en-US"/>
                              </w:rPr>
                            </w:pPr>
                            <w:bookmarkStart w:id="33" w:name="_Toc177574152"/>
                            <w:bookmarkStart w:id="34" w:name="_Toc185118732"/>
                            <w:bookmarkStart w:id="35" w:name="_Toc185118751"/>
                            <w:r w:rsidRPr="00FC615F">
                              <w:rPr>
                                <w:rFonts w:ascii="Times New Roman" w:hAnsi="Times New Roman" w:cs="Times New Roman"/>
                                <w:b/>
                                <w:bCs/>
                                <w:sz w:val="24"/>
                                <w:szCs w:val="24"/>
                              </w:rPr>
                              <w:t xml:space="preserve">Figure </w:t>
                            </w:r>
                            <w:r w:rsidRPr="00FC615F">
                              <w:rPr>
                                <w:rFonts w:ascii="Times New Roman" w:hAnsi="Times New Roman" w:cs="Times New Roman"/>
                                <w:b/>
                                <w:bCs/>
                                <w:sz w:val="24"/>
                                <w:szCs w:val="24"/>
                              </w:rPr>
                              <w:fldChar w:fldCharType="begin"/>
                            </w:r>
                            <w:r w:rsidRPr="00FC615F">
                              <w:rPr>
                                <w:rFonts w:ascii="Times New Roman" w:hAnsi="Times New Roman" w:cs="Times New Roman"/>
                                <w:b/>
                                <w:bCs/>
                                <w:sz w:val="24"/>
                                <w:szCs w:val="24"/>
                              </w:rPr>
                              <w:instrText xml:space="preserve"> SEQ Figure \* ARABIC </w:instrText>
                            </w:r>
                            <w:r w:rsidRPr="00FC615F">
                              <w:rPr>
                                <w:rFonts w:ascii="Times New Roman" w:hAnsi="Times New Roman" w:cs="Times New Roman"/>
                                <w:b/>
                                <w:bCs/>
                                <w:sz w:val="24"/>
                                <w:szCs w:val="24"/>
                              </w:rPr>
                              <w:fldChar w:fldCharType="separate"/>
                            </w:r>
                            <w:r w:rsidR="009378BF">
                              <w:rPr>
                                <w:rFonts w:ascii="Times New Roman" w:hAnsi="Times New Roman" w:cs="Times New Roman"/>
                                <w:b/>
                                <w:bCs/>
                                <w:noProof/>
                                <w:sz w:val="24"/>
                                <w:szCs w:val="24"/>
                              </w:rPr>
                              <w:t>4</w:t>
                            </w:r>
                            <w:r w:rsidRPr="00FC615F">
                              <w:rPr>
                                <w:rFonts w:ascii="Times New Roman" w:hAnsi="Times New Roman" w:cs="Times New Roman"/>
                                <w:b/>
                                <w:bCs/>
                                <w:sz w:val="24"/>
                                <w:szCs w:val="24"/>
                              </w:rPr>
                              <w:fldChar w:fldCharType="end"/>
                            </w:r>
                            <w:r w:rsidRPr="00FC615F">
                              <w:rPr>
                                <w:rFonts w:ascii="Times New Roman" w:hAnsi="Times New Roman" w:cs="Times New Roman"/>
                                <w:b/>
                                <w:bCs/>
                                <w:sz w:val="24"/>
                                <w:szCs w:val="24"/>
                              </w:rPr>
                              <w:t xml:space="preserve">: </w:t>
                            </w:r>
                            <w:r w:rsidRPr="00FC615F">
                              <w:rPr>
                                <w:rFonts w:ascii="Times New Roman" w:hAnsi="Times New Roman" w:cs="Times New Roman"/>
                                <w:b/>
                                <w:bCs/>
                                <w:sz w:val="24"/>
                                <w:szCs w:val="24"/>
                                <w:lang w:val="en-US"/>
                              </w:rPr>
                              <w:t>The Application of Artificial Intelligence in Marketing (</w:t>
                            </w:r>
                            <w:r w:rsidRPr="00FC615F">
                              <w:rPr>
                                <w:rFonts w:ascii="Times New Roman" w:hAnsi="Times New Roman" w:cs="Times New Roman"/>
                                <w:b/>
                                <w:bCs/>
                                <w:sz w:val="24"/>
                                <w:szCs w:val="24"/>
                              </w:rPr>
                              <w:t>Haleem et al., 2022)</w:t>
                            </w:r>
                            <w:bookmarkEnd w:id="33"/>
                            <w:bookmarkEnd w:id="34"/>
                            <w:bookmarkEnd w:id="35"/>
                          </w:p>
                          <w:p w14:paraId="4C955482" w14:textId="77777777" w:rsidR="005222D8" w:rsidRPr="00ED7262" w:rsidRDefault="005222D8" w:rsidP="005222D8">
                            <w:pPr>
                              <w:pStyle w:val="Caption"/>
                              <w:jc w:val="center"/>
                              <w:rPr>
                                <w:rFonts w:ascii="Times New Roman" w:hAnsi="Times New Roman" w:cs="Times New Roman"/>
                                <w:noProof/>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4832" id="_x0000_s1028" type="#_x0000_t202" style="position:absolute;left:0;text-align:left;margin-left:-21.7pt;margin-top:302.75pt;width:487.1pt;height:26.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" filled="f" stroked="f">
                <v:textbox inset="0,0,0,0">
                  <w:txbxContent>
                    <w:p w14:paraId="45619B73" w14:textId="3F892476" w:rsidR="005222D8" w:rsidRPr="00FC615F" w:rsidRDefault="005222D8" w:rsidP="005222D8">
                      <w:pPr>
                        <w:jc w:val="center"/>
                        <w:rPr>
                          <w:rFonts w:ascii="Times New Roman" w:hAnsi="Times New Roman" w:cs="Times New Roman"/>
                          <w:b/>
                          <w:bCs/>
                          <w:sz w:val="24"/>
                          <w:szCs w:val="24"/>
                          <w:lang w:val="en-US"/>
                        </w:rPr>
                      </w:pPr>
                      <w:bookmarkStart w:id="36" w:name="_Toc177574152"/>
                      <w:bookmarkStart w:id="37" w:name="_Toc185118732"/>
                      <w:bookmarkStart w:id="38" w:name="_Toc185118751"/>
                      <w:r w:rsidRPr="00FC615F">
                        <w:rPr>
                          <w:rFonts w:ascii="Times New Roman" w:hAnsi="Times New Roman" w:cs="Times New Roman"/>
                          <w:b/>
                          <w:bCs/>
                          <w:sz w:val="24"/>
                          <w:szCs w:val="24"/>
                        </w:rPr>
                        <w:t xml:space="preserve">Figure </w:t>
                      </w:r>
                      <w:r w:rsidRPr="00FC615F">
                        <w:rPr>
                          <w:rFonts w:ascii="Times New Roman" w:hAnsi="Times New Roman" w:cs="Times New Roman"/>
                          <w:b/>
                          <w:bCs/>
                          <w:sz w:val="24"/>
                          <w:szCs w:val="24"/>
                        </w:rPr>
                        <w:fldChar w:fldCharType="begin"/>
                      </w:r>
                      <w:r w:rsidRPr="00FC615F">
                        <w:rPr>
                          <w:rFonts w:ascii="Times New Roman" w:hAnsi="Times New Roman" w:cs="Times New Roman"/>
                          <w:b/>
                          <w:bCs/>
                          <w:sz w:val="24"/>
                          <w:szCs w:val="24"/>
                        </w:rPr>
                        <w:instrText xml:space="preserve"> SEQ Figure \* ARABIC </w:instrText>
                      </w:r>
                      <w:r w:rsidRPr="00FC615F">
                        <w:rPr>
                          <w:rFonts w:ascii="Times New Roman" w:hAnsi="Times New Roman" w:cs="Times New Roman"/>
                          <w:b/>
                          <w:bCs/>
                          <w:sz w:val="24"/>
                          <w:szCs w:val="24"/>
                        </w:rPr>
                        <w:fldChar w:fldCharType="separate"/>
                      </w:r>
                      <w:r w:rsidR="009378BF">
                        <w:rPr>
                          <w:rFonts w:ascii="Times New Roman" w:hAnsi="Times New Roman" w:cs="Times New Roman"/>
                          <w:b/>
                          <w:bCs/>
                          <w:noProof/>
                          <w:sz w:val="24"/>
                          <w:szCs w:val="24"/>
                        </w:rPr>
                        <w:t>4</w:t>
                      </w:r>
                      <w:r w:rsidRPr="00FC615F">
                        <w:rPr>
                          <w:rFonts w:ascii="Times New Roman" w:hAnsi="Times New Roman" w:cs="Times New Roman"/>
                          <w:b/>
                          <w:bCs/>
                          <w:sz w:val="24"/>
                          <w:szCs w:val="24"/>
                        </w:rPr>
                        <w:fldChar w:fldCharType="end"/>
                      </w:r>
                      <w:r w:rsidRPr="00FC615F">
                        <w:rPr>
                          <w:rFonts w:ascii="Times New Roman" w:hAnsi="Times New Roman" w:cs="Times New Roman"/>
                          <w:b/>
                          <w:bCs/>
                          <w:sz w:val="24"/>
                          <w:szCs w:val="24"/>
                        </w:rPr>
                        <w:t xml:space="preserve">: </w:t>
                      </w:r>
                      <w:r w:rsidRPr="00FC615F">
                        <w:rPr>
                          <w:rFonts w:ascii="Times New Roman" w:hAnsi="Times New Roman" w:cs="Times New Roman"/>
                          <w:b/>
                          <w:bCs/>
                          <w:sz w:val="24"/>
                          <w:szCs w:val="24"/>
                          <w:lang w:val="en-US"/>
                        </w:rPr>
                        <w:t>The Application of Artificial Intelligence in Marketing (</w:t>
                      </w:r>
                      <w:r w:rsidRPr="00FC615F">
                        <w:rPr>
                          <w:rFonts w:ascii="Times New Roman" w:hAnsi="Times New Roman" w:cs="Times New Roman"/>
                          <w:b/>
                          <w:bCs/>
                          <w:sz w:val="24"/>
                          <w:szCs w:val="24"/>
                        </w:rPr>
                        <w:t>Haleem et al., 2022)</w:t>
                      </w:r>
                      <w:bookmarkEnd w:id="36"/>
                      <w:bookmarkEnd w:id="37"/>
                      <w:bookmarkEnd w:id="38"/>
                    </w:p>
                    <w:p w14:paraId="4C955482" w14:textId="77777777" w:rsidR="005222D8" w:rsidRPr="00ED7262" w:rsidRDefault="005222D8" w:rsidP="005222D8">
                      <w:pPr>
                        <w:pStyle w:val="Caption"/>
                        <w:jc w:val="center"/>
                        <w:rPr>
                          <w:rFonts w:ascii="Times New Roman" w:hAnsi="Times New Roman" w:cs="Times New Roman"/>
                          <w:noProof/>
                          <w:sz w:val="24"/>
                          <w:szCs w:val="24"/>
                          <w:lang w:val="en-US"/>
                        </w:rPr>
                      </w:pPr>
                    </w:p>
                  </w:txbxContent>
                </v:textbox>
                <w10:wrap type="topAndBottom"/>
              </v:shape>
            </w:pict>
          </mc:Fallback>
        </mc:AlternateContent>
      </w:r>
    </w:p>
    <w:p w14:paraId="2C519A39" w14:textId="77777777" w:rsidR="005222D8" w:rsidRPr="00015718" w:rsidRDefault="005222D8" w:rsidP="005222D8">
      <w:pPr>
        <w:pStyle w:val="NormalWeb"/>
        <w:spacing w:line="360" w:lineRule="auto"/>
        <w:jc w:val="both"/>
      </w:pPr>
      <w:r w:rsidRPr="00015718">
        <w:t xml:space="preserve">Haleem et al. (2022) further define AI-personalised recommendation systems as strategic marketing tools in e-commerce that allow firms to move beyond general marketing approaches. To enhance conversion rates and keep customers, e-commerce platforms such as Jumia can utilise real-time behavioural data to provide highly focused product recommendations (Gold et al., 2024; Dung et al., 2022). In contrast to traditional marketing, which often targets a broad demographic, AI personalised marketing strategies for individual consumers, therefore minimising decision fatigue and delivering a smooth shopping experience (Olson &amp; Levy, 2017). According to Olson and Levy (2017), the increase in precision in targeting leads to improved consumer engagement and overall satisfaction. However, Algorithmic biases that arise in AI-personalised systems could affect recommendations, therefore restricting the range of products offered to specific user groups </w:t>
      </w:r>
      <w:r w:rsidRPr="00015718">
        <w:lastRenderedPageBreak/>
        <w:t xml:space="preserve">(Nwachukwu, 2023; Nkwo et al., 2018). Furthermore, excessively personalised marketing can occasionally be perceived as intrusive, which may lead customers to view such systems as a violation of their privacy rather than an improvement in service quality(Messaoudi &amp; Loukili, 2024; Patel et al., 2023). According to Nkwo et al. (2018), the integration of AI-powered personalisation recommendations in developing markets should be done with careful attention to ethical concerns and cultural sensitivity  (Nyong et al., 2023). </w:t>
      </w:r>
    </w:p>
    <w:p w14:paraId="51964802" w14:textId="77777777" w:rsidR="005222D8" w:rsidRPr="009D1EEB" w:rsidRDefault="005222D8" w:rsidP="005222D8">
      <w:pPr>
        <w:pStyle w:val="Heading2"/>
        <w:numPr>
          <w:ilvl w:val="1"/>
          <w:numId w:val="47"/>
        </w:numPr>
        <w:spacing w:line="360" w:lineRule="auto"/>
        <w:jc w:val="both"/>
        <w:rPr>
          <w:rFonts w:ascii="Times New Roman" w:eastAsia="Times New Roman" w:hAnsi="Times New Roman" w:cs="Times New Roman"/>
          <w:color w:val="auto"/>
          <w:sz w:val="24"/>
          <w:szCs w:val="24"/>
        </w:rPr>
      </w:pPr>
      <w:bookmarkStart w:id="39" w:name="_Toc189668660"/>
      <w:r w:rsidRPr="009D1EEB">
        <w:rPr>
          <w:rFonts w:ascii="Times New Roman" w:eastAsia="Times New Roman" w:hAnsi="Times New Roman" w:cs="Times New Roman"/>
          <w:color w:val="auto"/>
          <w:sz w:val="24"/>
          <w:szCs w:val="24"/>
        </w:rPr>
        <w:t>Theoretical Framework</w:t>
      </w:r>
      <w:bookmarkEnd w:id="39"/>
    </w:p>
    <w:p w14:paraId="0D5563A0"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According to Gao et al. (2023) and Na et al. (2022), the integration of consumer behaviour theories into AI-driven personalisation is needed to understand how customers interact with recommendation systems. In Nigeria, where Jumia also operates, the Theory of Planned Behaviour (TPB) and the Technology Acceptance Model (TAM) provide valuable frameworks for understanding the factors influencing consumer engagement and satisfaction with AI-personalised recommendation systems (Oke et al., 2024; Na et al., 2022). According to Nwachukwu and Affen (2023), TPB highlights how attitudes, societal norms, and perceived behaviour control significantly influence consumer decisions, especially in a region where cultural and social dynamics play an essential role in customer acceptance of AI-driven personalisation. However, how these cultural dynamics have been explicitly addressed within the context of AI systems in Lagos, Nigeria needs to be clarified.</w:t>
      </w:r>
    </w:p>
    <w:p w14:paraId="1FDB9E02"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The Theory of Planned Behaviour (TPB) has been criticised for oversimplifying consumer interactions—especially in regions such as Africa, where factors such as trust, digital literacy, and economic disparities can heavily influence technology acceptance (Na et al., 2022; Nwachukwu &amp; Affen, 2023; Bashynska, 2023). In contrast, in developed regions with advanced technological infrastructure and high digital literacy, such as the US and Western Europe, consumers typically exhibit higher levels of confidence in AI systems. In some West African countries such as Nigeria and Ghana, Jumia faces the challenge of navigating a framework where consumer trust, data privacy, and economic inequalities are significant obstacles to deploying AI successfully (Khan &amp; Uwemi, 2018; Messaoudia &amp; Loukilic, 2024). Similarly, the Technology Acceptance Model (TAM) provides another important lens for analysing the adoption of AI-personalised recommendations. Bawack et al. (2022) and Oke et al. (2024) argue that TAM offers a useful statistical framework for predicting technology adoption. However, it faces significant constraints </w:t>
      </w:r>
      <w:r w:rsidRPr="00015718">
        <w:rPr>
          <w:rFonts w:ascii="Times New Roman" w:hAnsi="Times New Roman" w:cs="Times New Roman"/>
          <w:sz w:val="24"/>
          <w:szCs w:val="24"/>
        </w:rPr>
        <w:lastRenderedPageBreak/>
        <w:t xml:space="preserve">in geographical regions in Africa, where technological infrastructure and digital literacy are limited, preventing consumers from interacting with AI-driven systems as effectively as they might in developed regions (Nkwo et al., 2018; Oke et al., 2024). The constraints are driven by insufficient infrastructure, such as unreliable internet connections, which impede the seamless function of AI-personalised recommendations. </w:t>
      </w:r>
    </w:p>
    <w:p w14:paraId="474984FF"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Additionally, Nwachukwu (2023) and Raji et al. (2024) suggest that complexity theory provides a valuable perspective, proposing that AI systems operate as adaptive systems whereby various interconnected factors influence their outcomes. In some regions in Africa, such as Nigeria, there are some factors, such as economic inequalities, cultural norms, and technological limitations, that interact in complex ways and have a greater effect on the adoption and effectiveness of AI systems. Therefore, it is imperative to understand local circumstances, which often need to be addressed in the existing theoretical frameworks (Nkwo et al., 2018; Khan &amp; Uwemi, 2018). By focusing specifically on the Lagos context, the research will contribute to the body of knowledge by exploring these complexities in greater depth, highlighting how various local factors shape consumer engagement with AI-personalised recommendations.</w:t>
      </w:r>
    </w:p>
    <w:p w14:paraId="6A801568" w14:textId="77777777" w:rsidR="005222D8" w:rsidRPr="00015718" w:rsidRDefault="005222D8" w:rsidP="005222D8">
      <w:pPr>
        <w:pStyle w:val="Heading2"/>
        <w:numPr>
          <w:ilvl w:val="1"/>
          <w:numId w:val="47"/>
        </w:numPr>
        <w:spacing w:line="360" w:lineRule="auto"/>
        <w:jc w:val="both"/>
        <w:rPr>
          <w:rFonts w:ascii="Times New Roman" w:eastAsia="Times New Roman" w:hAnsi="Times New Roman" w:cs="Times New Roman"/>
          <w:color w:val="auto"/>
          <w:sz w:val="24"/>
          <w:szCs w:val="24"/>
        </w:rPr>
      </w:pPr>
      <w:bookmarkStart w:id="40" w:name="_Toc189668661"/>
      <w:r w:rsidRPr="00015718">
        <w:rPr>
          <w:rFonts w:ascii="Times New Roman" w:hAnsi="Times New Roman" w:cs="Times New Roman"/>
          <w:sz w:val="24"/>
          <w:szCs w:val="24"/>
        </w:rPr>
        <w:t>AI Personalisation in Emerging Markets</w:t>
      </w:r>
      <w:bookmarkEnd w:id="40"/>
    </w:p>
    <w:p w14:paraId="4EC230C4" w14:textId="77777777" w:rsidR="005222D8" w:rsidRPr="00015718" w:rsidRDefault="005222D8" w:rsidP="005222D8">
      <w:pPr>
        <w:spacing w:after="0" w:line="360" w:lineRule="auto"/>
        <w:jc w:val="both"/>
        <w:rPr>
          <w:rFonts w:ascii="Times New Roman" w:eastAsia="Times New Roman" w:hAnsi="Times New Roman" w:cs="Times New Roman"/>
          <w:sz w:val="24"/>
          <w:szCs w:val="24"/>
        </w:rPr>
      </w:pPr>
      <w:r w:rsidRPr="00015718">
        <w:rPr>
          <w:rFonts w:ascii="Times New Roman" w:eastAsia="Times New Roman" w:hAnsi="Times New Roman" w:cs="Times New Roman"/>
          <w:sz w:val="24"/>
          <w:szCs w:val="24"/>
        </w:rPr>
        <w:t xml:space="preserve">Ifekanandu et al. (2023) emphasise the differences in AI personalisation between industrialised and emerging economies. </w:t>
      </w:r>
      <w:r w:rsidRPr="00015718">
        <w:rPr>
          <w:rFonts w:ascii="Times New Roman" w:eastAsia="Times New Roman" w:hAnsi="Times New Roman" w:cs="Times New Roman"/>
          <w:b/>
          <w:bCs/>
          <w:sz w:val="24"/>
          <w:szCs w:val="24"/>
        </w:rPr>
        <w:t>Figure 5</w:t>
      </w:r>
      <w:r w:rsidRPr="00015718">
        <w:rPr>
          <w:rFonts w:ascii="Times New Roman" w:eastAsia="Times New Roman" w:hAnsi="Times New Roman" w:cs="Times New Roman"/>
          <w:sz w:val="24"/>
          <w:szCs w:val="24"/>
        </w:rPr>
        <w:t xml:space="preserve"> indicates the projected growth of the global AI market to $2,745B by 2032, indicating an uneven distribution of advantages. Developed nations are expected to benefit more from enhanced infrastructure, while developing countries may have challenges with adopting AI technology (Market.us, 2023).</w:t>
      </w:r>
    </w:p>
    <w:p w14:paraId="0AD59DF5" w14:textId="77777777" w:rsidR="005222D8" w:rsidRPr="00015718" w:rsidRDefault="005222D8" w:rsidP="005222D8">
      <w:pPr>
        <w:spacing w:after="0" w:line="360" w:lineRule="auto"/>
        <w:jc w:val="both"/>
        <w:rPr>
          <w:rFonts w:ascii="Times New Roman" w:hAnsi="Times New Roman" w:cs="Times New Roman"/>
          <w:sz w:val="24"/>
          <w:szCs w:val="24"/>
        </w:rPr>
      </w:pPr>
    </w:p>
    <w:p w14:paraId="2AE32DB2" w14:textId="0756E912" w:rsidR="005222D8" w:rsidRPr="00015718" w:rsidRDefault="005222D8" w:rsidP="008444AD">
      <w:pPr>
        <w:keepNext/>
        <w:spacing w:after="0" w:line="360" w:lineRule="auto"/>
        <w:jc w:val="both"/>
        <w:rPr>
          <w:rFonts w:ascii="Times New Roman" w:hAnsi="Times New Roman" w:cs="Times New Roman"/>
          <w:sz w:val="24"/>
          <w:szCs w:val="24"/>
        </w:rPr>
      </w:pPr>
      <w:r w:rsidRPr="00015718">
        <w:rPr>
          <w:rFonts w:ascii="Times New Roman" w:hAnsi="Times New Roman" w:cs="Times New Roman"/>
          <w:noProof/>
          <w:sz w:val="24"/>
          <w:szCs w:val="24"/>
        </w:rPr>
        <w:lastRenderedPageBreak/>
        <w:drawing>
          <wp:inline distT="0" distB="0" distL="0" distR="0" wp14:anchorId="4FCD836A" wp14:editId="1A376449">
            <wp:extent cx="5943600" cy="3015049"/>
            <wp:effectExtent l="0" t="0" r="0" b="0"/>
            <wp:docPr id="932108042" name="Picture 3" descr="Artificial Intelligence marke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tificial Intelligence market size"/>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b="12831"/>
                    <a:stretch/>
                  </pic:blipFill>
                  <pic:spPr bwMode="auto">
                    <a:xfrm>
                      <a:off x="0" y="0"/>
                      <a:ext cx="5943600" cy="3015049"/>
                    </a:xfrm>
                    <a:prstGeom prst="rect">
                      <a:avLst/>
                    </a:prstGeom>
                    <a:noFill/>
                    <a:ln>
                      <a:noFill/>
                    </a:ln>
                    <a:extLst>
                      <a:ext uri="{53640926-AAD7-44D8-BBD7-CCE9431645EC}">
                        <a14:shadowObscured xmlns:a14="http://schemas.microsoft.com/office/drawing/2010/main"/>
                      </a:ext>
                    </a:extLst>
                  </pic:spPr>
                </pic:pic>
              </a:graphicData>
            </a:graphic>
          </wp:inline>
        </w:drawing>
      </w:r>
    </w:p>
    <w:p w14:paraId="685CC2CE" w14:textId="2B30AB23" w:rsidR="005222D8" w:rsidRPr="00015718" w:rsidRDefault="005222D8" w:rsidP="005222D8">
      <w:pPr>
        <w:pStyle w:val="Caption"/>
        <w:spacing w:line="360" w:lineRule="auto"/>
        <w:jc w:val="center"/>
        <w:rPr>
          <w:rFonts w:ascii="Times New Roman" w:eastAsia="Times New Roman" w:hAnsi="Times New Roman" w:cs="Times New Roman"/>
          <w:b/>
          <w:bCs/>
          <w:i w:val="0"/>
          <w:iCs w:val="0"/>
          <w:sz w:val="24"/>
          <w:szCs w:val="24"/>
        </w:rPr>
      </w:pPr>
      <w:bookmarkStart w:id="41" w:name="_Toc177574153"/>
      <w:bookmarkStart w:id="42" w:name="_Toc182397944"/>
      <w:bookmarkStart w:id="43" w:name="_Toc185118733"/>
      <w:bookmarkStart w:id="44" w:name="_Toc185118752"/>
      <w:r w:rsidRPr="00015718">
        <w:rPr>
          <w:rFonts w:ascii="Times New Roman" w:hAnsi="Times New Roman" w:cs="Times New Roman"/>
          <w:b/>
          <w:bCs/>
          <w:i w:val="0"/>
          <w:iCs w:val="0"/>
          <w:sz w:val="24"/>
          <w:szCs w:val="24"/>
        </w:rPr>
        <w:t xml:space="preserve">Figure </w:t>
      </w:r>
      <w:r w:rsidRPr="00015718">
        <w:rPr>
          <w:rFonts w:ascii="Times New Roman" w:hAnsi="Times New Roman" w:cs="Times New Roman"/>
          <w:b/>
          <w:bCs/>
          <w:i w:val="0"/>
          <w:iCs w:val="0"/>
          <w:sz w:val="24"/>
          <w:szCs w:val="24"/>
        </w:rPr>
        <w:fldChar w:fldCharType="begin"/>
      </w:r>
      <w:r w:rsidRPr="00015718">
        <w:rPr>
          <w:rFonts w:ascii="Times New Roman" w:hAnsi="Times New Roman" w:cs="Times New Roman"/>
          <w:b/>
          <w:bCs/>
          <w:i w:val="0"/>
          <w:iCs w:val="0"/>
          <w:sz w:val="24"/>
          <w:szCs w:val="24"/>
        </w:rPr>
        <w:instrText xml:space="preserve"> SEQ Figure \* ARABIC </w:instrText>
      </w:r>
      <w:r w:rsidRPr="00015718">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5</w:t>
      </w:r>
      <w:r w:rsidRPr="00015718">
        <w:rPr>
          <w:rFonts w:ascii="Times New Roman" w:hAnsi="Times New Roman" w:cs="Times New Roman"/>
          <w:b/>
          <w:bCs/>
          <w:i w:val="0"/>
          <w:iCs w:val="0"/>
          <w:sz w:val="24"/>
          <w:szCs w:val="24"/>
        </w:rPr>
        <w:fldChar w:fldCharType="end"/>
      </w:r>
      <w:r w:rsidRPr="00015718">
        <w:rPr>
          <w:rFonts w:ascii="Times New Roman" w:hAnsi="Times New Roman" w:cs="Times New Roman"/>
          <w:b/>
          <w:bCs/>
          <w:i w:val="0"/>
          <w:iCs w:val="0"/>
          <w:sz w:val="24"/>
          <w:szCs w:val="24"/>
        </w:rPr>
        <w:t xml:space="preserve">:  </w:t>
      </w:r>
      <w:r w:rsidRPr="00015718">
        <w:rPr>
          <w:rFonts w:ascii="Times New Roman" w:eastAsia="Times New Roman" w:hAnsi="Times New Roman" w:cs="Times New Roman"/>
          <w:b/>
          <w:bCs/>
          <w:i w:val="0"/>
          <w:iCs w:val="0"/>
          <w:sz w:val="24"/>
          <w:szCs w:val="24"/>
          <w:lang w:val="en"/>
        </w:rPr>
        <w:t xml:space="preserve">Global Artificial Intelligence Market </w:t>
      </w:r>
      <w:r w:rsidRPr="00015718">
        <w:rPr>
          <w:rFonts w:ascii="Times New Roman" w:eastAsia="Times New Roman" w:hAnsi="Times New Roman" w:cs="Times New Roman"/>
          <w:b/>
          <w:bCs/>
          <w:i w:val="0"/>
          <w:iCs w:val="0"/>
          <w:sz w:val="24"/>
          <w:szCs w:val="24"/>
        </w:rPr>
        <w:t>(Market.us, 2023).</w:t>
      </w:r>
      <w:bookmarkEnd w:id="41"/>
      <w:bookmarkEnd w:id="42"/>
      <w:bookmarkEnd w:id="43"/>
      <w:bookmarkEnd w:id="44"/>
    </w:p>
    <w:p w14:paraId="49AA3B11" w14:textId="77777777" w:rsidR="005222D8" w:rsidRPr="00015718" w:rsidRDefault="005222D8" w:rsidP="005222D8">
      <w:pPr>
        <w:spacing w:line="360" w:lineRule="auto"/>
        <w:jc w:val="both"/>
        <w:rPr>
          <w:rFonts w:ascii="Times New Roman" w:eastAsia="Times New Roman" w:hAnsi="Times New Roman" w:cs="Times New Roman"/>
          <w:sz w:val="24"/>
          <w:szCs w:val="24"/>
        </w:rPr>
      </w:pPr>
      <w:r w:rsidRPr="00015718">
        <w:rPr>
          <w:rFonts w:ascii="Times New Roman" w:eastAsia="Times New Roman" w:hAnsi="Times New Roman" w:cs="Times New Roman"/>
          <w:sz w:val="24"/>
          <w:szCs w:val="24"/>
        </w:rPr>
        <w:t xml:space="preserve">Advanced economies such as the United States and Western Europe incorporate extensive digital engagement, and companies have access to vast datasets, which indicates that the integration of AI personalisation systems can significantly enhance customer satisfaction and increase sales (Gold et al., 2024; Singh &amp; Daisy, 2023). These developed markets encompass well-developed infrastructure and a substantial level of consumer trust in technology (Rajis et al., 2024). This trust enables the integration of AI capabilities into the service provided to intended users (Messaoudi &amp; Loukili, 2024; Raji et al., 2024). </w:t>
      </w:r>
    </w:p>
    <w:p w14:paraId="22A8DA0A" w14:textId="77777777" w:rsidR="005222D8" w:rsidRPr="00015718" w:rsidRDefault="005222D8" w:rsidP="005222D8">
      <w:pPr>
        <w:spacing w:line="360" w:lineRule="auto"/>
        <w:jc w:val="both"/>
        <w:rPr>
          <w:rFonts w:ascii="Times New Roman" w:eastAsia="Times New Roman" w:hAnsi="Times New Roman" w:cs="Times New Roman"/>
          <w:sz w:val="24"/>
          <w:szCs w:val="24"/>
        </w:rPr>
      </w:pPr>
      <w:r w:rsidRPr="00015718">
        <w:rPr>
          <w:rFonts w:ascii="Times New Roman" w:eastAsia="Times New Roman" w:hAnsi="Times New Roman" w:cs="Times New Roman"/>
          <w:sz w:val="24"/>
          <w:szCs w:val="24"/>
        </w:rPr>
        <w:t>Conversely, Auwal (2024) and Ezennia and Marimuthu (2020) state that emerging places such as Sub-Saharan Africa and South Asia offer a more complicated environment for tailored AI applications. These environments are characterised by various infrastructural and socio-economic challenges that hinder effective AI implementation. Notwithstanding the difficulties, there is an increasing possibility for AI personalisation in these areas. In Nigeria, the effectiveness of AI systems is often hindered by challenges such as poor internet connectivity, limited smartphone usage, and insufficient consumer data (Prakash, 2023; Nguyen &amp; Hsu, 2022). However, while these challenges have been previously identified, the literature has not explored their direct implications on user engagement and satisfaction, specifically on Jumia's platform.</w:t>
      </w:r>
    </w:p>
    <w:p w14:paraId="42C16376" w14:textId="77777777" w:rsidR="005222D8" w:rsidRPr="00015718" w:rsidRDefault="005222D8" w:rsidP="005222D8">
      <w:pPr>
        <w:spacing w:line="360" w:lineRule="auto"/>
        <w:jc w:val="both"/>
        <w:rPr>
          <w:rFonts w:ascii="Times New Roman" w:eastAsia="Times New Roman" w:hAnsi="Times New Roman" w:cs="Times New Roman"/>
          <w:sz w:val="24"/>
          <w:szCs w:val="24"/>
        </w:rPr>
      </w:pPr>
      <w:r w:rsidRPr="00015718">
        <w:rPr>
          <w:rFonts w:ascii="Times New Roman" w:eastAsia="Times New Roman" w:hAnsi="Times New Roman" w:cs="Times New Roman"/>
          <w:sz w:val="24"/>
          <w:szCs w:val="24"/>
        </w:rPr>
        <w:lastRenderedPageBreak/>
        <w:t>Additionally, Nigeria is made up of people with income inequality, indicating personalised recommendations could unknowingly promote unaffordable products to the people, leading to social disapproval rather than engagement (Amosu et al., 2024; George et al., 2024). This indicates that AI systems must be adaptable to social and economic conditions and user needs based on their socio-status and provide tailored recommendations that cater to individual preferences and financial capacities (Amosu et al., 2024).  This indicates an absence of mechanisms to consider the power of purchasing despite utilising purchase history, which may result in inappropriate recommendations and diminished engagement (Amosu et al., 2024).  This study will assess how income disparities affect AI recommendation relevance on Jumia in Lagos and evaluate data integration effectiveness in mitigating negative experiences.</w:t>
      </w:r>
    </w:p>
    <w:p w14:paraId="101177B1" w14:textId="77777777" w:rsidR="005222D8" w:rsidRPr="00015718" w:rsidRDefault="005222D8" w:rsidP="005222D8">
      <w:pPr>
        <w:pStyle w:val="Heading2"/>
        <w:numPr>
          <w:ilvl w:val="1"/>
          <w:numId w:val="47"/>
        </w:numPr>
        <w:spacing w:line="360" w:lineRule="auto"/>
        <w:jc w:val="both"/>
        <w:rPr>
          <w:rFonts w:ascii="Times New Roman" w:eastAsia="Times New Roman" w:hAnsi="Times New Roman" w:cs="Times New Roman"/>
          <w:sz w:val="24"/>
          <w:szCs w:val="24"/>
        </w:rPr>
      </w:pPr>
      <w:bookmarkStart w:id="45" w:name="_Toc189668662"/>
      <w:r w:rsidRPr="00015718">
        <w:rPr>
          <w:rFonts w:ascii="Times New Roman" w:eastAsia="Times New Roman" w:hAnsi="Times New Roman" w:cs="Times New Roman"/>
          <w:sz w:val="24"/>
          <w:szCs w:val="24"/>
        </w:rPr>
        <w:t>AI Impact on Customer Engagement and Satisfaction</w:t>
      </w:r>
      <w:bookmarkEnd w:id="45"/>
    </w:p>
    <w:p w14:paraId="09298244" w14:textId="4A36C363" w:rsidR="005222D8" w:rsidRPr="00015718" w:rsidRDefault="000D3EFC" w:rsidP="005222D8">
      <w:pPr>
        <w:spacing w:line="360" w:lineRule="auto"/>
        <w:jc w:val="both"/>
        <w:rPr>
          <w:rFonts w:ascii="Times New Roman" w:eastAsia="Times New Roman" w:hAnsi="Times New Roman" w:cs="Times New Roman"/>
          <w:sz w:val="24"/>
          <w:szCs w:val="24"/>
        </w:rPr>
      </w:pPr>
      <w:r w:rsidRPr="00015718">
        <w:rPr>
          <w:rFonts w:ascii="Times New Roman" w:hAnsi="Times New Roman" w:cs="Times New Roman"/>
          <w:noProof/>
          <w:sz w:val="24"/>
          <w:szCs w:val="24"/>
        </w:rPr>
        <w:drawing>
          <wp:anchor distT="0" distB="0" distL="114300" distR="114300" simplePos="0" relativeHeight="251340800" behindDoc="0" locked="0" layoutInCell="1" allowOverlap="1" wp14:anchorId="5A0EF1C6" wp14:editId="59A26879">
            <wp:simplePos x="0" y="0"/>
            <wp:positionH relativeFrom="margin">
              <wp:posOffset>580151</wp:posOffset>
            </wp:positionH>
            <wp:positionV relativeFrom="page">
              <wp:posOffset>6718167</wp:posOffset>
            </wp:positionV>
            <wp:extent cx="4596130" cy="1974850"/>
            <wp:effectExtent l="0" t="0" r="0" b="6350"/>
            <wp:wrapTopAndBottom/>
            <wp:docPr id="1097290537" name="Picture 1" descr="Understanding artificial intelligence experience: A customer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artificial intelligence experience: A customer perspective"/>
                    <pic:cNvPicPr>
                      <a:picLocks noChangeAspect="1" noChangeArrowheads="1"/>
                    </pic:cNvPicPr>
                  </pic:nvPicPr>
                  <pic:blipFill rotWithShape="1">
                    <a:blip r:embed="rId21">
                      <a:extLst>
                        <a:ext uri="{28A0092B-C50C-407E-A947-70E740481C1C}">
                          <a14:useLocalDpi xmlns:a14="http://schemas.microsoft.com/office/drawing/2010/main" val="0"/>
                        </a:ext>
                      </a:extLst>
                    </a:blip>
                    <a:srcRect b="12682"/>
                    <a:stretch/>
                  </pic:blipFill>
                  <pic:spPr bwMode="auto">
                    <a:xfrm>
                      <a:off x="0" y="0"/>
                      <a:ext cx="4596130" cy="197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22D8" w:rsidRPr="00015718">
        <w:rPr>
          <w:rFonts w:ascii="Times New Roman" w:hAnsi="Times New Roman" w:cs="Times New Roman"/>
          <w:noProof/>
          <w:sz w:val="24"/>
          <w:szCs w:val="24"/>
        </w:rPr>
        <mc:AlternateContent>
          <mc:Choice Requires="wps">
            <w:drawing>
              <wp:anchor distT="0" distB="0" distL="114300" distR="114300" simplePos="0" relativeHeight="251503616" behindDoc="0" locked="0" layoutInCell="1" allowOverlap="1" wp14:anchorId="5A19322A" wp14:editId="47F3A34E">
                <wp:simplePos x="0" y="0"/>
                <wp:positionH relativeFrom="column">
                  <wp:posOffset>205078</wp:posOffset>
                </wp:positionH>
                <wp:positionV relativeFrom="paragraph">
                  <wp:posOffset>6353258</wp:posOffset>
                </wp:positionV>
                <wp:extent cx="5326380" cy="635"/>
                <wp:effectExtent l="0" t="0" r="0" b="0"/>
                <wp:wrapTopAndBottom/>
                <wp:docPr id="1780853052" name="Text Box 1"/>
                <wp:cNvGraphicFramePr/>
                <a:graphic xmlns:a="http://schemas.openxmlformats.org/drawingml/2006/main">
                  <a:graphicData uri="http://schemas.microsoft.com/office/word/2010/wordprocessingShape">
                    <wps:wsp>
                      <wps:cNvSpPr txBox="1"/>
                      <wps:spPr>
                        <a:xfrm>
                          <a:off x="0" y="0"/>
                          <a:ext cx="5326380" cy="635"/>
                        </a:xfrm>
                        <a:prstGeom prst="rect">
                          <a:avLst/>
                        </a:prstGeom>
                        <a:solidFill>
                          <a:prstClr val="white"/>
                        </a:solidFill>
                        <a:ln>
                          <a:noFill/>
                        </a:ln>
                      </wps:spPr>
                      <wps:txbx>
                        <w:txbxContent>
                          <w:p w14:paraId="17D7CEE1" w14:textId="69D32BC7" w:rsidR="005222D8" w:rsidRPr="009936AB" w:rsidRDefault="005222D8" w:rsidP="005222D8">
                            <w:pPr>
                              <w:spacing w:line="360" w:lineRule="auto"/>
                              <w:jc w:val="center"/>
                              <w:rPr>
                                <w:rFonts w:ascii="Times New Roman" w:eastAsia="Times New Roman" w:hAnsi="Times New Roman" w:cs="Times New Roman"/>
                                <w:b/>
                                <w:bCs/>
                                <w:sz w:val="24"/>
                                <w:szCs w:val="24"/>
                              </w:rPr>
                            </w:pPr>
                            <w:bookmarkStart w:id="46" w:name="_Toc177574154"/>
                            <w:bookmarkStart w:id="47" w:name="_Toc185118734"/>
                            <w:bookmarkStart w:id="48" w:name="_Toc185118753"/>
                            <w:r w:rsidRPr="009936AB">
                              <w:rPr>
                                <w:rFonts w:ascii="Times New Roman" w:hAnsi="Times New Roman" w:cs="Times New Roman"/>
                                <w:b/>
                                <w:bCs/>
                                <w:sz w:val="24"/>
                                <w:szCs w:val="24"/>
                              </w:rPr>
                              <w:t xml:space="preserve">Figure </w:t>
                            </w:r>
                            <w:r w:rsidRPr="009936AB">
                              <w:rPr>
                                <w:rFonts w:ascii="Times New Roman" w:hAnsi="Times New Roman" w:cs="Times New Roman"/>
                                <w:b/>
                                <w:bCs/>
                                <w:sz w:val="24"/>
                                <w:szCs w:val="24"/>
                              </w:rPr>
                              <w:fldChar w:fldCharType="begin"/>
                            </w:r>
                            <w:r w:rsidRPr="009936AB">
                              <w:rPr>
                                <w:rFonts w:ascii="Times New Roman" w:hAnsi="Times New Roman" w:cs="Times New Roman"/>
                                <w:b/>
                                <w:bCs/>
                                <w:sz w:val="24"/>
                                <w:szCs w:val="24"/>
                              </w:rPr>
                              <w:instrText xml:space="preserve"> SEQ Figure \* ARABIC </w:instrText>
                            </w:r>
                            <w:r w:rsidRPr="009936AB">
                              <w:rPr>
                                <w:rFonts w:ascii="Times New Roman" w:hAnsi="Times New Roman" w:cs="Times New Roman"/>
                                <w:b/>
                                <w:bCs/>
                                <w:sz w:val="24"/>
                                <w:szCs w:val="24"/>
                              </w:rPr>
                              <w:fldChar w:fldCharType="separate"/>
                            </w:r>
                            <w:r w:rsidR="009378BF">
                              <w:rPr>
                                <w:rFonts w:ascii="Times New Roman" w:hAnsi="Times New Roman" w:cs="Times New Roman"/>
                                <w:b/>
                                <w:bCs/>
                                <w:noProof/>
                                <w:sz w:val="24"/>
                                <w:szCs w:val="24"/>
                              </w:rPr>
                              <w:t>6</w:t>
                            </w:r>
                            <w:r w:rsidRPr="009936AB">
                              <w:rPr>
                                <w:rFonts w:ascii="Times New Roman" w:hAnsi="Times New Roman" w:cs="Times New Roman"/>
                                <w:b/>
                                <w:bCs/>
                                <w:sz w:val="24"/>
                                <w:szCs w:val="24"/>
                              </w:rPr>
                              <w:fldChar w:fldCharType="end"/>
                            </w:r>
                            <w:r w:rsidRPr="009936AB">
                              <w:rPr>
                                <w:rFonts w:ascii="Times New Roman" w:hAnsi="Times New Roman" w:cs="Times New Roman"/>
                                <w:b/>
                                <w:bCs/>
                                <w:sz w:val="24"/>
                                <w:szCs w:val="24"/>
                              </w:rPr>
                              <w:t xml:space="preserve">: </w:t>
                            </w:r>
                            <w:r w:rsidRPr="009936AB">
                              <w:rPr>
                                <w:rFonts w:ascii="Times New Roman" w:eastAsia="Times New Roman" w:hAnsi="Times New Roman" w:cs="Times New Roman"/>
                                <w:b/>
                                <w:bCs/>
                                <w:sz w:val="24"/>
                                <w:szCs w:val="24"/>
                              </w:rPr>
                              <w:t>An artificial intelligence conceptual model (Trawnih et al., 2022)</w:t>
                            </w:r>
                            <w:bookmarkEnd w:id="46"/>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19322A" id="_x0000_s1029" type="#_x0000_t202" style="position:absolute;left:0;text-align:left;margin-left:16.15pt;margin-top:500.25pt;width:419.4pt;height:.05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" stroked="f">
                <v:textbox style="mso-fit-shape-to-text:t" inset="0,0,0,0">
                  <w:txbxContent>
                    <w:p w14:paraId="17D7CEE1" w14:textId="69D32BC7" w:rsidR="005222D8" w:rsidRPr="009936AB" w:rsidRDefault="005222D8" w:rsidP="005222D8">
                      <w:pPr>
                        <w:spacing w:line="360" w:lineRule="auto"/>
                        <w:jc w:val="center"/>
                        <w:rPr>
                          <w:rFonts w:ascii="Times New Roman" w:eastAsia="Times New Roman" w:hAnsi="Times New Roman" w:cs="Times New Roman"/>
                          <w:b/>
                          <w:bCs/>
                          <w:sz w:val="24"/>
                          <w:szCs w:val="24"/>
                        </w:rPr>
                      </w:pPr>
                      <w:bookmarkStart w:id="49" w:name="_Toc177574154"/>
                      <w:bookmarkStart w:id="50" w:name="_Toc185118734"/>
                      <w:bookmarkStart w:id="51" w:name="_Toc185118753"/>
                      <w:r w:rsidRPr="009936AB">
                        <w:rPr>
                          <w:rFonts w:ascii="Times New Roman" w:hAnsi="Times New Roman" w:cs="Times New Roman"/>
                          <w:b/>
                          <w:bCs/>
                          <w:sz w:val="24"/>
                          <w:szCs w:val="24"/>
                        </w:rPr>
                        <w:t xml:space="preserve">Figure </w:t>
                      </w:r>
                      <w:r w:rsidRPr="009936AB">
                        <w:rPr>
                          <w:rFonts w:ascii="Times New Roman" w:hAnsi="Times New Roman" w:cs="Times New Roman"/>
                          <w:b/>
                          <w:bCs/>
                          <w:sz w:val="24"/>
                          <w:szCs w:val="24"/>
                        </w:rPr>
                        <w:fldChar w:fldCharType="begin"/>
                      </w:r>
                      <w:r w:rsidRPr="009936AB">
                        <w:rPr>
                          <w:rFonts w:ascii="Times New Roman" w:hAnsi="Times New Roman" w:cs="Times New Roman"/>
                          <w:b/>
                          <w:bCs/>
                          <w:sz w:val="24"/>
                          <w:szCs w:val="24"/>
                        </w:rPr>
                        <w:instrText xml:space="preserve"> SEQ Figure \* ARABIC </w:instrText>
                      </w:r>
                      <w:r w:rsidRPr="009936AB">
                        <w:rPr>
                          <w:rFonts w:ascii="Times New Roman" w:hAnsi="Times New Roman" w:cs="Times New Roman"/>
                          <w:b/>
                          <w:bCs/>
                          <w:sz w:val="24"/>
                          <w:szCs w:val="24"/>
                        </w:rPr>
                        <w:fldChar w:fldCharType="separate"/>
                      </w:r>
                      <w:r w:rsidR="009378BF">
                        <w:rPr>
                          <w:rFonts w:ascii="Times New Roman" w:hAnsi="Times New Roman" w:cs="Times New Roman"/>
                          <w:b/>
                          <w:bCs/>
                          <w:noProof/>
                          <w:sz w:val="24"/>
                          <w:szCs w:val="24"/>
                        </w:rPr>
                        <w:t>6</w:t>
                      </w:r>
                      <w:r w:rsidRPr="009936AB">
                        <w:rPr>
                          <w:rFonts w:ascii="Times New Roman" w:hAnsi="Times New Roman" w:cs="Times New Roman"/>
                          <w:b/>
                          <w:bCs/>
                          <w:sz w:val="24"/>
                          <w:szCs w:val="24"/>
                        </w:rPr>
                        <w:fldChar w:fldCharType="end"/>
                      </w:r>
                      <w:r w:rsidRPr="009936AB">
                        <w:rPr>
                          <w:rFonts w:ascii="Times New Roman" w:hAnsi="Times New Roman" w:cs="Times New Roman"/>
                          <w:b/>
                          <w:bCs/>
                          <w:sz w:val="24"/>
                          <w:szCs w:val="24"/>
                        </w:rPr>
                        <w:t xml:space="preserve">: </w:t>
                      </w:r>
                      <w:r w:rsidRPr="009936AB">
                        <w:rPr>
                          <w:rFonts w:ascii="Times New Roman" w:eastAsia="Times New Roman" w:hAnsi="Times New Roman" w:cs="Times New Roman"/>
                          <w:b/>
                          <w:bCs/>
                          <w:sz w:val="24"/>
                          <w:szCs w:val="24"/>
                        </w:rPr>
                        <w:t>An artificial intelligence conceptual model (Trawnih et al., 2022)</w:t>
                      </w:r>
                      <w:bookmarkEnd w:id="49"/>
                      <w:bookmarkEnd w:id="50"/>
                      <w:bookmarkEnd w:id="51"/>
                    </w:p>
                  </w:txbxContent>
                </v:textbox>
                <w10:wrap type="topAndBottom"/>
              </v:shape>
            </w:pict>
          </mc:Fallback>
        </mc:AlternateContent>
      </w:r>
      <w:r w:rsidR="005222D8" w:rsidRPr="00015718">
        <w:rPr>
          <w:rFonts w:ascii="Times New Roman" w:eastAsia="Times New Roman" w:hAnsi="Times New Roman" w:cs="Times New Roman"/>
          <w:sz w:val="24"/>
          <w:szCs w:val="24"/>
        </w:rPr>
        <w:t xml:space="preserve">Raji et al. (2024) and Singh &amp; Daisy (2023) state that AI improves the consumer purchasing experience by analysing user behaviour, resulting in effective customer engagement and boosting overall satisfaction. AI personalised recommendation is known to be common in e-commerce companies such as Amazon, eBay, and Jumia, which implemented AI personalised recommendations and AI chatbot models to boost their customer retention and loyalty (Nkwo et al., 2018). Kibandi and Reuben (2019) define customer engagement as the depth and frequency of user interactions with an e-commerce platform. AI-driven personalisation enhances these interactions by recommending products that align with the user’s interests, behaviours, and demographics. However, how these positive effects manifest in the unique socio-economic and </w:t>
      </w:r>
      <w:r w:rsidR="005222D8" w:rsidRPr="00015718">
        <w:rPr>
          <w:rFonts w:ascii="Times New Roman" w:eastAsia="Times New Roman" w:hAnsi="Times New Roman" w:cs="Times New Roman"/>
          <w:sz w:val="24"/>
          <w:szCs w:val="24"/>
        </w:rPr>
        <w:lastRenderedPageBreak/>
        <w:t>cultural context of Lagos provides additional insights into region-specific challenges and opportunities.</w:t>
      </w:r>
    </w:p>
    <w:p w14:paraId="187730B0" w14:textId="5A7EB6C6" w:rsidR="005222D8" w:rsidRPr="00015718" w:rsidRDefault="005222D8" w:rsidP="005222D8">
      <w:pPr>
        <w:spacing w:line="360" w:lineRule="auto"/>
        <w:jc w:val="both"/>
        <w:rPr>
          <w:rFonts w:ascii="Times New Roman" w:eastAsia="Times New Roman" w:hAnsi="Times New Roman" w:cs="Times New Roman"/>
          <w:sz w:val="24"/>
          <w:szCs w:val="24"/>
        </w:rPr>
      </w:pPr>
      <w:r w:rsidRPr="00015718">
        <w:rPr>
          <w:rFonts w:ascii="Times New Roman" w:eastAsia="Times New Roman" w:hAnsi="Times New Roman" w:cs="Times New Roman"/>
          <w:sz w:val="24"/>
          <w:szCs w:val="24"/>
        </w:rPr>
        <w:t xml:space="preserve">Trawnih et al. (2022) developed an AI conceptual model, as depicted in </w:t>
      </w:r>
      <w:r w:rsidRPr="00015718">
        <w:rPr>
          <w:rFonts w:ascii="Times New Roman" w:eastAsia="Times New Roman" w:hAnsi="Times New Roman" w:cs="Times New Roman"/>
          <w:b/>
          <w:bCs/>
          <w:sz w:val="24"/>
          <w:szCs w:val="24"/>
        </w:rPr>
        <w:t>Figure 6</w:t>
      </w:r>
      <w:r w:rsidRPr="00015718">
        <w:rPr>
          <w:rFonts w:ascii="Times New Roman" w:eastAsia="Times New Roman" w:hAnsi="Times New Roman" w:cs="Times New Roman"/>
          <w:sz w:val="24"/>
          <w:szCs w:val="24"/>
        </w:rPr>
        <w:t xml:space="preserve"> above. The author identified AI-driven services, personalisation, and perceived convenience as the critical elements enhancing customer relationship commitment, trust, and overall experience. Additionally, one of the factors, perceived sacrifice, has a positive influence on service quality, which has resulted in a multifaceted interaction between AI capabilities and customer engagement. For instance, Jumia utilised AI to adjust the content customers view based on their preferences and purchase history (Nkwo et al., 2018). This dynamic personalisation of products and marketing enhances customer engagement by removing obstacles in the buying process, thereby enhancing the user's convenience in finding their desired products (Bashynska, 2023; Nkwo et al., 2018). However, there is a gap in examining whether AI personalisation methods are equally effective across all demographic groups in Lagos, thereby contributing to understanding AI's impact in diverse settings.</w:t>
      </w:r>
    </w:p>
    <w:p w14:paraId="2F939C71" w14:textId="67752FE3" w:rsidR="005222D8" w:rsidRPr="00015718" w:rsidRDefault="002D014E" w:rsidP="005222D8">
      <w:pPr>
        <w:spacing w:line="360" w:lineRule="auto"/>
        <w:jc w:val="both"/>
        <w:rPr>
          <w:rFonts w:ascii="Times New Roman" w:eastAsia="Times New Roman" w:hAnsi="Times New Roman" w:cs="Times New Roman"/>
          <w:sz w:val="24"/>
          <w:szCs w:val="24"/>
        </w:rPr>
      </w:pPr>
      <w:r w:rsidRPr="00015718">
        <w:rPr>
          <w:rFonts w:ascii="Times New Roman" w:hAnsi="Times New Roman" w:cs="Times New Roman"/>
          <w:noProof/>
          <w:sz w:val="24"/>
          <w:szCs w:val="24"/>
        </w:rPr>
        <mc:AlternateContent>
          <mc:Choice Requires="wps">
            <w:drawing>
              <wp:anchor distT="0" distB="0" distL="114300" distR="114300" simplePos="0" relativeHeight="251534336" behindDoc="0" locked="0" layoutInCell="1" allowOverlap="1" wp14:anchorId="44892367" wp14:editId="15BAF55A">
                <wp:simplePos x="0" y="0"/>
                <wp:positionH relativeFrom="margin">
                  <wp:align>center</wp:align>
                </wp:positionH>
                <wp:positionV relativeFrom="paragraph">
                  <wp:posOffset>3769995</wp:posOffset>
                </wp:positionV>
                <wp:extent cx="4541520" cy="635"/>
                <wp:effectExtent l="0" t="0" r="0" b="0"/>
                <wp:wrapTopAndBottom/>
                <wp:docPr id="118557692" name="Text Box 1"/>
                <wp:cNvGraphicFramePr/>
                <a:graphic xmlns:a="http://schemas.openxmlformats.org/drawingml/2006/main">
                  <a:graphicData uri="http://schemas.microsoft.com/office/word/2010/wordprocessingShape">
                    <wps:wsp>
                      <wps:cNvSpPr txBox="1"/>
                      <wps:spPr>
                        <a:xfrm>
                          <a:off x="0" y="0"/>
                          <a:ext cx="4541520" cy="635"/>
                        </a:xfrm>
                        <a:prstGeom prst="rect">
                          <a:avLst/>
                        </a:prstGeom>
                        <a:solidFill>
                          <a:prstClr val="white"/>
                        </a:solidFill>
                        <a:ln>
                          <a:noFill/>
                        </a:ln>
                      </wps:spPr>
                      <wps:txbx>
                        <w:txbxContent>
                          <w:p w14:paraId="4D28446F" w14:textId="7B097B3E" w:rsidR="005222D8" w:rsidRPr="00D11693" w:rsidRDefault="005222D8" w:rsidP="005222D8">
                            <w:pPr>
                              <w:pStyle w:val="Caption"/>
                              <w:jc w:val="center"/>
                              <w:rPr>
                                <w:rFonts w:ascii="Times New Roman" w:hAnsi="Times New Roman" w:cs="Times New Roman"/>
                                <w:b/>
                                <w:bCs/>
                                <w:i w:val="0"/>
                                <w:iCs w:val="0"/>
                                <w:noProof/>
                                <w:sz w:val="24"/>
                                <w:szCs w:val="24"/>
                              </w:rPr>
                            </w:pPr>
                            <w:bookmarkStart w:id="52" w:name="_Toc177574155"/>
                            <w:bookmarkStart w:id="53" w:name="_Toc185118735"/>
                            <w:bookmarkStart w:id="54" w:name="_Toc185118754"/>
                            <w:r w:rsidRPr="00D11693">
                              <w:rPr>
                                <w:rFonts w:ascii="Times New Roman" w:hAnsi="Times New Roman" w:cs="Times New Roman"/>
                                <w:b/>
                                <w:bCs/>
                                <w:i w:val="0"/>
                                <w:iCs w:val="0"/>
                                <w:sz w:val="24"/>
                                <w:szCs w:val="24"/>
                              </w:rPr>
                              <w:t xml:space="preserve">Figure </w:t>
                            </w:r>
                            <w:r w:rsidRPr="00D11693">
                              <w:rPr>
                                <w:rFonts w:ascii="Times New Roman" w:hAnsi="Times New Roman" w:cs="Times New Roman"/>
                                <w:b/>
                                <w:bCs/>
                                <w:i w:val="0"/>
                                <w:iCs w:val="0"/>
                                <w:sz w:val="24"/>
                                <w:szCs w:val="24"/>
                              </w:rPr>
                              <w:fldChar w:fldCharType="begin"/>
                            </w:r>
                            <w:r w:rsidRPr="00D11693">
                              <w:rPr>
                                <w:rFonts w:ascii="Times New Roman" w:hAnsi="Times New Roman" w:cs="Times New Roman"/>
                                <w:b/>
                                <w:bCs/>
                                <w:i w:val="0"/>
                                <w:iCs w:val="0"/>
                                <w:sz w:val="24"/>
                                <w:szCs w:val="24"/>
                              </w:rPr>
                              <w:instrText xml:space="preserve"> SEQ Figure \* ARABIC </w:instrText>
                            </w:r>
                            <w:r w:rsidRPr="00D11693">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7</w:t>
                            </w:r>
                            <w:r w:rsidRPr="00D11693">
                              <w:rPr>
                                <w:rFonts w:ascii="Times New Roman" w:hAnsi="Times New Roman" w:cs="Times New Roman"/>
                                <w:b/>
                                <w:bCs/>
                                <w:i w:val="0"/>
                                <w:iCs w:val="0"/>
                                <w:sz w:val="24"/>
                                <w:szCs w:val="24"/>
                              </w:rPr>
                              <w:fldChar w:fldCharType="end"/>
                            </w:r>
                            <w:r w:rsidRPr="00D11693">
                              <w:rPr>
                                <w:rFonts w:ascii="Times New Roman" w:hAnsi="Times New Roman" w:cs="Times New Roman"/>
                                <w:b/>
                                <w:bCs/>
                                <w:i w:val="0"/>
                                <w:iCs w:val="0"/>
                                <w:sz w:val="24"/>
                                <w:szCs w:val="24"/>
                              </w:rPr>
                              <w:t xml:space="preserve">: </w:t>
                            </w:r>
                            <w:r w:rsidRPr="00D11693">
                              <w:rPr>
                                <w:rFonts w:ascii="Times New Roman" w:eastAsia="Times New Roman" w:hAnsi="Times New Roman" w:cs="Times New Roman"/>
                                <w:b/>
                                <w:bCs/>
                                <w:i w:val="0"/>
                                <w:iCs w:val="0"/>
                                <w:sz w:val="24"/>
                                <w:szCs w:val="24"/>
                              </w:rPr>
                              <w:t>The application of AI personalised Chatbot on customer experience (Jenneboer et al., 2022)</w:t>
                            </w:r>
                            <w:bookmarkEnd w:id="52"/>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892367" id="_x0000_s1030" type="#_x0000_t202" style="position:absolute;left:0;text-align:left;margin-left:0;margin-top:296.85pt;width:357.6pt;height:.05pt;z-index:251534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rGQIAAD8EAAAOAAAAZHJzL2Uyb0RvYy54bWysU01v2zAMvQ/YfxB0X5xkTTE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" stroked="f">
                <v:textbox style="mso-fit-shape-to-text:t" inset="0,0,0,0">
                  <w:txbxContent>
                    <w:p w14:paraId="4D28446F" w14:textId="7B097B3E" w:rsidR="005222D8" w:rsidRPr="00D11693" w:rsidRDefault="005222D8" w:rsidP="005222D8">
                      <w:pPr>
                        <w:pStyle w:val="Caption"/>
                        <w:jc w:val="center"/>
                        <w:rPr>
                          <w:rFonts w:ascii="Times New Roman" w:hAnsi="Times New Roman" w:cs="Times New Roman"/>
                          <w:b/>
                          <w:bCs/>
                          <w:i w:val="0"/>
                          <w:iCs w:val="0"/>
                          <w:noProof/>
                          <w:sz w:val="24"/>
                          <w:szCs w:val="24"/>
                        </w:rPr>
                      </w:pPr>
                      <w:bookmarkStart w:id="55" w:name="_Toc177574155"/>
                      <w:bookmarkStart w:id="56" w:name="_Toc185118735"/>
                      <w:bookmarkStart w:id="57" w:name="_Toc185118754"/>
                      <w:r w:rsidRPr="00D11693">
                        <w:rPr>
                          <w:rFonts w:ascii="Times New Roman" w:hAnsi="Times New Roman" w:cs="Times New Roman"/>
                          <w:b/>
                          <w:bCs/>
                          <w:i w:val="0"/>
                          <w:iCs w:val="0"/>
                          <w:sz w:val="24"/>
                          <w:szCs w:val="24"/>
                        </w:rPr>
                        <w:t xml:space="preserve">Figure </w:t>
                      </w:r>
                      <w:r w:rsidRPr="00D11693">
                        <w:rPr>
                          <w:rFonts w:ascii="Times New Roman" w:hAnsi="Times New Roman" w:cs="Times New Roman"/>
                          <w:b/>
                          <w:bCs/>
                          <w:i w:val="0"/>
                          <w:iCs w:val="0"/>
                          <w:sz w:val="24"/>
                          <w:szCs w:val="24"/>
                        </w:rPr>
                        <w:fldChar w:fldCharType="begin"/>
                      </w:r>
                      <w:r w:rsidRPr="00D11693">
                        <w:rPr>
                          <w:rFonts w:ascii="Times New Roman" w:hAnsi="Times New Roman" w:cs="Times New Roman"/>
                          <w:b/>
                          <w:bCs/>
                          <w:i w:val="0"/>
                          <w:iCs w:val="0"/>
                          <w:sz w:val="24"/>
                          <w:szCs w:val="24"/>
                        </w:rPr>
                        <w:instrText xml:space="preserve"> SEQ Figure \* ARABIC </w:instrText>
                      </w:r>
                      <w:r w:rsidRPr="00D11693">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7</w:t>
                      </w:r>
                      <w:r w:rsidRPr="00D11693">
                        <w:rPr>
                          <w:rFonts w:ascii="Times New Roman" w:hAnsi="Times New Roman" w:cs="Times New Roman"/>
                          <w:b/>
                          <w:bCs/>
                          <w:i w:val="0"/>
                          <w:iCs w:val="0"/>
                          <w:sz w:val="24"/>
                          <w:szCs w:val="24"/>
                        </w:rPr>
                        <w:fldChar w:fldCharType="end"/>
                      </w:r>
                      <w:r w:rsidRPr="00D11693">
                        <w:rPr>
                          <w:rFonts w:ascii="Times New Roman" w:hAnsi="Times New Roman" w:cs="Times New Roman"/>
                          <w:b/>
                          <w:bCs/>
                          <w:i w:val="0"/>
                          <w:iCs w:val="0"/>
                          <w:sz w:val="24"/>
                          <w:szCs w:val="24"/>
                        </w:rPr>
                        <w:t xml:space="preserve">: </w:t>
                      </w:r>
                      <w:r w:rsidRPr="00D11693">
                        <w:rPr>
                          <w:rFonts w:ascii="Times New Roman" w:eastAsia="Times New Roman" w:hAnsi="Times New Roman" w:cs="Times New Roman"/>
                          <w:b/>
                          <w:bCs/>
                          <w:i w:val="0"/>
                          <w:iCs w:val="0"/>
                          <w:sz w:val="24"/>
                          <w:szCs w:val="24"/>
                        </w:rPr>
                        <w:t>The application of AI personalised Chatbot on customer experience (Jenneboer et al., 2022)</w:t>
                      </w:r>
                      <w:bookmarkEnd w:id="55"/>
                      <w:bookmarkEnd w:id="56"/>
                      <w:bookmarkEnd w:id="57"/>
                    </w:p>
                  </w:txbxContent>
                </v:textbox>
                <w10:wrap type="topAndBottom" anchorx="margin"/>
              </v:shape>
            </w:pict>
          </mc:Fallback>
        </mc:AlternateContent>
      </w:r>
      <w:r w:rsidRPr="00015718">
        <w:rPr>
          <w:rFonts w:ascii="Times New Roman" w:hAnsi="Times New Roman" w:cs="Times New Roman"/>
          <w:noProof/>
          <w:sz w:val="24"/>
          <w:szCs w:val="24"/>
        </w:rPr>
        <w:drawing>
          <wp:anchor distT="0" distB="0" distL="114300" distR="114300" simplePos="0" relativeHeight="251370496" behindDoc="0" locked="0" layoutInCell="1" allowOverlap="1" wp14:anchorId="6D8E8B41" wp14:editId="77DF7863">
            <wp:simplePos x="0" y="0"/>
            <wp:positionH relativeFrom="margin">
              <wp:align>center</wp:align>
            </wp:positionH>
            <wp:positionV relativeFrom="page">
              <wp:posOffset>6778541</wp:posOffset>
            </wp:positionV>
            <wp:extent cx="3975100" cy="1813560"/>
            <wp:effectExtent l="0" t="0" r="6350" b="0"/>
            <wp:wrapTopAndBottom/>
            <wp:docPr id="633484695" name="Picture 3" descr="Jtaer 17 00011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taer 17 00011 g002 5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510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2D8" w:rsidRPr="00015718">
        <w:rPr>
          <w:rFonts w:ascii="Times New Roman" w:eastAsia="Times New Roman" w:hAnsi="Times New Roman" w:cs="Times New Roman"/>
          <w:sz w:val="24"/>
          <w:szCs w:val="24"/>
        </w:rPr>
        <w:t>Moreover, AI personalisation improves customer satisfaction by providing products that match individual preferences and interests, thus minimising search time and enhancing the overall shopping experience (Krishnan et al., 2022; Desai &amp; Sankalpa, 2016). According to Bag et al. (2021), when recommendations match customers' preferences and buying behaviour, it boosts the customer's perception of e-commerce and fosters their loyalty. Although the above existing studies consistently highlight these positive impacts, this research aims to critically evaluate the extent of Jumia customer trust in AI recommendations in Lagos.</w:t>
      </w:r>
    </w:p>
    <w:p w14:paraId="09BB3B7C" w14:textId="1C84F64D" w:rsidR="005222D8" w:rsidRPr="00015718" w:rsidRDefault="005222D8" w:rsidP="005222D8">
      <w:pPr>
        <w:spacing w:line="360" w:lineRule="auto"/>
        <w:jc w:val="both"/>
        <w:rPr>
          <w:rFonts w:ascii="Times New Roman" w:eastAsia="Times New Roman" w:hAnsi="Times New Roman" w:cs="Times New Roman"/>
          <w:b/>
          <w:bCs/>
          <w:sz w:val="24"/>
          <w:szCs w:val="24"/>
        </w:rPr>
      </w:pPr>
      <w:r w:rsidRPr="00015718">
        <w:rPr>
          <w:rFonts w:ascii="Times New Roman" w:eastAsia="Times New Roman" w:hAnsi="Times New Roman" w:cs="Times New Roman"/>
          <w:sz w:val="24"/>
          <w:szCs w:val="24"/>
        </w:rPr>
        <w:lastRenderedPageBreak/>
        <w:t>Based on Jenneboer et al. (2022) research, as depicted in the figure 7 above, the AI-personalised bot has a great effect on customer satisfaction and loyalty through enhanced service quality, system reliability, and information quality. AI personalisation recommendation further enhances the customer experience by offering relevant, personalised recommendations, leading to fast response times. This resulted in long-term customer loyalty by fostering trust and engagement (Jenneboer et al., 2022). Furthermore, Ifekanandu et al. (2023), Trawnih et al. (2022), and Krishnan et al. (2022) argue that AI-driven chatbots have a positive impact on customer satisfaction. However, the primary focus of this study will be to examine how customers in Lagos perceive these benefits uniformly.</w:t>
      </w:r>
    </w:p>
    <w:p w14:paraId="6EE5C0E3" w14:textId="011C7F5B" w:rsidR="005222D8" w:rsidRPr="00015718" w:rsidRDefault="005222D8" w:rsidP="005222D8">
      <w:pPr>
        <w:pStyle w:val="Heading2"/>
        <w:numPr>
          <w:ilvl w:val="1"/>
          <w:numId w:val="47"/>
        </w:numPr>
        <w:spacing w:line="360" w:lineRule="auto"/>
        <w:jc w:val="both"/>
        <w:rPr>
          <w:rFonts w:ascii="Times New Roman" w:eastAsia="Times New Roman" w:hAnsi="Times New Roman" w:cs="Times New Roman"/>
          <w:sz w:val="24"/>
          <w:szCs w:val="24"/>
        </w:rPr>
      </w:pPr>
      <w:bookmarkStart w:id="58" w:name="_Toc189668663"/>
      <w:r w:rsidRPr="00015718">
        <w:rPr>
          <w:rFonts w:ascii="Times New Roman" w:hAnsi="Times New Roman" w:cs="Times New Roman"/>
          <w:sz w:val="24"/>
          <w:szCs w:val="24"/>
        </w:rPr>
        <w:t>Challenges in Implementing AI-Personalisation in Emerging Markets</w:t>
      </w:r>
      <w:bookmarkEnd w:id="58"/>
    </w:p>
    <w:p w14:paraId="7F25B12F" w14:textId="1C26834B" w:rsidR="005222D8" w:rsidRPr="00015718" w:rsidRDefault="005222D8" w:rsidP="005222D8">
      <w:pPr>
        <w:spacing w:line="360" w:lineRule="auto"/>
        <w:jc w:val="both"/>
        <w:rPr>
          <w:rFonts w:ascii="Times New Roman" w:eastAsiaTheme="majorEastAsia" w:hAnsi="Times New Roman" w:cs="Times New Roman"/>
          <w:sz w:val="24"/>
          <w:szCs w:val="24"/>
          <w:lang w:val="en-US"/>
        </w:rPr>
      </w:pPr>
      <w:r w:rsidRPr="00015718">
        <w:rPr>
          <w:rFonts w:ascii="Times New Roman" w:eastAsiaTheme="majorEastAsia" w:hAnsi="Times New Roman" w:cs="Times New Roman"/>
          <w:sz w:val="24"/>
          <w:szCs w:val="24"/>
          <w:lang w:val="en-US"/>
        </w:rPr>
        <w:t>This section explores the key challenges of AI personalisation in emerging markets based on the theoretical perspective of previous researchers. However, the researcher aims to explore these challenges in practice and contribute an applied perspective to the effectiveness of AI-personalised systems in Lagos.</w:t>
      </w:r>
    </w:p>
    <w:p w14:paraId="640B477E" w14:textId="77777777" w:rsidR="005222D8" w:rsidRPr="00015718" w:rsidRDefault="005222D8" w:rsidP="005222D8">
      <w:pPr>
        <w:spacing w:line="360" w:lineRule="auto"/>
        <w:jc w:val="both"/>
        <w:rPr>
          <w:rFonts w:ascii="Times New Roman" w:eastAsiaTheme="majorEastAsia" w:hAnsi="Times New Roman" w:cs="Times New Roman"/>
          <w:sz w:val="24"/>
          <w:szCs w:val="24"/>
          <w:lang w:val="en-US"/>
        </w:rPr>
      </w:pPr>
    </w:p>
    <w:p w14:paraId="1FC28A83" w14:textId="77777777" w:rsidR="005222D8" w:rsidRPr="00015718" w:rsidRDefault="005222D8" w:rsidP="005222D8">
      <w:pPr>
        <w:pStyle w:val="Heading3"/>
        <w:spacing w:line="360" w:lineRule="auto"/>
        <w:jc w:val="both"/>
        <w:rPr>
          <w:rFonts w:ascii="Times New Roman" w:hAnsi="Times New Roman" w:cs="Times New Roman"/>
          <w:sz w:val="24"/>
          <w:szCs w:val="24"/>
          <w:lang w:val="en-US"/>
        </w:rPr>
      </w:pPr>
      <w:bookmarkStart w:id="59" w:name="_Toc189668664"/>
      <w:r w:rsidRPr="00015718">
        <w:rPr>
          <w:rFonts w:ascii="Times New Roman" w:hAnsi="Times New Roman" w:cs="Times New Roman"/>
          <w:noProof/>
          <w:sz w:val="24"/>
          <w:szCs w:val="24"/>
        </w:rPr>
        <w:lastRenderedPageBreak/>
        <mc:AlternateContent>
          <mc:Choice Requires="wps">
            <w:drawing>
              <wp:anchor distT="0" distB="0" distL="114300" distR="114300" simplePos="0" relativeHeight="251551744" behindDoc="0" locked="0" layoutInCell="1" allowOverlap="1" wp14:anchorId="5382CC77" wp14:editId="5BEAD8EE">
                <wp:simplePos x="0" y="0"/>
                <wp:positionH relativeFrom="column">
                  <wp:posOffset>-568712</wp:posOffset>
                </wp:positionH>
                <wp:positionV relativeFrom="paragraph">
                  <wp:posOffset>4503227</wp:posOffset>
                </wp:positionV>
                <wp:extent cx="7082790" cy="394970"/>
                <wp:effectExtent l="0" t="0" r="3810" b="5080"/>
                <wp:wrapTopAndBottom/>
                <wp:docPr id="931605210" name="Text Box 1"/>
                <wp:cNvGraphicFramePr/>
                <a:graphic xmlns:a="http://schemas.openxmlformats.org/drawingml/2006/main">
                  <a:graphicData uri="http://schemas.microsoft.com/office/word/2010/wordprocessingShape">
                    <wps:wsp>
                      <wps:cNvSpPr txBox="1"/>
                      <wps:spPr>
                        <a:xfrm>
                          <a:off x="0" y="0"/>
                          <a:ext cx="7082790" cy="394970"/>
                        </a:xfrm>
                        <a:prstGeom prst="rect">
                          <a:avLst/>
                        </a:prstGeom>
                        <a:solidFill>
                          <a:prstClr val="white"/>
                        </a:solidFill>
                        <a:ln>
                          <a:noFill/>
                        </a:ln>
                      </wps:spPr>
                      <wps:txbx>
                        <w:txbxContent>
                          <w:p w14:paraId="1CD64718" w14:textId="62EE74AD" w:rsidR="005222D8" w:rsidRPr="00743E0F" w:rsidRDefault="005222D8" w:rsidP="005222D8">
                            <w:pPr>
                              <w:spacing w:line="360" w:lineRule="auto"/>
                              <w:jc w:val="center"/>
                              <w:rPr>
                                <w:rStyle w:val="Strong"/>
                                <w:rFonts w:ascii="Times New Roman" w:eastAsiaTheme="majorEastAsia" w:hAnsi="Times New Roman" w:cs="Times New Roman"/>
                                <w:b w:val="0"/>
                                <w:bCs w:val="0"/>
                                <w:sz w:val="24"/>
                                <w:szCs w:val="24"/>
                                <w:lang w:val="en"/>
                              </w:rPr>
                            </w:pPr>
                            <w:bookmarkStart w:id="60" w:name="_Toc177574156"/>
                            <w:bookmarkStart w:id="61" w:name="_Toc185118736"/>
                            <w:bookmarkStart w:id="62" w:name="_Toc185118755"/>
                            <w:r w:rsidRPr="00743E0F">
                              <w:rPr>
                                <w:rFonts w:ascii="Times New Roman" w:hAnsi="Times New Roman" w:cs="Times New Roman"/>
                                <w:b/>
                                <w:bCs/>
                                <w:sz w:val="24"/>
                                <w:szCs w:val="24"/>
                              </w:rPr>
                              <w:t xml:space="preserve">Figure </w:t>
                            </w:r>
                            <w:r w:rsidRPr="00743E0F">
                              <w:rPr>
                                <w:rFonts w:ascii="Times New Roman" w:hAnsi="Times New Roman" w:cs="Times New Roman"/>
                                <w:b/>
                                <w:bCs/>
                                <w:sz w:val="24"/>
                                <w:szCs w:val="24"/>
                              </w:rPr>
                              <w:fldChar w:fldCharType="begin"/>
                            </w:r>
                            <w:r w:rsidRPr="00743E0F">
                              <w:rPr>
                                <w:rFonts w:ascii="Times New Roman" w:hAnsi="Times New Roman" w:cs="Times New Roman"/>
                                <w:b/>
                                <w:bCs/>
                                <w:sz w:val="24"/>
                                <w:szCs w:val="24"/>
                              </w:rPr>
                              <w:instrText xml:space="preserve"> SEQ Figure \* ARABIC </w:instrText>
                            </w:r>
                            <w:r w:rsidRPr="00743E0F">
                              <w:rPr>
                                <w:rFonts w:ascii="Times New Roman" w:hAnsi="Times New Roman" w:cs="Times New Roman"/>
                                <w:b/>
                                <w:bCs/>
                                <w:sz w:val="24"/>
                                <w:szCs w:val="24"/>
                              </w:rPr>
                              <w:fldChar w:fldCharType="separate"/>
                            </w:r>
                            <w:r w:rsidR="009378BF">
                              <w:rPr>
                                <w:rFonts w:ascii="Times New Roman" w:hAnsi="Times New Roman" w:cs="Times New Roman"/>
                                <w:b/>
                                <w:bCs/>
                                <w:noProof/>
                                <w:sz w:val="24"/>
                                <w:szCs w:val="24"/>
                              </w:rPr>
                              <w:t>8</w:t>
                            </w:r>
                            <w:r w:rsidRPr="00743E0F">
                              <w:rPr>
                                <w:rFonts w:ascii="Times New Roman" w:hAnsi="Times New Roman" w:cs="Times New Roman"/>
                                <w:b/>
                                <w:bCs/>
                                <w:sz w:val="24"/>
                                <w:szCs w:val="24"/>
                              </w:rPr>
                              <w:fldChar w:fldCharType="end"/>
                            </w:r>
                            <w:r w:rsidRPr="00743E0F">
                              <w:rPr>
                                <w:rFonts w:ascii="Times New Roman" w:hAnsi="Times New Roman" w:cs="Times New Roman"/>
                                <w:b/>
                                <w:bCs/>
                                <w:sz w:val="24"/>
                                <w:szCs w:val="24"/>
                              </w:rPr>
                              <w:t xml:space="preserve">:  </w:t>
                            </w:r>
                            <w:r w:rsidRPr="002D014E">
                              <w:rPr>
                                <w:rStyle w:val="Strong"/>
                                <w:rFonts w:ascii="Times New Roman" w:eastAsiaTheme="majorEastAsia" w:hAnsi="Times New Roman" w:cs="Times New Roman"/>
                                <w:sz w:val="24"/>
                                <w:szCs w:val="24"/>
                              </w:rPr>
                              <w:t>Global</w:t>
                            </w:r>
                            <w:r w:rsidRPr="00743E0F">
                              <w:rPr>
                                <w:rStyle w:val="Strong"/>
                                <w:rFonts w:ascii="Times New Roman" w:eastAsiaTheme="majorEastAsia" w:hAnsi="Times New Roman" w:cs="Times New Roman"/>
                                <w:b w:val="0"/>
                                <w:bCs w:val="0"/>
                                <w:sz w:val="24"/>
                                <w:szCs w:val="24"/>
                              </w:rPr>
                              <w:t xml:space="preserve"> </w:t>
                            </w:r>
                            <w:r w:rsidRPr="00743E0F">
                              <w:rPr>
                                <w:rFonts w:ascii="Times New Roman" w:eastAsiaTheme="majorEastAsia" w:hAnsi="Times New Roman" w:cs="Times New Roman"/>
                                <w:b/>
                                <w:bCs/>
                                <w:sz w:val="24"/>
                                <w:szCs w:val="24"/>
                                <w:lang w:val="en"/>
                              </w:rPr>
                              <w:t>Challenges and Downsides Associated with AI (</w:t>
                            </w:r>
                            <w:r w:rsidRPr="00743E0F">
                              <w:rPr>
                                <w:rStyle w:val="Strong"/>
                                <w:rFonts w:ascii="Times New Roman" w:eastAsiaTheme="majorEastAsia" w:hAnsi="Times New Roman" w:cs="Times New Roman"/>
                                <w:b w:val="0"/>
                                <w:bCs w:val="0"/>
                                <w:sz w:val="24"/>
                                <w:szCs w:val="24"/>
                              </w:rPr>
                              <w:t>Qadir et al., 2022)</w:t>
                            </w:r>
                            <w:bookmarkEnd w:id="60"/>
                            <w:bookmarkEnd w:id="61"/>
                            <w:bookmarkEnd w:id="62"/>
                          </w:p>
                          <w:p w14:paraId="6372255B" w14:textId="77777777" w:rsidR="005222D8" w:rsidRPr="00991341" w:rsidRDefault="005222D8" w:rsidP="005222D8">
                            <w:pPr>
                              <w:pStyle w:val="Caption"/>
                              <w:rPr>
                                <w:rFonts w:ascii="Times New Roman" w:hAnsi="Times New Roman" w:cs="Times New Roman"/>
                                <w:noProof/>
                                <w:sz w:val="24"/>
                                <w:szCs w:val="24"/>
                                <w:lang w:val="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2CC77" id="_x0000_s1031" type="#_x0000_t202" style="position:absolute;left:0;text-align:left;margin-left:-44.8pt;margin-top:354.6pt;width:557.7pt;height:31.1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" stroked="f">
                <v:textbox inset="0,0,0,0">
                  <w:txbxContent>
                    <w:p w14:paraId="1CD64718" w14:textId="62EE74AD" w:rsidR="005222D8" w:rsidRPr="00743E0F" w:rsidRDefault="005222D8" w:rsidP="005222D8">
                      <w:pPr>
                        <w:spacing w:line="360" w:lineRule="auto"/>
                        <w:jc w:val="center"/>
                        <w:rPr>
                          <w:rStyle w:val="Strong"/>
                          <w:rFonts w:ascii="Times New Roman" w:eastAsiaTheme="majorEastAsia" w:hAnsi="Times New Roman" w:cs="Times New Roman"/>
                          <w:b w:val="0"/>
                          <w:bCs w:val="0"/>
                          <w:sz w:val="24"/>
                          <w:szCs w:val="24"/>
                          <w:lang w:val="en"/>
                        </w:rPr>
                      </w:pPr>
                      <w:bookmarkStart w:id="63" w:name="_Toc177574156"/>
                      <w:bookmarkStart w:id="64" w:name="_Toc185118736"/>
                      <w:bookmarkStart w:id="65" w:name="_Toc185118755"/>
                      <w:r w:rsidRPr="00743E0F">
                        <w:rPr>
                          <w:rFonts w:ascii="Times New Roman" w:hAnsi="Times New Roman" w:cs="Times New Roman"/>
                          <w:b/>
                          <w:bCs/>
                          <w:sz w:val="24"/>
                          <w:szCs w:val="24"/>
                        </w:rPr>
                        <w:t xml:space="preserve">Figure </w:t>
                      </w:r>
                      <w:r w:rsidRPr="00743E0F">
                        <w:rPr>
                          <w:rFonts w:ascii="Times New Roman" w:hAnsi="Times New Roman" w:cs="Times New Roman"/>
                          <w:b/>
                          <w:bCs/>
                          <w:sz w:val="24"/>
                          <w:szCs w:val="24"/>
                        </w:rPr>
                        <w:fldChar w:fldCharType="begin"/>
                      </w:r>
                      <w:r w:rsidRPr="00743E0F">
                        <w:rPr>
                          <w:rFonts w:ascii="Times New Roman" w:hAnsi="Times New Roman" w:cs="Times New Roman"/>
                          <w:b/>
                          <w:bCs/>
                          <w:sz w:val="24"/>
                          <w:szCs w:val="24"/>
                        </w:rPr>
                        <w:instrText xml:space="preserve"> SEQ Figure \* ARABIC </w:instrText>
                      </w:r>
                      <w:r w:rsidRPr="00743E0F">
                        <w:rPr>
                          <w:rFonts w:ascii="Times New Roman" w:hAnsi="Times New Roman" w:cs="Times New Roman"/>
                          <w:b/>
                          <w:bCs/>
                          <w:sz w:val="24"/>
                          <w:szCs w:val="24"/>
                        </w:rPr>
                        <w:fldChar w:fldCharType="separate"/>
                      </w:r>
                      <w:r w:rsidR="009378BF">
                        <w:rPr>
                          <w:rFonts w:ascii="Times New Roman" w:hAnsi="Times New Roman" w:cs="Times New Roman"/>
                          <w:b/>
                          <w:bCs/>
                          <w:noProof/>
                          <w:sz w:val="24"/>
                          <w:szCs w:val="24"/>
                        </w:rPr>
                        <w:t>8</w:t>
                      </w:r>
                      <w:r w:rsidRPr="00743E0F">
                        <w:rPr>
                          <w:rFonts w:ascii="Times New Roman" w:hAnsi="Times New Roman" w:cs="Times New Roman"/>
                          <w:b/>
                          <w:bCs/>
                          <w:sz w:val="24"/>
                          <w:szCs w:val="24"/>
                        </w:rPr>
                        <w:fldChar w:fldCharType="end"/>
                      </w:r>
                      <w:r w:rsidRPr="00743E0F">
                        <w:rPr>
                          <w:rFonts w:ascii="Times New Roman" w:hAnsi="Times New Roman" w:cs="Times New Roman"/>
                          <w:b/>
                          <w:bCs/>
                          <w:sz w:val="24"/>
                          <w:szCs w:val="24"/>
                        </w:rPr>
                        <w:t xml:space="preserve">:  </w:t>
                      </w:r>
                      <w:r w:rsidRPr="002D014E">
                        <w:rPr>
                          <w:rStyle w:val="Strong"/>
                          <w:rFonts w:ascii="Times New Roman" w:eastAsiaTheme="majorEastAsia" w:hAnsi="Times New Roman" w:cs="Times New Roman"/>
                          <w:sz w:val="24"/>
                          <w:szCs w:val="24"/>
                        </w:rPr>
                        <w:t>Global</w:t>
                      </w:r>
                      <w:r w:rsidRPr="00743E0F">
                        <w:rPr>
                          <w:rStyle w:val="Strong"/>
                          <w:rFonts w:ascii="Times New Roman" w:eastAsiaTheme="majorEastAsia" w:hAnsi="Times New Roman" w:cs="Times New Roman"/>
                          <w:b w:val="0"/>
                          <w:bCs w:val="0"/>
                          <w:sz w:val="24"/>
                          <w:szCs w:val="24"/>
                        </w:rPr>
                        <w:t xml:space="preserve"> </w:t>
                      </w:r>
                      <w:r w:rsidRPr="00743E0F">
                        <w:rPr>
                          <w:rFonts w:ascii="Times New Roman" w:eastAsiaTheme="majorEastAsia" w:hAnsi="Times New Roman" w:cs="Times New Roman"/>
                          <w:b/>
                          <w:bCs/>
                          <w:sz w:val="24"/>
                          <w:szCs w:val="24"/>
                          <w:lang w:val="en"/>
                        </w:rPr>
                        <w:t>Challenges and Downsides Associated with AI (</w:t>
                      </w:r>
                      <w:r w:rsidRPr="00743E0F">
                        <w:rPr>
                          <w:rStyle w:val="Strong"/>
                          <w:rFonts w:ascii="Times New Roman" w:eastAsiaTheme="majorEastAsia" w:hAnsi="Times New Roman" w:cs="Times New Roman"/>
                          <w:b w:val="0"/>
                          <w:bCs w:val="0"/>
                          <w:sz w:val="24"/>
                          <w:szCs w:val="24"/>
                        </w:rPr>
                        <w:t>Qadir et al., 2022)</w:t>
                      </w:r>
                      <w:bookmarkEnd w:id="63"/>
                      <w:bookmarkEnd w:id="64"/>
                      <w:bookmarkEnd w:id="65"/>
                    </w:p>
                    <w:p w14:paraId="6372255B" w14:textId="77777777" w:rsidR="005222D8" w:rsidRPr="00991341" w:rsidRDefault="005222D8" w:rsidP="005222D8">
                      <w:pPr>
                        <w:pStyle w:val="Caption"/>
                        <w:rPr>
                          <w:rFonts w:ascii="Times New Roman" w:hAnsi="Times New Roman" w:cs="Times New Roman"/>
                          <w:noProof/>
                          <w:sz w:val="24"/>
                          <w:szCs w:val="24"/>
                          <w:lang w:val="en"/>
                        </w:rPr>
                      </w:pPr>
                    </w:p>
                  </w:txbxContent>
                </v:textbox>
                <w10:wrap type="topAndBottom"/>
              </v:shape>
            </w:pict>
          </mc:Fallback>
        </mc:AlternateContent>
      </w:r>
      <w:r w:rsidRPr="00015718">
        <w:rPr>
          <w:rFonts w:ascii="Times New Roman" w:hAnsi="Times New Roman" w:cs="Times New Roman"/>
          <w:noProof/>
          <w:sz w:val="24"/>
          <w:szCs w:val="24"/>
        </w:rPr>
        <w:drawing>
          <wp:anchor distT="0" distB="0" distL="114300" distR="114300" simplePos="0" relativeHeight="251426816" behindDoc="0" locked="0" layoutInCell="1" allowOverlap="1" wp14:anchorId="5B910B49" wp14:editId="239CE486">
            <wp:simplePos x="0" y="0"/>
            <wp:positionH relativeFrom="margin">
              <wp:posOffset>-730085</wp:posOffset>
            </wp:positionH>
            <wp:positionV relativeFrom="paragraph">
              <wp:posOffset>596348</wp:posOffset>
            </wp:positionV>
            <wp:extent cx="7083069" cy="3919904"/>
            <wp:effectExtent l="0" t="0" r="3810" b="4445"/>
            <wp:wrapTopAndBottom/>
            <wp:docPr id="96228467" name="Picture 4" descr="A diagram of a challe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67" name="Picture 4" descr="A diagram of a challenge&#10;&#10;Description automatically generated"/>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83069" cy="3919904"/>
                    </a:xfrm>
                    <a:prstGeom prst="rect">
                      <a:avLst/>
                    </a:prstGeom>
                    <a:noFill/>
                    <a:ln>
                      <a:noFill/>
                    </a:ln>
                  </pic:spPr>
                </pic:pic>
              </a:graphicData>
            </a:graphic>
          </wp:anchor>
        </w:drawing>
      </w:r>
      <w:r w:rsidRPr="00015718">
        <w:rPr>
          <w:rFonts w:ascii="Times New Roman" w:hAnsi="Times New Roman" w:cs="Times New Roman"/>
          <w:sz w:val="24"/>
          <w:szCs w:val="24"/>
          <w:lang w:val="en-US"/>
        </w:rPr>
        <w:t>2.6.1 Infrastructure Limitations</w:t>
      </w:r>
      <w:bookmarkEnd w:id="59"/>
    </w:p>
    <w:p w14:paraId="05487FFC" w14:textId="77777777" w:rsidR="005222D8" w:rsidRPr="00015718" w:rsidRDefault="005222D8" w:rsidP="005222D8">
      <w:pPr>
        <w:spacing w:line="360" w:lineRule="auto"/>
        <w:jc w:val="both"/>
        <w:rPr>
          <w:rFonts w:ascii="Times New Roman" w:eastAsiaTheme="majorEastAsia" w:hAnsi="Times New Roman" w:cs="Times New Roman"/>
          <w:sz w:val="24"/>
          <w:szCs w:val="24"/>
          <w:lang w:val="en-US"/>
        </w:rPr>
      </w:pPr>
    </w:p>
    <w:p w14:paraId="4962A975" w14:textId="77777777" w:rsidR="005222D8" w:rsidRPr="00015718" w:rsidRDefault="005222D8" w:rsidP="005222D8">
      <w:pPr>
        <w:spacing w:line="360" w:lineRule="auto"/>
        <w:jc w:val="both"/>
        <w:rPr>
          <w:rFonts w:ascii="Times New Roman" w:eastAsiaTheme="majorEastAsia" w:hAnsi="Times New Roman" w:cs="Times New Roman"/>
          <w:sz w:val="24"/>
          <w:szCs w:val="24"/>
          <w:lang w:val="en-US"/>
        </w:rPr>
      </w:pPr>
      <w:r w:rsidRPr="00015718">
        <w:rPr>
          <w:rFonts w:ascii="Times New Roman" w:eastAsiaTheme="majorEastAsia" w:hAnsi="Times New Roman" w:cs="Times New Roman"/>
          <w:sz w:val="24"/>
          <w:szCs w:val="24"/>
          <w:lang w:val="en-US"/>
        </w:rPr>
        <w:t xml:space="preserve">Figure 8, developed by Qadir et al. (2022), shows the global challenges that various authors have identified, which include AI model bias, a lack of accountability, high planetary costs, and vulnerability in adversarial settings. However, Roy and Jain (2022) depict that technology infrastructure limitations, unreliable networks, and seamless algorithmic integration will hinder the deployment of AI personalisation systems. Moreover, the technological infrastructure limitation in emerging markets includes poor internet connectivity and network speed, which can prevent the effective functioning and interaction of AI recommendation systems (Gold et al., 2024; </w:t>
      </w:r>
      <w:r w:rsidRPr="00015718">
        <w:rPr>
          <w:rFonts w:ascii="Times New Roman" w:eastAsiaTheme="majorEastAsia" w:hAnsi="Times New Roman" w:cs="Times New Roman"/>
          <w:sz w:val="24"/>
          <w:szCs w:val="24"/>
        </w:rPr>
        <w:t>Nwachukwu &amp; Affen, 2023</w:t>
      </w:r>
      <w:r w:rsidRPr="00015718">
        <w:rPr>
          <w:rFonts w:ascii="Times New Roman" w:eastAsiaTheme="majorEastAsia" w:hAnsi="Times New Roman" w:cs="Times New Roman"/>
          <w:sz w:val="24"/>
          <w:szCs w:val="24"/>
          <w:lang w:val="en-US"/>
        </w:rPr>
        <w:t>; Nkwu et al., 2018). It is imperative to consider infrastructure development through the improvement of network dependability and data storage capabilities to optimise the efficiency of personalised AI recommendations (Messaoudie &amp; Loukilie, 2024).</w:t>
      </w:r>
    </w:p>
    <w:p w14:paraId="690BCF35" w14:textId="77777777" w:rsidR="005222D8" w:rsidRPr="00015718" w:rsidRDefault="005222D8" w:rsidP="005222D8">
      <w:pPr>
        <w:pStyle w:val="Heading3"/>
        <w:spacing w:line="360" w:lineRule="auto"/>
        <w:jc w:val="both"/>
        <w:rPr>
          <w:rFonts w:ascii="Times New Roman" w:hAnsi="Times New Roman" w:cs="Times New Roman"/>
          <w:sz w:val="24"/>
          <w:szCs w:val="24"/>
          <w:lang w:val="en-US"/>
        </w:rPr>
      </w:pPr>
      <w:bookmarkStart w:id="66" w:name="_Toc189668665"/>
      <w:r w:rsidRPr="00015718">
        <w:rPr>
          <w:rFonts w:ascii="Times New Roman" w:hAnsi="Times New Roman" w:cs="Times New Roman"/>
          <w:sz w:val="24"/>
          <w:szCs w:val="24"/>
          <w:lang w:val="en-US"/>
        </w:rPr>
        <w:lastRenderedPageBreak/>
        <w:t>2.6.2 Cultural Challenges</w:t>
      </w:r>
      <w:bookmarkEnd w:id="66"/>
    </w:p>
    <w:p w14:paraId="05191F11" w14:textId="77777777" w:rsidR="005222D8" w:rsidRPr="00015718" w:rsidRDefault="005222D8" w:rsidP="005222D8">
      <w:pPr>
        <w:spacing w:line="360" w:lineRule="auto"/>
        <w:jc w:val="both"/>
        <w:rPr>
          <w:rFonts w:ascii="Times New Roman" w:eastAsiaTheme="majorEastAsia" w:hAnsi="Times New Roman" w:cs="Times New Roman"/>
          <w:sz w:val="24"/>
          <w:szCs w:val="24"/>
          <w:lang w:val="en-US"/>
        </w:rPr>
      </w:pPr>
      <w:r w:rsidRPr="00015718">
        <w:rPr>
          <w:rFonts w:ascii="Times New Roman" w:eastAsiaTheme="majorEastAsia" w:hAnsi="Times New Roman" w:cs="Times New Roman"/>
          <w:sz w:val="24"/>
          <w:szCs w:val="24"/>
          <w:lang w:val="en-US"/>
        </w:rPr>
        <w:t>Ifekanandu et al. (2023) and Adekoya et al. (2024) argue that different cultural practices in developing countries pose a challenge in personalising AI services to meet the specific needs and preferences of individuals. In communal settings, societal norms hold more significance than individual decisions, as AI models depend on large data and may not effectively resonate with consumers that prefer ideas from their society rather than personalised recommendations produced by AI models (Adekoya et al., 2024). Neglecting these preferences may result in AI personalisation systems becoming less relevant to a big segment of the population and facing difficulties in building trust in technology, which is a major challenge that needs to be overcome (Necula &amp; Păvăloaia, 2023).</w:t>
      </w:r>
    </w:p>
    <w:p w14:paraId="2FC9777D" w14:textId="77777777" w:rsidR="005222D8" w:rsidRPr="00015718" w:rsidRDefault="005222D8" w:rsidP="005222D8">
      <w:pPr>
        <w:pStyle w:val="Heading3"/>
        <w:spacing w:line="360" w:lineRule="auto"/>
        <w:jc w:val="both"/>
        <w:rPr>
          <w:rFonts w:ascii="Times New Roman" w:hAnsi="Times New Roman" w:cs="Times New Roman"/>
          <w:sz w:val="24"/>
          <w:szCs w:val="24"/>
          <w:lang w:val="en-US"/>
        </w:rPr>
      </w:pPr>
      <w:bookmarkStart w:id="67" w:name="_Toc189668666"/>
      <w:r w:rsidRPr="00015718">
        <w:rPr>
          <w:rFonts w:ascii="Times New Roman" w:hAnsi="Times New Roman" w:cs="Times New Roman"/>
          <w:sz w:val="24"/>
          <w:szCs w:val="24"/>
          <w:lang w:val="en-US"/>
        </w:rPr>
        <w:t>2.6.3 Privacy Concerns</w:t>
      </w:r>
      <w:bookmarkEnd w:id="67"/>
    </w:p>
    <w:p w14:paraId="5EF9C59C" w14:textId="77777777" w:rsidR="005222D8" w:rsidRPr="00015718" w:rsidRDefault="005222D8" w:rsidP="005222D8">
      <w:pPr>
        <w:spacing w:line="360" w:lineRule="auto"/>
        <w:jc w:val="both"/>
        <w:rPr>
          <w:rFonts w:ascii="Times New Roman" w:eastAsiaTheme="majorEastAsia" w:hAnsi="Times New Roman" w:cs="Times New Roman"/>
          <w:sz w:val="24"/>
          <w:szCs w:val="24"/>
          <w:lang w:val="en-US"/>
        </w:rPr>
      </w:pPr>
      <w:r w:rsidRPr="00015718">
        <w:rPr>
          <w:rFonts w:ascii="Times New Roman" w:eastAsiaTheme="majorEastAsia" w:hAnsi="Times New Roman" w:cs="Times New Roman"/>
          <w:sz w:val="24"/>
          <w:szCs w:val="24"/>
          <w:lang w:val="en-US"/>
        </w:rPr>
        <w:t>AI-personalised recommendations have indicated effectiveness in emerging markets, where considerable scepticism towards technology may lead customers to regard these recommendations with fear, particularly if they perceive their privacy to be violated (Nwachukwu, 2023; Nkwo et al., 2018). Singh Daisy (2023) argues that e-commerce platforms should adopt AI technologies that adhere to privacy regulations and provide users with comprehensive descriptions of how their data is utilised. The lack of data protection legislation in emerging economies exacerbates the issue by causing concerns among consumers about privacy and the protection of their data integrity (Raji et al., 2024; George et al., 2024).</w:t>
      </w:r>
    </w:p>
    <w:p w14:paraId="2F1ECB4A" w14:textId="77777777" w:rsidR="005222D8" w:rsidRPr="00015718" w:rsidRDefault="005222D8" w:rsidP="005222D8">
      <w:pPr>
        <w:pStyle w:val="Heading3"/>
        <w:spacing w:line="360" w:lineRule="auto"/>
        <w:jc w:val="both"/>
        <w:rPr>
          <w:rFonts w:ascii="Times New Roman" w:hAnsi="Times New Roman" w:cs="Times New Roman"/>
          <w:sz w:val="24"/>
          <w:szCs w:val="24"/>
          <w:lang w:val="en-US"/>
        </w:rPr>
      </w:pPr>
      <w:bookmarkStart w:id="68" w:name="_Toc189668667"/>
      <w:r w:rsidRPr="00015718">
        <w:rPr>
          <w:rFonts w:ascii="Times New Roman" w:hAnsi="Times New Roman" w:cs="Times New Roman"/>
          <w:sz w:val="24"/>
          <w:szCs w:val="24"/>
          <w:lang w:val="en-US"/>
        </w:rPr>
        <w:t>2.6.4 Algorithmic Bias and Fairness</w:t>
      </w:r>
      <w:bookmarkEnd w:id="68"/>
    </w:p>
    <w:p w14:paraId="4B6992A6" w14:textId="77777777" w:rsidR="005222D8" w:rsidRPr="00015718" w:rsidRDefault="005222D8" w:rsidP="005222D8">
      <w:pPr>
        <w:spacing w:line="360" w:lineRule="auto"/>
        <w:jc w:val="both"/>
        <w:rPr>
          <w:rFonts w:ascii="Times New Roman" w:eastAsiaTheme="majorEastAsia" w:hAnsi="Times New Roman" w:cs="Times New Roman"/>
          <w:sz w:val="24"/>
          <w:szCs w:val="24"/>
          <w:lang w:val="en-US"/>
        </w:rPr>
      </w:pPr>
      <w:r w:rsidRPr="00015718">
        <w:rPr>
          <w:rFonts w:ascii="Times New Roman" w:eastAsiaTheme="majorEastAsia" w:hAnsi="Times New Roman" w:cs="Times New Roman"/>
          <w:sz w:val="24"/>
          <w:szCs w:val="24"/>
          <w:lang w:val="en-US"/>
        </w:rPr>
        <w:t>Concerns about privacy and ethics, especially data acquisition and utilisation for AI personalised recommendation systems, highlight the potential bias and unfairness in AI algorithms. These biases and unfairness can affect the optimisation of AI recommendations across different segments of emerging markets (Massoud &amp; Loukill, 2024; Varsha, 2023).</w:t>
      </w:r>
    </w:p>
    <w:p w14:paraId="2C2BD00F" w14:textId="77777777" w:rsidR="005222D8" w:rsidRPr="00015718" w:rsidRDefault="005222D8" w:rsidP="005222D8">
      <w:pPr>
        <w:pStyle w:val="Heading3"/>
        <w:spacing w:line="360" w:lineRule="auto"/>
        <w:jc w:val="both"/>
        <w:rPr>
          <w:rFonts w:ascii="Times New Roman" w:hAnsi="Times New Roman" w:cs="Times New Roman"/>
          <w:sz w:val="24"/>
          <w:szCs w:val="24"/>
          <w:lang w:val="en-US"/>
        </w:rPr>
      </w:pPr>
      <w:bookmarkStart w:id="69" w:name="_Toc189668668"/>
      <w:r w:rsidRPr="00015718">
        <w:rPr>
          <w:rFonts w:ascii="Times New Roman" w:hAnsi="Times New Roman" w:cs="Times New Roman"/>
          <w:sz w:val="24"/>
          <w:szCs w:val="24"/>
          <w:lang w:val="en-US"/>
        </w:rPr>
        <w:t>2.6.5 Economic Challenges</w:t>
      </w:r>
      <w:bookmarkEnd w:id="69"/>
    </w:p>
    <w:p w14:paraId="27D99C8D" w14:textId="77777777" w:rsidR="005222D8" w:rsidRPr="00015718" w:rsidRDefault="005222D8" w:rsidP="005222D8">
      <w:pPr>
        <w:spacing w:line="360" w:lineRule="auto"/>
        <w:jc w:val="both"/>
        <w:rPr>
          <w:rFonts w:ascii="Times New Roman" w:eastAsiaTheme="majorEastAsia" w:hAnsi="Times New Roman" w:cs="Times New Roman"/>
          <w:sz w:val="24"/>
          <w:szCs w:val="24"/>
          <w:lang w:val="en-US"/>
        </w:rPr>
      </w:pPr>
      <w:r w:rsidRPr="00015718">
        <w:rPr>
          <w:rFonts w:ascii="Times New Roman" w:eastAsiaTheme="majorEastAsia" w:hAnsi="Times New Roman" w:cs="Times New Roman"/>
          <w:sz w:val="24"/>
          <w:szCs w:val="24"/>
          <w:lang w:val="en-US"/>
        </w:rPr>
        <w:t>Economic circumstances directly influence the effectiveness of AI-powered personalised solutions. Individuals in developing economies exhibit a high degree of price sensitivity, which may lead them to disregard product recommendations provided by AI if they are inconsistent with their individual needs (</w:t>
      </w:r>
      <w:r w:rsidRPr="00015718">
        <w:rPr>
          <w:rFonts w:ascii="Times New Roman" w:eastAsiaTheme="majorEastAsia" w:hAnsi="Times New Roman" w:cs="Times New Roman"/>
          <w:sz w:val="24"/>
          <w:szCs w:val="24"/>
        </w:rPr>
        <w:t>Nwachukwu &amp; Affen, 2023</w:t>
      </w:r>
      <w:r w:rsidRPr="00015718">
        <w:rPr>
          <w:rFonts w:ascii="Times New Roman" w:eastAsiaTheme="majorEastAsia" w:hAnsi="Times New Roman" w:cs="Times New Roman"/>
          <w:sz w:val="24"/>
          <w:szCs w:val="24"/>
          <w:lang w:val="en-US"/>
        </w:rPr>
        <w:t xml:space="preserve">; Prakash, 2023). Given the dynamic nature of </w:t>
      </w:r>
      <w:r w:rsidRPr="00015718">
        <w:rPr>
          <w:rFonts w:ascii="Times New Roman" w:eastAsiaTheme="majorEastAsia" w:hAnsi="Times New Roman" w:cs="Times New Roman"/>
          <w:sz w:val="24"/>
          <w:szCs w:val="24"/>
          <w:lang w:val="en-US"/>
        </w:rPr>
        <w:lastRenderedPageBreak/>
        <w:t>markets and economic conditions, AI technology must promptly adapt to align with consumer preferences (Nwachukwu, 2023).</w:t>
      </w:r>
    </w:p>
    <w:p w14:paraId="6257A38A" w14:textId="77777777" w:rsidR="005222D8" w:rsidRPr="00015718" w:rsidRDefault="005222D8" w:rsidP="005222D8">
      <w:pPr>
        <w:pStyle w:val="Heading2"/>
        <w:numPr>
          <w:ilvl w:val="1"/>
          <w:numId w:val="47"/>
        </w:numPr>
        <w:spacing w:line="360" w:lineRule="auto"/>
        <w:jc w:val="both"/>
        <w:rPr>
          <w:rFonts w:ascii="Times New Roman" w:hAnsi="Times New Roman" w:cs="Times New Roman"/>
          <w:sz w:val="24"/>
          <w:szCs w:val="24"/>
        </w:rPr>
      </w:pPr>
      <w:bookmarkStart w:id="70" w:name="_Toc189668669"/>
      <w:r w:rsidRPr="00015718">
        <w:rPr>
          <w:rFonts w:ascii="Times New Roman" w:hAnsi="Times New Roman" w:cs="Times New Roman"/>
          <w:sz w:val="24"/>
          <w:szCs w:val="24"/>
        </w:rPr>
        <w:t>Identification of Literature Gaps</w:t>
      </w:r>
      <w:bookmarkEnd w:id="70"/>
    </w:p>
    <w:p w14:paraId="5729C890" w14:textId="77777777" w:rsidR="005222D8" w:rsidRPr="00015718" w:rsidRDefault="005222D8"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sz w:val="24"/>
          <w:szCs w:val="24"/>
        </w:rPr>
        <w:t xml:space="preserve">The existing literature on AI personalised recommendation systems primarily focuses on developed markets, while the unique socio-economic and cultural dynamics of Lagos, still need to be explored. Although there is increasing research on AI recommendations in emerging markets, much of it remains regionally general and needs a more specific analysis of Lagos' local context. This gap underscores the need for further research to understand the </w:t>
      </w:r>
      <w:r w:rsidRPr="00015718">
        <w:rPr>
          <w:rFonts w:ascii="Times New Roman" w:hAnsi="Times New Roman" w:cs="Times New Roman"/>
          <w:sz w:val="24"/>
          <w:szCs w:val="24"/>
          <w:lang w:val="en-US"/>
        </w:rPr>
        <w:t xml:space="preserve">effectiveness </w:t>
      </w:r>
      <w:r w:rsidRPr="00015718">
        <w:rPr>
          <w:rFonts w:ascii="Times New Roman" w:hAnsi="Times New Roman" w:cs="Times New Roman"/>
          <w:sz w:val="24"/>
          <w:szCs w:val="24"/>
        </w:rPr>
        <w:t>of AI systems in environments characterised by less developed infrastructure, lower digital literacy, and unique consumer expectations (Khan &amp; Uwemi, 2018; Bawack et al., 2022; Singh &amp; Daisy, 2023).</w:t>
      </w:r>
    </w:p>
    <w:p w14:paraId="79001792"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Furthermore, the literature shows a notable scarcity of studies testing established consumer behaviour theories, such as the Theory of Planned Behaviour (TPB) and Technology Acceptance Model (TAM), specifically within Lagos' e-commerce environment. While these theories have been valuable in understanding technology adoption, they have not yet been empirically tested in contexts where infrastructure and cultural dynamics present unique challenges (Na et al., 2022; Oke et al., 2024). Therefore, this study aims to bridge this gap by empirically assessing the applicability of these frameworks in Lagos, Nigeria, providing new insights into how cultural, economic, and infrastructural factors affect AI adoption.</w:t>
      </w:r>
    </w:p>
    <w:p w14:paraId="13954563"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Moreover, while existing studies such as Messaoudi and Loukili (2024) and Raji et al. (2024) suggest positive outcomes for AI-driven personalisation, they often assume that these benefits are uniformly experienced. This research will investigate whether such benefits are perceived consistently by different consumer segments in Lagos, considering factors like socio-economic disparities and digital literacy. Thus, the study will contribute to a nuanced understanding of AI effectiveness in a diverse and challenging context, adding empirical data to support the adaptation of existing theoretical models.</w:t>
      </w:r>
    </w:p>
    <w:p w14:paraId="6093987E" w14:textId="77777777" w:rsidR="005222D8" w:rsidRPr="00015718" w:rsidRDefault="005222D8" w:rsidP="005222D8">
      <w:pPr>
        <w:pStyle w:val="Heading2"/>
        <w:numPr>
          <w:ilvl w:val="1"/>
          <w:numId w:val="47"/>
        </w:numPr>
        <w:spacing w:line="360" w:lineRule="auto"/>
        <w:jc w:val="both"/>
        <w:rPr>
          <w:rFonts w:ascii="Times New Roman" w:hAnsi="Times New Roman" w:cs="Times New Roman"/>
          <w:sz w:val="24"/>
          <w:szCs w:val="24"/>
        </w:rPr>
      </w:pPr>
      <w:bookmarkStart w:id="71" w:name="_Toc189668670"/>
      <w:r w:rsidRPr="00015718">
        <w:rPr>
          <w:rFonts w:ascii="Times New Roman" w:hAnsi="Times New Roman" w:cs="Times New Roman"/>
          <w:sz w:val="24"/>
          <w:szCs w:val="24"/>
        </w:rPr>
        <w:t>Conclusion</w:t>
      </w:r>
      <w:bookmarkEnd w:id="71"/>
    </w:p>
    <w:p w14:paraId="194DF616" w14:textId="77777777" w:rsidR="005222D8" w:rsidRPr="00015718" w:rsidRDefault="005222D8" w:rsidP="005222D8">
      <w:pPr>
        <w:spacing w:after="0" w:line="360" w:lineRule="auto"/>
        <w:jc w:val="both"/>
        <w:rPr>
          <w:rFonts w:ascii="Times New Roman" w:eastAsia="Times New Roman" w:hAnsi="Times New Roman" w:cs="Times New Roman"/>
          <w:sz w:val="24"/>
          <w:szCs w:val="24"/>
          <w:lang w:val="en-US"/>
        </w:rPr>
      </w:pPr>
      <w:r w:rsidRPr="00015718">
        <w:rPr>
          <w:rFonts w:ascii="Times New Roman" w:eastAsia="Times New Roman" w:hAnsi="Times New Roman" w:cs="Times New Roman"/>
          <w:sz w:val="24"/>
          <w:szCs w:val="24"/>
          <w:lang w:val="en-US"/>
        </w:rPr>
        <w:t xml:space="preserve">Undertaking field research will yield practical insights for implementing AI-personalised recommendation systems in the African e-commerce industry (Nwachukwu, 2023). This study examines the influence of socio-economic and cultural factors on the effectiveness of AI </w:t>
      </w:r>
      <w:r w:rsidRPr="00015718">
        <w:rPr>
          <w:rFonts w:ascii="Times New Roman" w:eastAsia="Times New Roman" w:hAnsi="Times New Roman" w:cs="Times New Roman"/>
          <w:sz w:val="24"/>
          <w:szCs w:val="24"/>
          <w:lang w:val="en-US"/>
        </w:rPr>
        <w:lastRenderedPageBreak/>
        <w:t>recommendations in Lagos, Nigeria. This research seeks to enhance comprehension of AI system adaptation for Jumia and similar platforms by assessing consumer perceptions, challenges, and effects on consumer trust, engagement, and personalised experiences. This literature study will contribute to the methodology presented in the next chapter, ensuring a systematic approach to investigating these mechanisms.</w:t>
      </w:r>
    </w:p>
    <w:p w14:paraId="5EE67B70" w14:textId="77777777" w:rsidR="005222D8" w:rsidRPr="00015718" w:rsidRDefault="005222D8" w:rsidP="005222D8">
      <w:pPr>
        <w:pStyle w:val="Heading1"/>
        <w:numPr>
          <w:ilvl w:val="0"/>
          <w:numId w:val="42"/>
        </w:numPr>
        <w:spacing w:line="360" w:lineRule="auto"/>
        <w:jc w:val="both"/>
        <w:rPr>
          <w:rFonts w:ascii="Times New Roman" w:eastAsia="Times New Roman" w:hAnsi="Times New Roman" w:cs="Times New Roman"/>
          <w:sz w:val="24"/>
          <w:szCs w:val="24"/>
          <w:lang w:val="en-US"/>
        </w:rPr>
      </w:pPr>
      <w:bookmarkStart w:id="72" w:name="_Toc189668671"/>
      <w:r w:rsidRPr="00015718">
        <w:rPr>
          <w:rFonts w:ascii="Times New Roman" w:hAnsi="Times New Roman" w:cs="Times New Roman"/>
          <w:sz w:val="24"/>
          <w:szCs w:val="24"/>
        </w:rPr>
        <w:t>Chapter 3: Methodology</w:t>
      </w:r>
      <w:bookmarkEnd w:id="72"/>
      <w:r w:rsidRPr="00015718">
        <w:rPr>
          <w:rFonts w:ascii="Times New Roman" w:hAnsi="Times New Roman" w:cs="Times New Roman"/>
          <w:sz w:val="24"/>
          <w:szCs w:val="24"/>
        </w:rPr>
        <w:t xml:space="preserve"> </w:t>
      </w:r>
    </w:p>
    <w:p w14:paraId="4B1A6289"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This methodology section outlines the systematic approach employed in this research to ensure the validity and reliability of findings (Creswell &amp; Plano, 2018). Utilised a mixed-methods design, data collection involved structured surveys and in-depth interviews, with ethical considerations ensuring informed consent and confidentiality. </w:t>
      </w:r>
    </w:p>
    <w:p w14:paraId="4E42FC5B" w14:textId="77777777" w:rsidR="005222D8" w:rsidRPr="00015718" w:rsidRDefault="005222D8" w:rsidP="005222D8">
      <w:pPr>
        <w:pStyle w:val="Heading2"/>
        <w:spacing w:line="360" w:lineRule="auto"/>
        <w:jc w:val="both"/>
        <w:rPr>
          <w:rFonts w:ascii="Times New Roman" w:hAnsi="Times New Roman" w:cs="Times New Roman"/>
          <w:sz w:val="24"/>
          <w:szCs w:val="24"/>
        </w:rPr>
      </w:pPr>
      <w:bookmarkStart w:id="73" w:name="_Toc189668672"/>
      <w:r w:rsidRPr="00015718">
        <w:rPr>
          <w:rFonts w:ascii="Times New Roman" w:hAnsi="Times New Roman" w:cs="Times New Roman"/>
          <w:sz w:val="24"/>
          <w:szCs w:val="24"/>
        </w:rPr>
        <w:t>3.1. Research Philosophy and Approach</w:t>
      </w:r>
      <w:bookmarkEnd w:id="73"/>
    </w:p>
    <w:p w14:paraId="7AD8200C" w14:textId="77777777" w:rsidR="005222D8" w:rsidRPr="00015718" w:rsidRDefault="005222D8" w:rsidP="005222D8">
      <w:pPr>
        <w:pStyle w:val="Heading3"/>
        <w:spacing w:line="360" w:lineRule="auto"/>
        <w:jc w:val="both"/>
        <w:rPr>
          <w:rFonts w:ascii="Times New Roman" w:hAnsi="Times New Roman" w:cs="Times New Roman"/>
          <w:sz w:val="24"/>
          <w:szCs w:val="24"/>
        </w:rPr>
      </w:pPr>
      <w:bookmarkStart w:id="74" w:name="_Toc189668673"/>
      <w:r w:rsidRPr="00015718">
        <w:rPr>
          <w:rFonts w:ascii="Times New Roman" w:hAnsi="Times New Roman" w:cs="Times New Roman"/>
          <w:sz w:val="24"/>
          <w:szCs w:val="24"/>
        </w:rPr>
        <w:t>3.1.1. Pragmatism</w:t>
      </w:r>
      <w:bookmarkEnd w:id="74"/>
    </w:p>
    <w:p w14:paraId="50526944"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The research was grounded in pragmatism, indicating the practical application of research findings and the necessity of addressing real-world problems. This pragmatism aligned with the mixed-method approach by enabling flexibility in selecting the right methods to address the research questions (Nowell et al., 2017; Fadeyi, 2024). By integrating both approaches, this study aimed to derive findings that are not only theoretically valuable but also directly applicable to improving AI-personalisation strategies of Jumia and other e-commerce platforms as well as sectors like digital marketing and online retail, where customer engagement and customised experiences are vital for business performance.</w:t>
      </w:r>
    </w:p>
    <w:p w14:paraId="049D27C1" w14:textId="77777777" w:rsidR="005222D8" w:rsidRPr="00015718" w:rsidRDefault="005222D8" w:rsidP="005222D8">
      <w:pPr>
        <w:pStyle w:val="Heading3"/>
        <w:spacing w:line="360" w:lineRule="auto"/>
        <w:jc w:val="both"/>
        <w:rPr>
          <w:rFonts w:ascii="Times New Roman" w:hAnsi="Times New Roman" w:cs="Times New Roman"/>
          <w:sz w:val="24"/>
          <w:szCs w:val="24"/>
        </w:rPr>
      </w:pPr>
      <w:bookmarkStart w:id="75" w:name="_Toc189668674"/>
      <w:r w:rsidRPr="00015718">
        <w:rPr>
          <w:rFonts w:ascii="Times New Roman" w:hAnsi="Times New Roman" w:cs="Times New Roman"/>
          <w:sz w:val="24"/>
          <w:szCs w:val="24"/>
        </w:rPr>
        <w:t>3.1.2. Inductive and Deductive Approach</w:t>
      </w:r>
      <w:bookmarkEnd w:id="75"/>
      <w:r w:rsidRPr="00015718">
        <w:rPr>
          <w:rFonts w:ascii="Times New Roman" w:hAnsi="Times New Roman" w:cs="Times New Roman"/>
          <w:sz w:val="24"/>
          <w:szCs w:val="24"/>
        </w:rPr>
        <w:t xml:space="preserve"> </w:t>
      </w:r>
    </w:p>
    <w:p w14:paraId="1C0AC69F" w14:textId="77777777" w:rsidR="005222D8" w:rsidRPr="00015718" w:rsidRDefault="005222D8"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sz w:val="24"/>
          <w:szCs w:val="24"/>
          <w:lang w:val="en-US"/>
        </w:rPr>
        <w:t xml:space="preserve">The research utilised both inductive and deductive approaches to offer an in-depth understanding of consumer engagement and satisfaction with AI personalisation. </w:t>
      </w:r>
      <w:r w:rsidRPr="00015718">
        <w:rPr>
          <w:rFonts w:ascii="Times New Roman" w:hAnsi="Times New Roman" w:cs="Times New Roman"/>
          <w:sz w:val="24"/>
          <w:szCs w:val="24"/>
        </w:rPr>
        <w:t xml:space="preserve">The inductive approach was particularly applied in the qualitative analysis to derive themes and patterns from the data collected. This approach is suitable for exploring new areas of inquiry where existing theories may need to fully capture the nuances of consumer engagement and satisfaction in the context of AI personalisation (Fadeyi, 2024). These qualitative findings informed the hypotheses tested through the deductive approach in the quantitative phase, enabling the validation of identified patterns and </w:t>
      </w:r>
      <w:r w:rsidRPr="00015718">
        <w:rPr>
          <w:rFonts w:ascii="Times New Roman" w:hAnsi="Times New Roman" w:cs="Times New Roman"/>
          <w:sz w:val="24"/>
          <w:szCs w:val="24"/>
        </w:rPr>
        <w:lastRenderedPageBreak/>
        <w:t>relationships with statistical evidence (Fadeyi, 2024). This combined approach is particularly appropriate for addressing the research aims because it allows a broader understanding of how AI-driven personalisation can influence consumer satisfaction and engagement, not only within Jumia but also in similar contexts, thereby ensuring the research provides both specific and generalisable insights (Johnson &amp; Onwuegbuzie, 2004; Nguyen et al., 2023).</w:t>
      </w:r>
    </w:p>
    <w:p w14:paraId="64727B61" w14:textId="77777777" w:rsidR="005222D8" w:rsidRPr="00015718" w:rsidRDefault="005222D8" w:rsidP="005222D8">
      <w:pPr>
        <w:pStyle w:val="Heading2"/>
        <w:spacing w:line="360" w:lineRule="auto"/>
        <w:jc w:val="both"/>
        <w:rPr>
          <w:rFonts w:ascii="Times New Roman" w:hAnsi="Times New Roman" w:cs="Times New Roman"/>
          <w:sz w:val="24"/>
          <w:szCs w:val="24"/>
        </w:rPr>
      </w:pPr>
      <w:bookmarkStart w:id="76" w:name="_Toc189668675"/>
      <w:r w:rsidRPr="00015718">
        <w:rPr>
          <w:rFonts w:ascii="Times New Roman" w:hAnsi="Times New Roman" w:cs="Times New Roman"/>
          <w:sz w:val="24"/>
          <w:szCs w:val="24"/>
        </w:rPr>
        <w:t>3.2. Research Strategy</w:t>
      </w:r>
      <w:bookmarkEnd w:id="76"/>
    </w:p>
    <w:p w14:paraId="16F42C3B" w14:textId="77777777" w:rsidR="005222D8" w:rsidRPr="00015718" w:rsidRDefault="005222D8" w:rsidP="005222D8">
      <w:pPr>
        <w:pStyle w:val="Heading3"/>
        <w:spacing w:line="360" w:lineRule="auto"/>
        <w:jc w:val="both"/>
        <w:rPr>
          <w:rFonts w:ascii="Times New Roman" w:hAnsi="Times New Roman" w:cs="Times New Roman"/>
          <w:sz w:val="24"/>
          <w:szCs w:val="24"/>
        </w:rPr>
      </w:pPr>
      <w:bookmarkStart w:id="77" w:name="_Toc189668676"/>
      <w:r w:rsidRPr="00015718">
        <w:rPr>
          <w:rFonts w:ascii="Times New Roman" w:hAnsi="Times New Roman" w:cs="Times New Roman"/>
          <w:sz w:val="24"/>
          <w:szCs w:val="24"/>
        </w:rPr>
        <w:t>3.2.1 The Case Study Method</w:t>
      </w:r>
      <w:bookmarkEnd w:id="77"/>
      <w:r w:rsidRPr="00015718">
        <w:rPr>
          <w:rFonts w:ascii="Times New Roman" w:hAnsi="Times New Roman" w:cs="Times New Roman"/>
          <w:sz w:val="24"/>
          <w:szCs w:val="24"/>
        </w:rPr>
        <w:t xml:space="preserve"> </w:t>
      </w:r>
    </w:p>
    <w:p w14:paraId="30518DC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The case study was employed to foster an in-depth examination of the research within the specific context of Jumia and Lagos in Nigeria. These allowed an extensive exploration of the complexities and nuances of consumer interactions with AI-driven recommendations, capturing quality quantitative and qualitative data that other methods may overlook. </w:t>
      </w:r>
    </w:p>
    <w:p w14:paraId="43B9DE6B" w14:textId="77777777" w:rsidR="005222D8" w:rsidRPr="00015718" w:rsidRDefault="005222D8" w:rsidP="005222D8">
      <w:pPr>
        <w:pStyle w:val="Heading3"/>
        <w:spacing w:line="360" w:lineRule="auto"/>
        <w:jc w:val="both"/>
        <w:rPr>
          <w:rFonts w:ascii="Times New Roman" w:hAnsi="Times New Roman" w:cs="Times New Roman"/>
          <w:sz w:val="24"/>
          <w:szCs w:val="24"/>
        </w:rPr>
      </w:pPr>
      <w:bookmarkStart w:id="78" w:name="_Toc189668677"/>
      <w:r w:rsidRPr="00015718">
        <w:rPr>
          <w:rFonts w:ascii="Times New Roman" w:hAnsi="Times New Roman" w:cs="Times New Roman"/>
          <w:sz w:val="24"/>
          <w:szCs w:val="24"/>
        </w:rPr>
        <w:t>3.2.2 Data Sources</w:t>
      </w:r>
      <w:bookmarkEnd w:id="78"/>
      <w:r w:rsidRPr="00015718">
        <w:rPr>
          <w:rFonts w:ascii="Times New Roman" w:hAnsi="Times New Roman" w:cs="Times New Roman"/>
          <w:sz w:val="24"/>
          <w:szCs w:val="24"/>
        </w:rPr>
        <w:t xml:space="preserve"> </w:t>
      </w:r>
    </w:p>
    <w:p w14:paraId="4C968CC1" w14:textId="77777777" w:rsidR="005222D8" w:rsidRPr="00015718" w:rsidRDefault="005222D8" w:rsidP="005222D8">
      <w:pPr>
        <w:spacing w:line="360" w:lineRule="auto"/>
        <w:jc w:val="both"/>
        <w:rPr>
          <w:rStyle w:val="CommentReference"/>
          <w:rFonts w:ascii="Times New Roman" w:hAnsi="Times New Roman" w:cs="Times New Roman"/>
          <w:sz w:val="24"/>
          <w:szCs w:val="24"/>
        </w:rPr>
      </w:pPr>
      <w:r w:rsidRPr="00015718">
        <w:rPr>
          <w:rFonts w:ascii="Times New Roman" w:hAnsi="Times New Roman" w:cs="Times New Roman"/>
          <w:sz w:val="24"/>
          <w:szCs w:val="24"/>
        </w:rPr>
        <w:t>This study employed a primary source of data collection</w:t>
      </w:r>
      <w:r w:rsidRPr="00015718">
        <w:rPr>
          <w:rStyle w:val="CommentReference"/>
          <w:rFonts w:ascii="Times New Roman" w:hAnsi="Times New Roman" w:cs="Times New Roman"/>
          <w:sz w:val="24"/>
          <w:szCs w:val="24"/>
        </w:rPr>
        <w:t>.</w:t>
      </w:r>
      <w:r w:rsidRPr="00015718">
        <w:rPr>
          <w:rFonts w:ascii="Times New Roman" w:hAnsi="Times New Roman" w:cs="Times New Roman"/>
          <w:sz w:val="24"/>
          <w:szCs w:val="24"/>
        </w:rPr>
        <w:t xml:space="preserve"> Primary data will be gathered through structured questionnaires and open-ended questions directed at Jumia customers, enabling the capture of firsthand experiences and perceptions regarding AI personalisation (Bawack et al., 2022). </w:t>
      </w:r>
    </w:p>
    <w:p w14:paraId="46A2B8CE" w14:textId="77777777" w:rsidR="005222D8" w:rsidRPr="00015718" w:rsidRDefault="005222D8" w:rsidP="005222D8">
      <w:pPr>
        <w:pStyle w:val="Heading2"/>
        <w:spacing w:line="360" w:lineRule="auto"/>
        <w:jc w:val="both"/>
        <w:rPr>
          <w:rFonts w:ascii="Times New Roman" w:hAnsi="Times New Roman" w:cs="Times New Roman"/>
          <w:sz w:val="24"/>
          <w:szCs w:val="24"/>
        </w:rPr>
      </w:pPr>
      <w:bookmarkStart w:id="79" w:name="_Toc189668678"/>
      <w:r w:rsidRPr="00015718">
        <w:rPr>
          <w:rFonts w:ascii="Times New Roman" w:hAnsi="Times New Roman" w:cs="Times New Roman"/>
          <w:sz w:val="24"/>
          <w:szCs w:val="24"/>
        </w:rPr>
        <w:t>3.3. Research Design</w:t>
      </w:r>
      <w:bookmarkEnd w:id="79"/>
      <w:r w:rsidRPr="00015718">
        <w:rPr>
          <w:rFonts w:ascii="Times New Roman" w:hAnsi="Times New Roman" w:cs="Times New Roman"/>
          <w:sz w:val="24"/>
          <w:szCs w:val="24"/>
        </w:rPr>
        <w:t xml:space="preserve"> </w:t>
      </w:r>
    </w:p>
    <w:p w14:paraId="6B9897D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This study adopted a mixed-method research design by incorporating both quantitative and qualitative approaches to provide a comprehensive understanding of the research problem. The quantitative component involved the collection of numerical data through structured questionnaires, which allowed the researcher to measure variables such as customer satisfaction, engagement, and perception of AI personalisation (Tashakkori &amp; Teddlie, 2010). The qualitative aspect included open-ended questions to gather in-depth insights from participants, which allowed the participants to express their personal experiences, challenges, and perceptions in detail. This method provided the opportunities to uncover insights that may not be fully captured by quantitative data alone, such as emotional responses and unique personal interactions with AI technologies (Tashakkori &amp; Teddlie, 2010; Creswell &amp; Plano Clark, 2018). Moreover, this design allowed for triangulation of data, which enhanced the validity and reliability of the findings. The adoption of both methods was particularly beneficial in exploring complex phenomena such as </w:t>
      </w:r>
      <w:r w:rsidRPr="00015718">
        <w:rPr>
          <w:rFonts w:ascii="Times New Roman" w:hAnsi="Times New Roman" w:cs="Times New Roman"/>
          <w:sz w:val="24"/>
          <w:szCs w:val="24"/>
        </w:rPr>
        <w:lastRenderedPageBreak/>
        <w:t xml:space="preserve">consumer behaviour and satisfaction, where statistical trends and personal narratives were essential for a comprehensive understanding (Ayomipo, 2024). The research questions were evaluated by researchers using a mixed-method approach, which allowed for a detailed investigation of quantitative elements such as engagement levels and provided qualitative insights into customer experiences. This allowed for a more nuanced understanding of how customer satisfaction was impacted by AI-personalised recommendations across various consumer segments in Lagos, Nigeria (Mazhar et al., 2021). </w:t>
      </w:r>
    </w:p>
    <w:p w14:paraId="5807021A" w14:textId="77777777" w:rsidR="005222D8" w:rsidRPr="00015718" w:rsidRDefault="005222D8" w:rsidP="005222D8">
      <w:pPr>
        <w:pStyle w:val="Heading2"/>
        <w:spacing w:line="360" w:lineRule="auto"/>
        <w:jc w:val="both"/>
        <w:rPr>
          <w:rFonts w:ascii="Times New Roman" w:hAnsi="Times New Roman" w:cs="Times New Roman"/>
          <w:sz w:val="24"/>
          <w:szCs w:val="24"/>
        </w:rPr>
      </w:pPr>
      <w:bookmarkStart w:id="80" w:name="_Toc189668679"/>
      <w:r w:rsidRPr="00015718">
        <w:rPr>
          <w:rFonts w:ascii="Times New Roman" w:hAnsi="Times New Roman" w:cs="Times New Roman"/>
          <w:sz w:val="24"/>
          <w:szCs w:val="24"/>
        </w:rPr>
        <w:t>3.4. Data Collection Methods</w:t>
      </w:r>
      <w:bookmarkEnd w:id="80"/>
      <w:r w:rsidRPr="00015718">
        <w:rPr>
          <w:rFonts w:ascii="Times New Roman" w:hAnsi="Times New Roman" w:cs="Times New Roman"/>
          <w:sz w:val="24"/>
          <w:szCs w:val="24"/>
        </w:rPr>
        <w:t xml:space="preserve"> </w:t>
      </w:r>
    </w:p>
    <w:p w14:paraId="1FE8935D" w14:textId="77777777" w:rsidR="005222D8" w:rsidRPr="00015718" w:rsidRDefault="005222D8" w:rsidP="005222D8">
      <w:pPr>
        <w:pStyle w:val="Heading3"/>
        <w:spacing w:line="360" w:lineRule="auto"/>
        <w:jc w:val="both"/>
        <w:rPr>
          <w:rFonts w:ascii="Times New Roman" w:hAnsi="Times New Roman" w:cs="Times New Roman"/>
          <w:sz w:val="24"/>
          <w:szCs w:val="24"/>
        </w:rPr>
      </w:pPr>
      <w:bookmarkStart w:id="81" w:name="_Toc189668680"/>
      <w:r w:rsidRPr="00015718">
        <w:rPr>
          <w:rFonts w:ascii="Times New Roman" w:hAnsi="Times New Roman" w:cs="Times New Roman"/>
          <w:sz w:val="24"/>
          <w:szCs w:val="24"/>
        </w:rPr>
        <w:t>3.4.1 Quantitative Data Collection</w:t>
      </w:r>
      <w:bookmarkEnd w:id="81"/>
      <w:r w:rsidRPr="00015718">
        <w:rPr>
          <w:rFonts w:ascii="Times New Roman" w:hAnsi="Times New Roman" w:cs="Times New Roman"/>
          <w:sz w:val="24"/>
          <w:szCs w:val="24"/>
        </w:rPr>
        <w:t xml:space="preserve"> </w:t>
      </w:r>
    </w:p>
    <w:p w14:paraId="386A0A30"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The researcher developed a structured questionnaire to collect quantitative data from Jumia customers in Lagos. Quantitative data was gathered using structured questionnaires, which will assess key metrics such as customer engagement, satisfaction, and overall perceptions of AI-driven personalised recommendations. The Likert scale was employed to quantify the participant response, which enables the statistical analysis of the data. The participants were Jumia customers in Lagos, selected through a stratified random sampling method to ensure comprehensive representation across key demographic groups (e.g., age, gender, and income levels). The distribution of participants across demographic categories closely mirrored the actual demographic breakdown of Jumia's consumer base in Lagos. This approach enhanced the generalisability of the findings across various segments of Jumia’s customer base. Before the data collection, the questionnaire was pilot-tested with 10 Jumia consumers to ensure clarity, relevance, and effectiveness before full deployment. Their participation led to some rephrasing of some questions to make them more straightforward and some adjustments of response alternatives to better reflect local consumer experiences(Mazhar et al., 2021). </w:t>
      </w:r>
    </w:p>
    <w:p w14:paraId="57159E24" w14:textId="77777777" w:rsidR="005222D8" w:rsidRPr="00015718" w:rsidRDefault="005222D8" w:rsidP="005222D8">
      <w:pPr>
        <w:pStyle w:val="Heading3"/>
        <w:spacing w:line="360" w:lineRule="auto"/>
        <w:jc w:val="both"/>
        <w:rPr>
          <w:rFonts w:ascii="Times New Roman" w:hAnsi="Times New Roman" w:cs="Times New Roman"/>
          <w:sz w:val="24"/>
          <w:szCs w:val="24"/>
        </w:rPr>
      </w:pPr>
      <w:bookmarkStart w:id="82" w:name="_Toc189668681"/>
      <w:r w:rsidRPr="00015718">
        <w:rPr>
          <w:rFonts w:ascii="Times New Roman" w:hAnsi="Times New Roman" w:cs="Times New Roman"/>
          <w:sz w:val="24"/>
          <w:szCs w:val="24"/>
        </w:rPr>
        <w:t>3.4.2 Qualitative Data Collection</w:t>
      </w:r>
      <w:bookmarkEnd w:id="82"/>
    </w:p>
    <w:p w14:paraId="7360A896"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 The questionnaire (see </w:t>
      </w:r>
      <w:r w:rsidRPr="00015718">
        <w:rPr>
          <w:rFonts w:ascii="Times New Roman" w:hAnsi="Times New Roman" w:cs="Times New Roman"/>
          <w:b/>
          <w:bCs/>
          <w:sz w:val="24"/>
          <w:szCs w:val="24"/>
        </w:rPr>
        <w:t>Appendix 5</w:t>
      </w:r>
      <w:r w:rsidRPr="00015718">
        <w:rPr>
          <w:rFonts w:ascii="Times New Roman" w:hAnsi="Times New Roman" w:cs="Times New Roman"/>
          <w:sz w:val="24"/>
          <w:szCs w:val="24"/>
        </w:rPr>
        <w:t xml:space="preserve">) included open-ended questions in addition to closed-ended questions to capture qualitative insights from participants. The questions developed allowed the respondent to share their opinion based on their experience with AI personalised recommendations, including perceived benefits, challenges, and suggestions for improvement. Qualitative data was collected through open-ended questions embedded within the same </w:t>
      </w:r>
      <w:r w:rsidRPr="00015718">
        <w:rPr>
          <w:rFonts w:ascii="Times New Roman" w:hAnsi="Times New Roman" w:cs="Times New Roman"/>
          <w:sz w:val="24"/>
          <w:szCs w:val="24"/>
        </w:rPr>
        <w:lastRenderedPageBreak/>
        <w:t xml:space="preserve">questionnaire. These questions provided participants with the opportunity to express their opinions and share personal experiences in their own words (Nowell et al., 2017). This method allowed a deeper understanding of the challenges, perceptions, and potential benefits of AI personalisation systems, offering richer insights that may not be fully captured through quantitative measures alone (Nguyen et al., 2023). This qualitative component is essential for gaining insights into the emotional and cognitive responses of consumers to AI personalisation (Nowell et al., 2017). </w:t>
      </w:r>
    </w:p>
    <w:p w14:paraId="5E3076B4" w14:textId="77777777" w:rsidR="005222D8" w:rsidRPr="00015718" w:rsidRDefault="005222D8" w:rsidP="005222D8">
      <w:pPr>
        <w:pStyle w:val="Heading2"/>
        <w:spacing w:line="360" w:lineRule="auto"/>
        <w:jc w:val="both"/>
        <w:rPr>
          <w:rFonts w:ascii="Times New Roman" w:hAnsi="Times New Roman" w:cs="Times New Roman"/>
          <w:sz w:val="24"/>
          <w:szCs w:val="24"/>
        </w:rPr>
      </w:pPr>
      <w:bookmarkStart w:id="83" w:name="_Toc189668682"/>
      <w:r w:rsidRPr="00015718">
        <w:rPr>
          <w:rFonts w:ascii="Times New Roman" w:hAnsi="Times New Roman" w:cs="Times New Roman"/>
          <w:sz w:val="24"/>
          <w:szCs w:val="24"/>
        </w:rPr>
        <w:t>3.5. Sampling Strategy</w:t>
      </w:r>
      <w:bookmarkEnd w:id="83"/>
      <w:r w:rsidRPr="00015718">
        <w:rPr>
          <w:rFonts w:ascii="Times New Roman" w:hAnsi="Times New Roman" w:cs="Times New Roman"/>
          <w:sz w:val="24"/>
          <w:szCs w:val="24"/>
        </w:rPr>
        <w:t xml:space="preserve"> </w:t>
      </w:r>
    </w:p>
    <w:p w14:paraId="0446CD1B"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A stratified random sampling method has been employed to ensure the collection of samples from various demographic groups of Jumia customers within Lagos. The strata were determined by criteria including age, gender, income level, and digital literacy, facilitating a more precise representation of these groupings. This strategy was selected to enhance the generalisability of the findings to the broader population (Dillman et al., 2020).  A sample size of 195 respondents was selected to match practical problems with statistical validity. A minimum of 195 respondents is typically adequate for exploratory studies in urban populations such as Lagos because it allows preliminary insights while ensuring a feasible scope (Braun &amp; Clarke, 2013). Moreover, targeting up to 195 respondents guarantees a more accurate margin of error and improves the reliability of the findings (Nguyen et al., 2021). According to Etikan et al. (2016), the implementation of the stratified random sample technique guarantees sufficient representation of critical demographic categories, which is vital for deriving generalisable results (Braun &amp; Clarke, 2013). The selected sample size of 195 respondents was determined based on statistical procedures to ensure a 95% confidence level with a 5% margin of error for reliable results. This sample size is considered adequate for diverse populations like Lagos to generate generalisable insights (Fadeyi, 2024). </w:t>
      </w:r>
    </w:p>
    <w:p w14:paraId="2B3745FF" w14:textId="77777777" w:rsidR="005222D8" w:rsidRPr="00015718" w:rsidRDefault="005222D8" w:rsidP="005222D8">
      <w:pPr>
        <w:pStyle w:val="Heading2"/>
        <w:spacing w:line="360" w:lineRule="auto"/>
        <w:jc w:val="both"/>
        <w:rPr>
          <w:rFonts w:ascii="Times New Roman" w:hAnsi="Times New Roman" w:cs="Times New Roman"/>
          <w:sz w:val="24"/>
          <w:szCs w:val="24"/>
        </w:rPr>
      </w:pPr>
      <w:bookmarkStart w:id="84" w:name="_Toc189668683"/>
      <w:r w:rsidRPr="00015718">
        <w:rPr>
          <w:rFonts w:ascii="Times New Roman" w:hAnsi="Times New Roman" w:cs="Times New Roman"/>
          <w:sz w:val="24"/>
          <w:szCs w:val="24"/>
        </w:rPr>
        <w:t>3.6. Data Analysis Methods</w:t>
      </w:r>
      <w:bookmarkEnd w:id="84"/>
    </w:p>
    <w:p w14:paraId="02852287" w14:textId="77777777" w:rsidR="005222D8" w:rsidRPr="00015718" w:rsidRDefault="005222D8" w:rsidP="005222D8">
      <w:pPr>
        <w:pStyle w:val="Heading3"/>
        <w:spacing w:line="360" w:lineRule="auto"/>
        <w:jc w:val="both"/>
        <w:rPr>
          <w:rFonts w:ascii="Times New Roman" w:hAnsi="Times New Roman" w:cs="Times New Roman"/>
          <w:sz w:val="24"/>
          <w:szCs w:val="24"/>
        </w:rPr>
      </w:pPr>
      <w:bookmarkStart w:id="85" w:name="_Toc189668684"/>
      <w:r w:rsidRPr="00015718">
        <w:rPr>
          <w:rFonts w:ascii="Times New Roman" w:hAnsi="Times New Roman" w:cs="Times New Roman"/>
          <w:sz w:val="24"/>
          <w:szCs w:val="24"/>
        </w:rPr>
        <w:t>3.6.1. Quantitative Data Analysis</w:t>
      </w:r>
      <w:bookmarkEnd w:id="85"/>
      <w:r w:rsidRPr="00015718">
        <w:rPr>
          <w:rFonts w:ascii="Times New Roman" w:hAnsi="Times New Roman" w:cs="Times New Roman"/>
          <w:sz w:val="24"/>
          <w:szCs w:val="24"/>
        </w:rPr>
        <w:t xml:space="preserve"> </w:t>
      </w:r>
    </w:p>
    <w:p w14:paraId="488A552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Quantitative data were analysed using Microsoft Excel for data organisation and descriptive statistics. At the same time, Python programming and Jupyter Notebook (utilising libraries such as Pandas, NumPy, Matplotlib, Seaborn, SciPy, and Statsmodels) were employed for advanced statistical analysis and data visualisation (</w:t>
      </w:r>
      <w:r w:rsidRPr="00015718">
        <w:rPr>
          <w:rFonts w:ascii="Times New Roman" w:hAnsi="Times New Roman" w:cs="Times New Roman"/>
          <w:b/>
          <w:bCs/>
          <w:sz w:val="24"/>
          <w:szCs w:val="24"/>
        </w:rPr>
        <w:t>see Appendix 3</w:t>
      </w:r>
      <w:r w:rsidRPr="00015718">
        <w:rPr>
          <w:rFonts w:ascii="Times New Roman" w:hAnsi="Times New Roman" w:cs="Times New Roman"/>
          <w:sz w:val="24"/>
          <w:szCs w:val="24"/>
        </w:rPr>
        <w:t xml:space="preserve">). The exploratory data analysis approaches, including univariate, bivariate, and multivariate analyses, were employed to provide </w:t>
      </w:r>
      <w:r w:rsidRPr="00015718">
        <w:rPr>
          <w:rFonts w:ascii="Times New Roman" w:hAnsi="Times New Roman" w:cs="Times New Roman"/>
          <w:sz w:val="24"/>
          <w:szCs w:val="24"/>
        </w:rPr>
        <w:lastRenderedPageBreak/>
        <w:t xml:space="preserve">descriptive statistics. These analyses effectively summarised the demographic characteristics of respondents and their responses to the closed-ended questions, offering a comprehensive overview of the dataset's foundational trends and patterns. Inferential statistics, such as correlation, regression analyses, Anova and Manova, were employed using scipy.stats to examine the relationships between AI-personalised recommendations, customer engagement, and satisfaction. This statistical analysis will allow for the identification of significant predictors of customer satisfaction and engagement, providing insights into the effectiveness of AI personalisation strategies (Patel, 2023). </w:t>
      </w:r>
    </w:p>
    <w:p w14:paraId="7DF2B222" w14:textId="77777777" w:rsidR="005222D8" w:rsidRPr="00015718" w:rsidRDefault="005222D8" w:rsidP="005222D8">
      <w:pPr>
        <w:pStyle w:val="Heading3"/>
        <w:spacing w:line="360" w:lineRule="auto"/>
        <w:jc w:val="both"/>
        <w:rPr>
          <w:rFonts w:ascii="Times New Roman" w:hAnsi="Times New Roman" w:cs="Times New Roman"/>
          <w:sz w:val="24"/>
          <w:szCs w:val="24"/>
        </w:rPr>
      </w:pPr>
      <w:bookmarkStart w:id="86" w:name="_Toc189668685"/>
      <w:r w:rsidRPr="00015718">
        <w:rPr>
          <w:rFonts w:ascii="Times New Roman" w:hAnsi="Times New Roman" w:cs="Times New Roman"/>
          <w:sz w:val="24"/>
          <w:szCs w:val="24"/>
        </w:rPr>
        <w:t>3.6.2. Qualitative Data Analysis</w:t>
      </w:r>
      <w:bookmarkEnd w:id="86"/>
    </w:p>
    <w:p w14:paraId="62A8ACD3"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The qualitative data were analysed using a thematic analysis with the six-step process, which includes familiarisation with the data collected, generating initial codes, searching for themes, reviewing themes, defining and naming themes, and producing the final report (Mogaji et al., 2020). This analysis utilised Python tools and libraries such as pandas, re, nltk, CountVectorizer, WordCloud and so on (See Appendix 3 and 4). This method allowed the identification of key themes and patterns in participants' responses, providing valuable insights into their experiences with AI-personalised recommendations. The thematic analysis enabled the researcher to explore the complexities of consumer perceptions and behaviours, offering a nuanced understanding of the impact of AI personalisation (Nowell et al. (2017; Creswell &amp; Plano Clark, 2018)</w:t>
      </w:r>
    </w:p>
    <w:p w14:paraId="7BFAF8D5" w14:textId="77777777" w:rsidR="005222D8" w:rsidRPr="00015718" w:rsidRDefault="005222D8" w:rsidP="005222D8">
      <w:pPr>
        <w:pStyle w:val="Heading2"/>
        <w:spacing w:line="360" w:lineRule="auto"/>
        <w:jc w:val="both"/>
        <w:rPr>
          <w:rFonts w:ascii="Times New Roman" w:hAnsi="Times New Roman" w:cs="Times New Roman"/>
          <w:sz w:val="24"/>
          <w:szCs w:val="24"/>
        </w:rPr>
      </w:pPr>
      <w:bookmarkStart w:id="87" w:name="_Toc189668686"/>
      <w:r w:rsidRPr="00015718">
        <w:rPr>
          <w:rFonts w:ascii="Times New Roman" w:hAnsi="Times New Roman" w:cs="Times New Roman"/>
          <w:sz w:val="24"/>
          <w:szCs w:val="24"/>
        </w:rPr>
        <w:t>3.7. Ethical Considerations</w:t>
      </w:r>
      <w:bookmarkEnd w:id="87"/>
      <w:r w:rsidRPr="00015718">
        <w:rPr>
          <w:rFonts w:ascii="Times New Roman" w:hAnsi="Times New Roman" w:cs="Times New Roman"/>
          <w:sz w:val="24"/>
          <w:szCs w:val="24"/>
        </w:rPr>
        <w:t xml:space="preserve"> </w:t>
      </w:r>
    </w:p>
    <w:p w14:paraId="66290FF1" w14:textId="77777777" w:rsidR="005222D8" w:rsidRPr="00015718" w:rsidRDefault="005222D8" w:rsidP="005222D8">
      <w:pPr>
        <w:spacing w:line="360" w:lineRule="auto"/>
        <w:jc w:val="both"/>
        <w:rPr>
          <w:rFonts w:ascii="Times New Roman" w:eastAsiaTheme="majorEastAsia" w:hAnsi="Times New Roman" w:cs="Times New Roman"/>
          <w:color w:val="0F4761" w:themeColor="accent1" w:themeShade="BF"/>
          <w:sz w:val="24"/>
          <w:szCs w:val="24"/>
        </w:rPr>
      </w:pPr>
      <w:r w:rsidRPr="00015718">
        <w:rPr>
          <w:rFonts w:ascii="Times New Roman" w:hAnsi="Times New Roman" w:cs="Times New Roman"/>
          <w:sz w:val="24"/>
          <w:szCs w:val="24"/>
        </w:rPr>
        <w:t xml:space="preserve">Ethical considerations were paramount throughout the research process. Informed consent was embedded at the beginning of the questionnaire (see </w:t>
      </w:r>
      <w:r w:rsidRPr="00015718">
        <w:rPr>
          <w:rFonts w:ascii="Times New Roman" w:hAnsi="Times New Roman" w:cs="Times New Roman"/>
          <w:b/>
          <w:bCs/>
          <w:sz w:val="24"/>
          <w:szCs w:val="24"/>
        </w:rPr>
        <w:t>Appendix 5</w:t>
      </w:r>
      <w:r w:rsidRPr="00015718">
        <w:rPr>
          <w:rFonts w:ascii="Times New Roman" w:hAnsi="Times New Roman" w:cs="Times New Roman"/>
          <w:sz w:val="24"/>
          <w:szCs w:val="24"/>
        </w:rPr>
        <w:t>), where participants were required to agree or disagree to participate before proceeding with the survey. Confidentiality and anonymity were maintained by assigning unique identifiers to each respondent, and all data were securely stored on a password-protected computer system, ensuring participant privacy. Ethical approval was sought and granted by the Lancashire School of Business and Enterprise (SOBUS), under the supervision of Ruth Bavin, before the commencement of data collection (</w:t>
      </w:r>
      <w:r w:rsidRPr="00015718">
        <w:rPr>
          <w:rFonts w:ascii="Times New Roman" w:hAnsi="Times New Roman" w:cs="Times New Roman"/>
          <w:color w:val="000000" w:themeColor="text1"/>
          <w:sz w:val="24"/>
          <w:szCs w:val="24"/>
        </w:rPr>
        <w:t>see Appendix 2</w:t>
      </w:r>
      <w:r w:rsidRPr="00015718">
        <w:rPr>
          <w:rFonts w:ascii="Times New Roman" w:hAnsi="Times New Roman" w:cs="Times New Roman"/>
          <w:sz w:val="24"/>
          <w:szCs w:val="24"/>
        </w:rPr>
        <w:t>). The study adhered to the ethical guidelines set by the British Psychological Society (BPS, 2021) to ensure that participants' rights and well-being were prioritised. This involves protecting participants from harm, permitting them to enquire, and offering the ultimate option to withdraw at any point during the research process (Papić, 2023).  </w:t>
      </w:r>
    </w:p>
    <w:p w14:paraId="50558776" w14:textId="77777777" w:rsidR="005222D8" w:rsidRPr="00015718" w:rsidRDefault="005222D8" w:rsidP="005222D8">
      <w:pPr>
        <w:pStyle w:val="Heading2"/>
        <w:spacing w:line="360" w:lineRule="auto"/>
        <w:jc w:val="both"/>
        <w:rPr>
          <w:rFonts w:ascii="Times New Roman" w:hAnsi="Times New Roman" w:cs="Times New Roman"/>
          <w:sz w:val="24"/>
          <w:szCs w:val="24"/>
        </w:rPr>
      </w:pPr>
      <w:bookmarkStart w:id="88" w:name="_Toc189668687"/>
      <w:r w:rsidRPr="00015718">
        <w:rPr>
          <w:rFonts w:ascii="Times New Roman" w:hAnsi="Times New Roman" w:cs="Times New Roman"/>
          <w:sz w:val="24"/>
          <w:szCs w:val="24"/>
        </w:rPr>
        <w:lastRenderedPageBreak/>
        <w:t>3.8. Limitations of the Study</w:t>
      </w:r>
      <w:bookmarkEnd w:id="88"/>
      <w:r w:rsidRPr="00015718">
        <w:rPr>
          <w:rFonts w:ascii="Times New Roman" w:hAnsi="Times New Roman" w:cs="Times New Roman"/>
          <w:sz w:val="24"/>
          <w:szCs w:val="24"/>
        </w:rPr>
        <w:t xml:space="preserve"> </w:t>
      </w:r>
    </w:p>
    <w:p w14:paraId="7C3A9DD1"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The research conducted heavily depended on participants' self-reported data, which has the possibility of containing biases or recollections that are only partially accurate. Furthermore, the results' application to other areas or e-commerce platforms is limited by the researcher's attention to Jumia customers in Lagos. Another limitation that is considered paramount is the rapid growth of AI technology, which may further impact the applicability of the study. Moreover,  the conclusions' depth and generalisability could be influenced by the sample size being limited by time and resource limitations. Finally, evaluating the long-term impacts of AI-personalised recommendations on customer behaviour is difficult due to the need for longitudinal data.</w:t>
      </w:r>
    </w:p>
    <w:p w14:paraId="6FC566F7" w14:textId="77777777" w:rsidR="005222D8" w:rsidRPr="00015718" w:rsidRDefault="005222D8" w:rsidP="005222D8">
      <w:pPr>
        <w:pStyle w:val="Heading1"/>
        <w:spacing w:line="360" w:lineRule="auto"/>
        <w:jc w:val="both"/>
        <w:rPr>
          <w:rFonts w:ascii="Times New Roman" w:hAnsi="Times New Roman" w:cs="Times New Roman"/>
          <w:sz w:val="24"/>
          <w:szCs w:val="24"/>
        </w:rPr>
      </w:pPr>
      <w:bookmarkStart w:id="89" w:name="_Toc182124099"/>
      <w:bookmarkStart w:id="90" w:name="_Toc189668688"/>
      <w:r w:rsidRPr="00015718">
        <w:rPr>
          <w:rFonts w:ascii="Times New Roman" w:hAnsi="Times New Roman" w:cs="Times New Roman"/>
          <w:sz w:val="24"/>
          <w:szCs w:val="24"/>
        </w:rPr>
        <w:t>4.0 Chapter 4: Data Analysis and Findings</w:t>
      </w:r>
      <w:bookmarkEnd w:id="90"/>
    </w:p>
    <w:p w14:paraId="030BFE4E" w14:textId="77777777" w:rsidR="005222D8" w:rsidRPr="009D1EEB" w:rsidRDefault="005222D8" w:rsidP="005222D8">
      <w:pPr>
        <w:pStyle w:val="Heading2"/>
        <w:spacing w:line="360" w:lineRule="auto"/>
        <w:jc w:val="both"/>
        <w:rPr>
          <w:rFonts w:ascii="Times New Roman" w:hAnsi="Times New Roman" w:cs="Times New Roman"/>
          <w:color w:val="000000" w:themeColor="text1"/>
          <w:sz w:val="24"/>
          <w:szCs w:val="24"/>
        </w:rPr>
      </w:pPr>
      <w:bookmarkStart w:id="91" w:name="_Toc189668689"/>
      <w:bookmarkEnd w:id="89"/>
      <w:r w:rsidRPr="009D1EEB">
        <w:rPr>
          <w:rFonts w:ascii="Times New Roman" w:hAnsi="Times New Roman" w:cs="Times New Roman"/>
          <w:color w:val="000000" w:themeColor="text1"/>
          <w:sz w:val="24"/>
          <w:szCs w:val="24"/>
        </w:rPr>
        <w:t>4.1 Overview</w:t>
      </w:r>
      <w:bookmarkEnd w:id="91"/>
    </w:p>
    <w:p w14:paraId="7E27B173"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color w:val="000000" w:themeColor="text1"/>
          <w:sz w:val="24"/>
          <w:szCs w:val="24"/>
        </w:rPr>
        <w:t>This chapter highlights the data analysis and findings from the evaluation of the effects of AI-driven personalisation on consumer engagement and satisfaction on the Jumia platform in Lagos, Nigeria. The survey yielded 195 participants, and it was structured to provide a comprehensive evaluation of both the qualitative and quantitative data gathered, including demographic insights and hypothesis testing.</w:t>
      </w:r>
    </w:p>
    <w:p w14:paraId="53CF950B" w14:textId="77777777" w:rsidR="005222D8" w:rsidRPr="00015718" w:rsidRDefault="005222D8" w:rsidP="005222D8">
      <w:pPr>
        <w:pStyle w:val="Heading2"/>
        <w:spacing w:line="360" w:lineRule="auto"/>
        <w:jc w:val="both"/>
        <w:rPr>
          <w:rFonts w:ascii="Times New Roman" w:hAnsi="Times New Roman" w:cs="Times New Roman"/>
          <w:color w:val="000000" w:themeColor="text1"/>
          <w:sz w:val="24"/>
          <w:szCs w:val="24"/>
        </w:rPr>
      </w:pPr>
      <w:bookmarkStart w:id="92" w:name="_Toc189668690"/>
      <w:r w:rsidRPr="00015718">
        <w:rPr>
          <w:rFonts w:ascii="Times New Roman" w:hAnsi="Times New Roman" w:cs="Times New Roman"/>
          <w:color w:val="000000" w:themeColor="text1"/>
          <w:sz w:val="24"/>
          <w:szCs w:val="24"/>
        </w:rPr>
        <w:t>4.2 Data Preparation</w:t>
      </w:r>
      <w:bookmarkEnd w:id="92"/>
    </w:p>
    <w:p w14:paraId="5D95B91C"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Based on established best practices, the data preparation method started with a preliminary analysis and organisation in Excel to comprehend the information and detect missing values (Davenport et al., 2019; Dillman et al., 2014). Missing values in non-essential variables were filled in using mean replacement, whilst significant errors were removed to preserve statistical validity. The initial data cleaning and transformation were performed in Python using Jupyter Notebook to ensure appropriate data manipulation. Moreover,  some vital features, including categorical variables, were converted into numerical scales for statistical analysis, while ordinal variables were carefully standardised to ensure consistency and accuracy. According to Mazhar et al. (2012), the methodological approach facilitated thorough data analysis to achieve a comprehensive investigation of Jumia's customer perception of AI personalisation. </w:t>
      </w:r>
    </w:p>
    <w:p w14:paraId="53EB5983" w14:textId="77777777" w:rsidR="005222D8" w:rsidRPr="00015718" w:rsidRDefault="005222D8" w:rsidP="005222D8">
      <w:pPr>
        <w:pStyle w:val="Heading2"/>
        <w:spacing w:line="360" w:lineRule="auto"/>
        <w:jc w:val="both"/>
        <w:rPr>
          <w:rFonts w:ascii="Times New Roman" w:hAnsi="Times New Roman" w:cs="Times New Roman"/>
          <w:color w:val="000000" w:themeColor="text1"/>
          <w:sz w:val="24"/>
          <w:szCs w:val="24"/>
        </w:rPr>
      </w:pPr>
      <w:bookmarkStart w:id="93" w:name="_Toc189668691"/>
      <w:r w:rsidRPr="00015718">
        <w:rPr>
          <w:rFonts w:ascii="Times New Roman" w:hAnsi="Times New Roman" w:cs="Times New Roman"/>
          <w:color w:val="000000" w:themeColor="text1"/>
          <w:sz w:val="24"/>
          <w:szCs w:val="24"/>
        </w:rPr>
        <w:lastRenderedPageBreak/>
        <w:t>4.3. Exploratory Data Analysis</w:t>
      </w:r>
      <w:bookmarkEnd w:id="93"/>
    </w:p>
    <w:p w14:paraId="06D5D77A"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bookmarkStart w:id="94" w:name="_Toc182124100"/>
      <w:r w:rsidRPr="00015718">
        <w:rPr>
          <w:rFonts w:ascii="Times New Roman" w:hAnsi="Times New Roman" w:cs="Times New Roman"/>
          <w:color w:val="000000" w:themeColor="text1"/>
          <w:sz w:val="24"/>
          <w:szCs w:val="24"/>
        </w:rPr>
        <w:t xml:space="preserve">Mohan et al. (2024) asserts that exploratory Data Analysis (EDA), such as Univariate, Bivariate and Multivariate Analysis, is a statistical methodology employed to summarise and visualise data to reveal patterns, trends, and anomalies. </w:t>
      </w:r>
      <w:r w:rsidRPr="00015718">
        <w:rPr>
          <w:rFonts w:ascii="Times New Roman" w:hAnsi="Times New Roman" w:cs="Times New Roman"/>
          <w:b/>
          <w:bCs/>
          <w:color w:val="000000" w:themeColor="text1"/>
          <w:sz w:val="24"/>
          <w:szCs w:val="24"/>
        </w:rPr>
        <w:t xml:space="preserve">Table </w:t>
      </w:r>
      <w:r w:rsidRPr="00015718">
        <w:rPr>
          <w:rFonts w:ascii="Times New Roman" w:hAnsi="Times New Roman" w:cs="Times New Roman"/>
          <w:color w:val="000000" w:themeColor="text1"/>
          <w:sz w:val="24"/>
          <w:szCs w:val="24"/>
        </w:rPr>
        <w:t>1 provides a summary of the key statistical insights from the survey data collected.</w:t>
      </w:r>
    </w:p>
    <w:p w14:paraId="54B8117A" w14:textId="77777777" w:rsidR="005222D8" w:rsidRPr="00015718" w:rsidRDefault="005222D8" w:rsidP="005222D8">
      <w:pPr>
        <w:pStyle w:val="Heading3"/>
        <w:spacing w:line="360" w:lineRule="auto"/>
        <w:jc w:val="both"/>
        <w:rPr>
          <w:rFonts w:ascii="Times New Roman" w:hAnsi="Times New Roman" w:cs="Times New Roman"/>
          <w:color w:val="000000" w:themeColor="text1"/>
          <w:sz w:val="24"/>
          <w:szCs w:val="24"/>
        </w:rPr>
      </w:pPr>
      <w:bookmarkStart w:id="95" w:name="_Toc189668692"/>
      <w:r w:rsidRPr="00015718">
        <w:rPr>
          <w:rFonts w:ascii="Times New Roman" w:hAnsi="Times New Roman" w:cs="Times New Roman"/>
          <w:color w:val="000000" w:themeColor="text1"/>
          <w:sz w:val="24"/>
          <w:szCs w:val="24"/>
        </w:rPr>
        <w:t>4.3.1. Statistical Summary</w:t>
      </w:r>
      <w:bookmarkEnd w:id="95"/>
      <w:r w:rsidRPr="00015718">
        <w:rPr>
          <w:rFonts w:ascii="Times New Roman" w:hAnsi="Times New Roman" w:cs="Times New Roman"/>
          <w:color w:val="000000" w:themeColor="text1"/>
          <w:sz w:val="24"/>
          <w:szCs w:val="24"/>
        </w:rPr>
        <w:t xml:space="preserve"> </w:t>
      </w:r>
    </w:p>
    <w:p w14:paraId="34834AF7" w14:textId="77777777" w:rsidR="005222D8" w:rsidRPr="00015718" w:rsidRDefault="005222D8" w:rsidP="005222D8">
      <w:pPr>
        <w:pStyle w:val="Caption"/>
        <w:spacing w:line="360" w:lineRule="auto"/>
        <w:jc w:val="both"/>
        <w:rPr>
          <w:rFonts w:ascii="Times New Roman" w:hAnsi="Times New Roman" w:cs="Times New Roman"/>
          <w:i w:val="0"/>
          <w:iCs w:val="0"/>
          <w:color w:val="000000" w:themeColor="text1"/>
          <w:sz w:val="24"/>
          <w:szCs w:val="24"/>
        </w:rPr>
      </w:pPr>
      <w:r w:rsidRPr="00015718">
        <w:rPr>
          <w:rFonts w:ascii="Times New Roman" w:hAnsi="Times New Roman" w:cs="Times New Roman"/>
          <w:b/>
          <w:bCs/>
          <w:i w:val="0"/>
          <w:iCs w:val="0"/>
          <w:color w:val="000000" w:themeColor="text1"/>
          <w:sz w:val="24"/>
          <w:szCs w:val="24"/>
        </w:rPr>
        <w:t>Table 1</w:t>
      </w:r>
      <w:r w:rsidRPr="00015718">
        <w:rPr>
          <w:rFonts w:ascii="Times New Roman" w:hAnsi="Times New Roman" w:cs="Times New Roman"/>
          <w:i w:val="0"/>
          <w:iCs w:val="0"/>
          <w:color w:val="000000" w:themeColor="text1"/>
          <w:sz w:val="24"/>
          <w:szCs w:val="24"/>
        </w:rPr>
        <w:t xml:space="preserve"> below represents the statistical summary of the data collected from the respondents.</w:t>
      </w:r>
    </w:p>
    <w:p w14:paraId="2BDFB0CF" w14:textId="77777777" w:rsidR="005222D8" w:rsidRPr="00015718" w:rsidRDefault="005222D8" w:rsidP="005222D8">
      <w:pPr>
        <w:pStyle w:val="Caption"/>
        <w:spacing w:line="360" w:lineRule="auto"/>
        <w:jc w:val="both"/>
        <w:rPr>
          <w:rFonts w:ascii="Times New Roman" w:hAnsi="Times New Roman" w:cs="Times New Roman"/>
          <w:i w:val="0"/>
          <w:iCs w:val="0"/>
          <w:color w:val="000000" w:themeColor="text1"/>
          <w:sz w:val="24"/>
          <w:szCs w:val="24"/>
        </w:rPr>
      </w:pPr>
    </w:p>
    <w:p w14:paraId="3F8ECF30" w14:textId="77777777" w:rsidR="005222D8" w:rsidRPr="00015718" w:rsidRDefault="005222D8" w:rsidP="005222D8">
      <w:pPr>
        <w:pStyle w:val="Caption"/>
        <w:spacing w:line="360" w:lineRule="auto"/>
        <w:jc w:val="both"/>
        <w:rPr>
          <w:rFonts w:ascii="Times New Roman" w:hAnsi="Times New Roman" w:cs="Times New Roman"/>
          <w:i w:val="0"/>
          <w:iCs w:val="0"/>
          <w:color w:val="000000" w:themeColor="text1"/>
          <w:sz w:val="24"/>
          <w:szCs w:val="24"/>
        </w:rPr>
      </w:pPr>
    </w:p>
    <w:p w14:paraId="64AF440B" w14:textId="77777777" w:rsidR="005222D8" w:rsidRPr="00015718" w:rsidRDefault="005222D8" w:rsidP="005222D8">
      <w:pPr>
        <w:pStyle w:val="Caption"/>
        <w:spacing w:line="360" w:lineRule="auto"/>
        <w:jc w:val="both"/>
        <w:rPr>
          <w:rFonts w:ascii="Times New Roman" w:hAnsi="Times New Roman" w:cs="Times New Roman"/>
          <w:i w:val="0"/>
          <w:iCs w:val="0"/>
          <w:color w:val="000000" w:themeColor="text1"/>
          <w:sz w:val="24"/>
          <w:szCs w:val="24"/>
        </w:rPr>
      </w:pPr>
    </w:p>
    <w:p w14:paraId="32D25182" w14:textId="77777777" w:rsidR="005222D8" w:rsidRPr="00015718" w:rsidRDefault="005222D8" w:rsidP="005222D8">
      <w:pPr>
        <w:pStyle w:val="Caption"/>
        <w:spacing w:line="360" w:lineRule="auto"/>
        <w:jc w:val="both"/>
        <w:rPr>
          <w:rFonts w:ascii="Times New Roman" w:hAnsi="Times New Roman" w:cs="Times New Roman"/>
          <w:i w:val="0"/>
          <w:iCs w:val="0"/>
          <w:color w:val="000000" w:themeColor="text1"/>
          <w:sz w:val="24"/>
          <w:szCs w:val="24"/>
        </w:rPr>
      </w:pPr>
    </w:p>
    <w:p w14:paraId="498DB733" w14:textId="77777777" w:rsidR="005222D8" w:rsidRPr="00015718" w:rsidRDefault="005222D8" w:rsidP="005222D8">
      <w:pPr>
        <w:pStyle w:val="Caption"/>
        <w:spacing w:line="360" w:lineRule="auto"/>
        <w:jc w:val="both"/>
        <w:rPr>
          <w:rFonts w:ascii="Times New Roman" w:hAnsi="Times New Roman" w:cs="Times New Roman"/>
          <w:b/>
          <w:bCs/>
          <w:color w:val="000000" w:themeColor="text1"/>
          <w:sz w:val="24"/>
          <w:szCs w:val="24"/>
        </w:rPr>
      </w:pPr>
      <w:r w:rsidRPr="00015718">
        <w:rPr>
          <w:rFonts w:ascii="Times New Roman" w:hAnsi="Times New Roman" w:cs="Times New Roman"/>
          <w:b/>
          <w:bCs/>
          <w:noProof/>
          <w:color w:val="000000" w:themeColor="text1"/>
          <w:sz w:val="24"/>
          <w:szCs w:val="24"/>
        </w:rPr>
        <w:lastRenderedPageBreak/>
        <w:drawing>
          <wp:anchor distT="0" distB="0" distL="114300" distR="114300" simplePos="0" relativeHeight="251682816" behindDoc="0" locked="0" layoutInCell="1" allowOverlap="1" wp14:anchorId="2A653877" wp14:editId="0833F9A9">
            <wp:simplePos x="0" y="0"/>
            <wp:positionH relativeFrom="column">
              <wp:posOffset>-826135</wp:posOffset>
            </wp:positionH>
            <wp:positionV relativeFrom="paragraph">
              <wp:posOffset>211455</wp:posOffset>
            </wp:positionV>
            <wp:extent cx="7601585" cy="6268720"/>
            <wp:effectExtent l="0" t="0" r="0" b="0"/>
            <wp:wrapTopAndBottom/>
            <wp:docPr id="1431247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01585" cy="626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CFD865C" wp14:editId="35185994">
                <wp:simplePos x="0" y="0"/>
                <wp:positionH relativeFrom="margin">
                  <wp:posOffset>-375512</wp:posOffset>
                </wp:positionH>
                <wp:positionV relativeFrom="paragraph">
                  <wp:posOffset>209</wp:posOffset>
                </wp:positionV>
                <wp:extent cx="3254375" cy="204470"/>
                <wp:effectExtent l="0" t="0" r="3175" b="5080"/>
                <wp:wrapTopAndBottom/>
                <wp:docPr id="296849422" name="Text Box 1"/>
                <wp:cNvGraphicFramePr/>
                <a:graphic xmlns:a="http://schemas.openxmlformats.org/drawingml/2006/main">
                  <a:graphicData uri="http://schemas.microsoft.com/office/word/2010/wordprocessingShape">
                    <wps:wsp>
                      <wps:cNvSpPr txBox="1"/>
                      <wps:spPr>
                        <a:xfrm>
                          <a:off x="0" y="0"/>
                          <a:ext cx="3254375" cy="204470"/>
                        </a:xfrm>
                        <a:prstGeom prst="rect">
                          <a:avLst/>
                        </a:prstGeom>
                        <a:noFill/>
                        <a:ln>
                          <a:noFill/>
                        </a:ln>
                      </wps:spPr>
                      <wps:txbx>
                        <w:txbxContent>
                          <w:p w14:paraId="2D0FF265" w14:textId="7326F913" w:rsidR="005222D8" w:rsidRPr="0047728C" w:rsidRDefault="005222D8" w:rsidP="005222D8">
                            <w:pPr>
                              <w:pStyle w:val="Caption"/>
                              <w:rPr>
                                <w:rFonts w:ascii="Times New Roman" w:hAnsi="Times New Roman" w:cs="Times New Roman"/>
                                <w:b/>
                                <w:bCs/>
                                <w:i w:val="0"/>
                                <w:iCs w:val="0"/>
                                <w:noProof/>
                                <w:color w:val="000000" w:themeColor="text1"/>
                                <w:sz w:val="24"/>
                                <w:szCs w:val="24"/>
                              </w:rPr>
                            </w:pPr>
                            <w:bookmarkStart w:id="96" w:name="_Toc184216576"/>
                            <w:bookmarkStart w:id="97" w:name="_Toc185118724"/>
                            <w:r w:rsidRPr="0047728C">
                              <w:rPr>
                                <w:rFonts w:ascii="Times New Roman" w:hAnsi="Times New Roman" w:cs="Times New Roman"/>
                                <w:b/>
                                <w:bCs/>
                                <w:i w:val="0"/>
                                <w:iCs w:val="0"/>
                                <w:sz w:val="24"/>
                                <w:szCs w:val="24"/>
                              </w:rPr>
                              <w:t xml:space="preserve">Table </w:t>
                            </w:r>
                            <w:r w:rsidRPr="0047728C">
                              <w:rPr>
                                <w:rFonts w:ascii="Times New Roman" w:hAnsi="Times New Roman" w:cs="Times New Roman"/>
                                <w:b/>
                                <w:bCs/>
                                <w:i w:val="0"/>
                                <w:iCs w:val="0"/>
                                <w:sz w:val="24"/>
                                <w:szCs w:val="24"/>
                              </w:rPr>
                              <w:fldChar w:fldCharType="begin"/>
                            </w:r>
                            <w:r w:rsidRPr="0047728C">
                              <w:rPr>
                                <w:rFonts w:ascii="Times New Roman" w:hAnsi="Times New Roman" w:cs="Times New Roman"/>
                                <w:b/>
                                <w:bCs/>
                                <w:i w:val="0"/>
                                <w:iCs w:val="0"/>
                                <w:sz w:val="24"/>
                                <w:szCs w:val="24"/>
                              </w:rPr>
                              <w:instrText xml:space="preserve"> SEQ Table \* ARABIC </w:instrText>
                            </w:r>
                            <w:r w:rsidRPr="0047728C">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w:t>
                            </w:r>
                            <w:r w:rsidRPr="0047728C">
                              <w:rPr>
                                <w:rFonts w:ascii="Times New Roman" w:hAnsi="Times New Roman" w:cs="Times New Roman"/>
                                <w:b/>
                                <w:bCs/>
                                <w:i w:val="0"/>
                                <w:iCs w:val="0"/>
                                <w:sz w:val="24"/>
                                <w:szCs w:val="24"/>
                              </w:rPr>
                              <w:fldChar w:fldCharType="end"/>
                            </w:r>
                            <w:r w:rsidRPr="0047728C">
                              <w:rPr>
                                <w:rFonts w:ascii="Times New Roman" w:hAnsi="Times New Roman" w:cs="Times New Roman"/>
                                <w:b/>
                                <w:bCs/>
                                <w:i w:val="0"/>
                                <w:iCs w:val="0"/>
                                <w:sz w:val="24"/>
                                <w:szCs w:val="24"/>
                              </w:rPr>
                              <w:t xml:space="preserve">: </w:t>
                            </w:r>
                            <w:r w:rsidRPr="0047728C">
                              <w:rPr>
                                <w:rFonts w:ascii="Times New Roman" w:hAnsi="Times New Roman" w:cs="Times New Roman"/>
                                <w:b/>
                                <w:bCs/>
                                <w:i w:val="0"/>
                                <w:iCs w:val="0"/>
                                <w:color w:val="000000" w:themeColor="text1"/>
                                <w:sz w:val="24"/>
                                <w:szCs w:val="24"/>
                              </w:rPr>
                              <w:t>Statistical Summary of the Key Variables</w:t>
                            </w:r>
                            <w:bookmarkEnd w:id="96"/>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865C" id="_x0000_s1032" type="#_x0000_t202" style="position:absolute;left:0;text-align:left;margin-left:-29.55pt;margin-top:0;width:256.25pt;height:16.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" filled="f" stroked="f">
                <v:textbox inset="0,0,0,0">
                  <w:txbxContent>
                    <w:p w14:paraId="2D0FF265" w14:textId="7326F913" w:rsidR="005222D8" w:rsidRPr="0047728C" w:rsidRDefault="005222D8" w:rsidP="005222D8">
                      <w:pPr>
                        <w:pStyle w:val="Caption"/>
                        <w:rPr>
                          <w:rFonts w:ascii="Times New Roman" w:hAnsi="Times New Roman" w:cs="Times New Roman"/>
                          <w:b/>
                          <w:bCs/>
                          <w:i w:val="0"/>
                          <w:iCs w:val="0"/>
                          <w:noProof/>
                          <w:color w:val="000000" w:themeColor="text1"/>
                          <w:sz w:val="24"/>
                          <w:szCs w:val="24"/>
                        </w:rPr>
                      </w:pPr>
                      <w:bookmarkStart w:id="98" w:name="_Toc184216576"/>
                      <w:bookmarkStart w:id="99" w:name="_Toc185118724"/>
                      <w:r w:rsidRPr="0047728C">
                        <w:rPr>
                          <w:rFonts w:ascii="Times New Roman" w:hAnsi="Times New Roman" w:cs="Times New Roman"/>
                          <w:b/>
                          <w:bCs/>
                          <w:i w:val="0"/>
                          <w:iCs w:val="0"/>
                          <w:sz w:val="24"/>
                          <w:szCs w:val="24"/>
                        </w:rPr>
                        <w:t xml:space="preserve">Table </w:t>
                      </w:r>
                      <w:r w:rsidRPr="0047728C">
                        <w:rPr>
                          <w:rFonts w:ascii="Times New Roman" w:hAnsi="Times New Roman" w:cs="Times New Roman"/>
                          <w:b/>
                          <w:bCs/>
                          <w:i w:val="0"/>
                          <w:iCs w:val="0"/>
                          <w:sz w:val="24"/>
                          <w:szCs w:val="24"/>
                        </w:rPr>
                        <w:fldChar w:fldCharType="begin"/>
                      </w:r>
                      <w:r w:rsidRPr="0047728C">
                        <w:rPr>
                          <w:rFonts w:ascii="Times New Roman" w:hAnsi="Times New Roman" w:cs="Times New Roman"/>
                          <w:b/>
                          <w:bCs/>
                          <w:i w:val="0"/>
                          <w:iCs w:val="0"/>
                          <w:sz w:val="24"/>
                          <w:szCs w:val="24"/>
                        </w:rPr>
                        <w:instrText xml:space="preserve"> SEQ Table \* ARABIC </w:instrText>
                      </w:r>
                      <w:r w:rsidRPr="0047728C">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w:t>
                      </w:r>
                      <w:r w:rsidRPr="0047728C">
                        <w:rPr>
                          <w:rFonts w:ascii="Times New Roman" w:hAnsi="Times New Roman" w:cs="Times New Roman"/>
                          <w:b/>
                          <w:bCs/>
                          <w:i w:val="0"/>
                          <w:iCs w:val="0"/>
                          <w:sz w:val="24"/>
                          <w:szCs w:val="24"/>
                        </w:rPr>
                        <w:fldChar w:fldCharType="end"/>
                      </w:r>
                      <w:r w:rsidRPr="0047728C">
                        <w:rPr>
                          <w:rFonts w:ascii="Times New Roman" w:hAnsi="Times New Roman" w:cs="Times New Roman"/>
                          <w:b/>
                          <w:bCs/>
                          <w:i w:val="0"/>
                          <w:iCs w:val="0"/>
                          <w:sz w:val="24"/>
                          <w:szCs w:val="24"/>
                        </w:rPr>
                        <w:t xml:space="preserve">: </w:t>
                      </w:r>
                      <w:r w:rsidRPr="0047728C">
                        <w:rPr>
                          <w:rFonts w:ascii="Times New Roman" w:hAnsi="Times New Roman" w:cs="Times New Roman"/>
                          <w:b/>
                          <w:bCs/>
                          <w:i w:val="0"/>
                          <w:iCs w:val="0"/>
                          <w:color w:val="000000" w:themeColor="text1"/>
                          <w:sz w:val="24"/>
                          <w:szCs w:val="24"/>
                        </w:rPr>
                        <w:t>Statistical Summary of the Key Variables</w:t>
                      </w:r>
                      <w:bookmarkEnd w:id="98"/>
                      <w:bookmarkEnd w:id="99"/>
                    </w:p>
                  </w:txbxContent>
                </v:textbox>
                <w10:wrap type="topAndBottom" anchorx="margin"/>
              </v:shape>
            </w:pict>
          </mc:Fallback>
        </mc:AlternateContent>
      </w:r>
    </w:p>
    <w:p w14:paraId="5CBA0A99"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p>
    <w:p w14:paraId="68357F13"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p>
    <w:p w14:paraId="6758E087"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p>
    <w:p w14:paraId="57AA9912"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p>
    <w:p w14:paraId="46BF354F" w14:textId="77777777" w:rsidR="005222D8" w:rsidRPr="00015718" w:rsidRDefault="005222D8" w:rsidP="005222D8">
      <w:pPr>
        <w:pStyle w:val="Heading3"/>
        <w:spacing w:line="360" w:lineRule="auto"/>
        <w:jc w:val="both"/>
        <w:rPr>
          <w:rFonts w:ascii="Times New Roman" w:hAnsi="Times New Roman" w:cs="Times New Roman"/>
          <w:color w:val="000000" w:themeColor="text1"/>
          <w:sz w:val="24"/>
          <w:szCs w:val="24"/>
        </w:rPr>
      </w:pPr>
      <w:bookmarkStart w:id="100" w:name="_Toc189668693"/>
      <w:r w:rsidRPr="00015718">
        <w:rPr>
          <w:rFonts w:ascii="Times New Roman" w:hAnsi="Times New Roman" w:cs="Times New Roman"/>
          <w:noProof/>
          <w:sz w:val="24"/>
          <w:szCs w:val="24"/>
        </w:rPr>
        <w:drawing>
          <wp:anchor distT="0" distB="0" distL="114300" distR="114300" simplePos="0" relativeHeight="251825152" behindDoc="0" locked="0" layoutInCell="1" allowOverlap="1" wp14:anchorId="02315AA9" wp14:editId="3A6FBB58">
            <wp:simplePos x="0" y="0"/>
            <wp:positionH relativeFrom="column">
              <wp:posOffset>-614680</wp:posOffset>
            </wp:positionH>
            <wp:positionV relativeFrom="paragraph">
              <wp:posOffset>279779</wp:posOffset>
            </wp:positionV>
            <wp:extent cx="7273925" cy="5177790"/>
            <wp:effectExtent l="0" t="0" r="3175" b="3810"/>
            <wp:wrapTopAndBottom/>
            <wp:docPr id="1285528103" name="Picture 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28103" name="Picture 5" descr="A close-up of a grap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73925" cy="517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color w:val="000000" w:themeColor="text1"/>
          <w:sz w:val="24"/>
          <w:szCs w:val="24"/>
        </w:rPr>
        <w:t>4.3.2. Univariate analysis</w:t>
      </w:r>
      <w:bookmarkEnd w:id="94"/>
      <w:bookmarkEnd w:id="100"/>
    </w:p>
    <w:p w14:paraId="306CF583" w14:textId="77777777" w:rsidR="005222D8" w:rsidRPr="00015718" w:rsidRDefault="005222D8" w:rsidP="005222D8">
      <w:pPr>
        <w:keepNext/>
        <w:spacing w:line="360" w:lineRule="auto"/>
        <w:jc w:val="both"/>
        <w:rPr>
          <w:rFonts w:ascii="Times New Roman" w:hAnsi="Times New Roman" w:cs="Times New Roman"/>
        </w:rPr>
      </w:pPr>
    </w:p>
    <w:p w14:paraId="5F1365F3" w14:textId="3A87507A" w:rsidR="005222D8" w:rsidRPr="00015718" w:rsidRDefault="005222D8" w:rsidP="005222D8">
      <w:pPr>
        <w:pStyle w:val="Caption"/>
        <w:spacing w:line="360" w:lineRule="auto"/>
        <w:jc w:val="center"/>
        <w:rPr>
          <w:rFonts w:ascii="Times New Roman" w:hAnsi="Times New Roman" w:cs="Times New Roman"/>
          <w:b/>
          <w:bCs/>
          <w:i w:val="0"/>
          <w:iCs w:val="0"/>
          <w:sz w:val="24"/>
          <w:szCs w:val="24"/>
        </w:rPr>
      </w:pPr>
      <w:bookmarkStart w:id="101" w:name="_Toc185118737"/>
      <w:bookmarkStart w:id="102" w:name="_Toc185118756"/>
      <w:r w:rsidRPr="00015718">
        <w:rPr>
          <w:rFonts w:ascii="Times New Roman" w:hAnsi="Times New Roman" w:cs="Times New Roman"/>
          <w:b/>
          <w:bCs/>
          <w:i w:val="0"/>
          <w:iCs w:val="0"/>
          <w:sz w:val="24"/>
          <w:szCs w:val="24"/>
        </w:rPr>
        <w:t xml:space="preserve">Figure </w:t>
      </w:r>
      <w:r w:rsidRPr="00015718">
        <w:rPr>
          <w:rFonts w:ascii="Times New Roman" w:hAnsi="Times New Roman" w:cs="Times New Roman"/>
          <w:b/>
          <w:bCs/>
          <w:i w:val="0"/>
          <w:iCs w:val="0"/>
          <w:sz w:val="24"/>
          <w:szCs w:val="24"/>
        </w:rPr>
        <w:fldChar w:fldCharType="begin"/>
      </w:r>
      <w:r w:rsidRPr="00015718">
        <w:rPr>
          <w:rFonts w:ascii="Times New Roman" w:hAnsi="Times New Roman" w:cs="Times New Roman"/>
          <w:b/>
          <w:bCs/>
          <w:i w:val="0"/>
          <w:iCs w:val="0"/>
          <w:sz w:val="24"/>
          <w:szCs w:val="24"/>
        </w:rPr>
        <w:instrText xml:space="preserve"> SEQ Figure \* ARABIC </w:instrText>
      </w:r>
      <w:r w:rsidRPr="00015718">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9</w:t>
      </w:r>
      <w:r w:rsidRPr="00015718">
        <w:rPr>
          <w:rFonts w:ascii="Times New Roman" w:hAnsi="Times New Roman" w:cs="Times New Roman"/>
          <w:b/>
          <w:bCs/>
          <w:i w:val="0"/>
          <w:iCs w:val="0"/>
          <w:sz w:val="24"/>
          <w:szCs w:val="24"/>
        </w:rPr>
        <w:fldChar w:fldCharType="end"/>
      </w:r>
      <w:r w:rsidRPr="00015718">
        <w:rPr>
          <w:rFonts w:ascii="Times New Roman" w:hAnsi="Times New Roman" w:cs="Times New Roman"/>
          <w:b/>
          <w:bCs/>
          <w:i w:val="0"/>
          <w:iCs w:val="0"/>
          <w:sz w:val="24"/>
          <w:szCs w:val="24"/>
        </w:rPr>
        <w:t xml:space="preserve">: </w:t>
      </w:r>
      <w:r w:rsidRPr="00015718">
        <w:rPr>
          <w:rFonts w:ascii="Times New Roman" w:hAnsi="Times New Roman" w:cs="Times New Roman"/>
          <w:b/>
          <w:bCs/>
          <w:i w:val="0"/>
          <w:iCs w:val="0"/>
          <w:color w:val="000000" w:themeColor="text1"/>
          <w:sz w:val="24"/>
          <w:szCs w:val="24"/>
        </w:rPr>
        <w:t>The Demographic Composition of Jumia Respondents</w:t>
      </w:r>
      <w:bookmarkEnd w:id="101"/>
      <w:bookmarkEnd w:id="102"/>
    </w:p>
    <w:p w14:paraId="063B006F" w14:textId="77777777" w:rsidR="005222D8" w:rsidRPr="00015718" w:rsidRDefault="005222D8" w:rsidP="005222D8">
      <w:pPr>
        <w:keepNext/>
        <w:spacing w:line="360" w:lineRule="auto"/>
        <w:jc w:val="both"/>
        <w:rPr>
          <w:rFonts w:ascii="Times New Roman" w:hAnsi="Times New Roman" w:cs="Times New Roman"/>
        </w:rPr>
      </w:pPr>
      <w:r w:rsidRPr="00015718">
        <w:rPr>
          <w:rFonts w:ascii="Times New Roman" w:hAnsi="Times New Roman" w:cs="Times New Roman"/>
          <w:color w:val="000000" w:themeColor="text1"/>
          <w:sz w:val="24"/>
          <w:szCs w:val="24"/>
        </w:rPr>
        <w:t xml:space="preserve">Figure 9a illustrates that the predominant demographic consists of younger users (ages 25–34), validating Bananda and Nwagwu's (2021) findings that tech-savvy individuals are the majority in Nigeria's e-commerce sector. Figure 9b shows a 58.6% female majority, aligning with research indicating an increasing engagement of women in online buying. Figure 9c illustrates a predominance of middle-income individuals (₦50,000–₦100,000), supporting Adekoya et al. (2024), which underscores the significance of affordability in engagement. Figure 9d illustrates </w:t>
      </w:r>
      <w:r w:rsidRPr="00015718">
        <w:rPr>
          <w:rFonts w:ascii="Times New Roman" w:hAnsi="Times New Roman" w:cs="Times New Roman"/>
          <w:color w:val="000000" w:themeColor="text1"/>
          <w:sz w:val="24"/>
          <w:szCs w:val="24"/>
        </w:rPr>
        <w:lastRenderedPageBreak/>
        <w:t xml:space="preserve">"when needed" shopping, aligning with George et al. (2024), which argues that loyalty programs </w:t>
      </w:r>
      <w:r w:rsidRPr="00015718">
        <w:rPr>
          <w:rFonts w:ascii="Times New Roman" w:hAnsi="Times New Roman" w:cs="Times New Roman"/>
          <w:noProof/>
          <w:sz w:val="24"/>
          <w:szCs w:val="24"/>
        </w:rPr>
        <w:drawing>
          <wp:anchor distT="0" distB="0" distL="114300" distR="114300" simplePos="0" relativeHeight="251842560" behindDoc="0" locked="0" layoutInCell="1" allowOverlap="1" wp14:anchorId="6B72F06A" wp14:editId="337E145C">
            <wp:simplePos x="0" y="0"/>
            <wp:positionH relativeFrom="margin">
              <wp:posOffset>-628015</wp:posOffset>
            </wp:positionH>
            <wp:positionV relativeFrom="paragraph">
              <wp:posOffset>525145</wp:posOffset>
            </wp:positionV>
            <wp:extent cx="7028180" cy="3102610"/>
            <wp:effectExtent l="0" t="0" r="1270" b="2540"/>
            <wp:wrapTopAndBottom/>
            <wp:docPr id="2122109830" name="Picture 15" descr="A graph of a bar and a bar of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09830" name="Picture 15" descr="A graph of a bar and a bar of graph&#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28180" cy="310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color w:val="000000" w:themeColor="text1"/>
          <w:sz w:val="24"/>
          <w:szCs w:val="24"/>
        </w:rPr>
        <w:t xml:space="preserve">stimulate recurring purchases. </w:t>
      </w:r>
    </w:p>
    <w:p w14:paraId="208C5E0B" w14:textId="0B068FB7" w:rsidR="005222D8" w:rsidRPr="00015718" w:rsidRDefault="005222D8" w:rsidP="005222D8">
      <w:pPr>
        <w:pStyle w:val="Caption"/>
        <w:spacing w:line="360" w:lineRule="auto"/>
        <w:jc w:val="center"/>
        <w:rPr>
          <w:rFonts w:ascii="Times New Roman" w:hAnsi="Times New Roman" w:cs="Times New Roman"/>
          <w:b/>
          <w:bCs/>
          <w:i w:val="0"/>
          <w:iCs w:val="0"/>
          <w:color w:val="000000" w:themeColor="text1"/>
          <w:sz w:val="24"/>
          <w:szCs w:val="24"/>
        </w:rPr>
      </w:pPr>
      <w:bookmarkStart w:id="103" w:name="_Toc185118738"/>
      <w:bookmarkStart w:id="104" w:name="_Toc185118757"/>
      <w:r w:rsidRPr="00015718">
        <w:rPr>
          <w:rFonts w:ascii="Times New Roman" w:hAnsi="Times New Roman" w:cs="Times New Roman"/>
          <w:b/>
          <w:bCs/>
          <w:i w:val="0"/>
          <w:iCs w:val="0"/>
          <w:sz w:val="24"/>
          <w:szCs w:val="24"/>
        </w:rPr>
        <w:t xml:space="preserve">Figure </w:t>
      </w:r>
      <w:r w:rsidRPr="00015718">
        <w:rPr>
          <w:rFonts w:ascii="Times New Roman" w:hAnsi="Times New Roman" w:cs="Times New Roman"/>
          <w:b/>
          <w:bCs/>
          <w:i w:val="0"/>
          <w:iCs w:val="0"/>
          <w:sz w:val="24"/>
          <w:szCs w:val="24"/>
        </w:rPr>
        <w:fldChar w:fldCharType="begin"/>
      </w:r>
      <w:r w:rsidRPr="00015718">
        <w:rPr>
          <w:rFonts w:ascii="Times New Roman" w:hAnsi="Times New Roman" w:cs="Times New Roman"/>
          <w:b/>
          <w:bCs/>
          <w:i w:val="0"/>
          <w:iCs w:val="0"/>
          <w:sz w:val="24"/>
          <w:szCs w:val="24"/>
        </w:rPr>
        <w:instrText xml:space="preserve"> SEQ Figure \* ARABIC </w:instrText>
      </w:r>
      <w:r w:rsidRPr="00015718">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10</w:t>
      </w:r>
      <w:r w:rsidRPr="00015718">
        <w:rPr>
          <w:rFonts w:ascii="Times New Roman" w:hAnsi="Times New Roman" w:cs="Times New Roman"/>
          <w:b/>
          <w:bCs/>
          <w:i w:val="0"/>
          <w:iCs w:val="0"/>
          <w:sz w:val="24"/>
          <w:szCs w:val="24"/>
        </w:rPr>
        <w:fldChar w:fldCharType="end"/>
      </w:r>
      <w:r w:rsidRPr="00015718">
        <w:rPr>
          <w:rFonts w:ascii="Times New Roman" w:hAnsi="Times New Roman" w:cs="Times New Roman"/>
          <w:b/>
          <w:bCs/>
          <w:i w:val="0"/>
          <w:iCs w:val="0"/>
          <w:sz w:val="24"/>
          <w:szCs w:val="24"/>
        </w:rPr>
        <w:t xml:space="preserve">: </w:t>
      </w:r>
      <w:r w:rsidRPr="00015718">
        <w:rPr>
          <w:rFonts w:ascii="Times New Roman" w:hAnsi="Times New Roman" w:cs="Times New Roman"/>
          <w:b/>
          <w:bCs/>
          <w:i w:val="0"/>
          <w:iCs w:val="0"/>
          <w:color w:val="000000" w:themeColor="text1"/>
          <w:sz w:val="24"/>
          <w:szCs w:val="24"/>
        </w:rPr>
        <w:t>Consumers' Perceptions Regarding the Significance and Influence of Personalised Recommendations</w:t>
      </w:r>
      <w:bookmarkEnd w:id="103"/>
      <w:bookmarkEnd w:id="104"/>
    </w:p>
    <w:p w14:paraId="44009CEB"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color w:val="000000" w:themeColor="text1"/>
          <w:sz w:val="24"/>
          <w:szCs w:val="24"/>
        </w:rPr>
        <w:t>Figure 10a indicates that 75% of respondents categorised recommendations as "extremely relevant" or "very relevant," which is consistent with the findings of Ifekanandu et al. (2023), highlighting the significance of relevance in engagement. Figure 10b indicates that 68% of respondents assumed recommendations improved purchasing behaviour, whereas 12% reported "no effect," underscoring varied expectations and the necessity for enhancement.</w:t>
      </w:r>
    </w:p>
    <w:p w14:paraId="6690C3CD"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p>
    <w:p w14:paraId="5AB486E8" w14:textId="77777777" w:rsidR="005222D8" w:rsidRPr="00015718" w:rsidRDefault="005222D8" w:rsidP="005222D8">
      <w:pPr>
        <w:spacing w:line="360" w:lineRule="auto"/>
        <w:jc w:val="both"/>
        <w:rPr>
          <w:rFonts w:ascii="Times New Roman" w:hAnsi="Times New Roman" w:cs="Times New Roman"/>
          <w:sz w:val="24"/>
          <w:szCs w:val="24"/>
        </w:rPr>
      </w:pPr>
    </w:p>
    <w:p w14:paraId="5AA860A6" w14:textId="77777777" w:rsidR="005222D8" w:rsidRPr="00015718" w:rsidRDefault="005222D8" w:rsidP="005222D8">
      <w:pPr>
        <w:spacing w:line="360" w:lineRule="auto"/>
        <w:jc w:val="both"/>
        <w:rPr>
          <w:rFonts w:ascii="Times New Roman" w:hAnsi="Times New Roman" w:cs="Times New Roman"/>
          <w:sz w:val="24"/>
          <w:szCs w:val="24"/>
        </w:rPr>
      </w:pPr>
    </w:p>
    <w:p w14:paraId="0890AF81" w14:textId="77777777" w:rsidR="005222D8" w:rsidRPr="00015718" w:rsidRDefault="005222D8" w:rsidP="005222D8">
      <w:pPr>
        <w:spacing w:line="360" w:lineRule="auto"/>
        <w:jc w:val="both"/>
        <w:rPr>
          <w:rFonts w:ascii="Times New Roman" w:hAnsi="Times New Roman" w:cs="Times New Roman"/>
          <w:sz w:val="24"/>
          <w:szCs w:val="24"/>
        </w:rPr>
      </w:pPr>
    </w:p>
    <w:p w14:paraId="31A98A42" w14:textId="77777777" w:rsidR="005222D8" w:rsidRPr="00015718" w:rsidRDefault="005222D8" w:rsidP="005222D8">
      <w:pPr>
        <w:spacing w:line="360" w:lineRule="auto"/>
        <w:jc w:val="both"/>
        <w:rPr>
          <w:rFonts w:ascii="Times New Roman" w:hAnsi="Times New Roman" w:cs="Times New Roman"/>
          <w:sz w:val="24"/>
          <w:szCs w:val="24"/>
        </w:rPr>
      </w:pPr>
    </w:p>
    <w:p w14:paraId="5029C7C3" w14:textId="77777777" w:rsidR="005222D8" w:rsidRPr="00015718" w:rsidRDefault="005222D8" w:rsidP="005222D8">
      <w:pPr>
        <w:spacing w:line="360" w:lineRule="auto"/>
        <w:jc w:val="both"/>
        <w:rPr>
          <w:rFonts w:ascii="Times New Roman" w:hAnsi="Times New Roman" w:cs="Times New Roman"/>
          <w:sz w:val="24"/>
          <w:szCs w:val="24"/>
        </w:rPr>
      </w:pPr>
    </w:p>
    <w:p w14:paraId="6DE1701C" w14:textId="77777777" w:rsidR="005222D8" w:rsidRPr="00015718" w:rsidRDefault="005222D8" w:rsidP="005222D8">
      <w:pPr>
        <w:spacing w:line="360" w:lineRule="auto"/>
        <w:jc w:val="both"/>
        <w:rPr>
          <w:rFonts w:ascii="Times New Roman" w:hAnsi="Times New Roman" w:cs="Times New Roman"/>
          <w:sz w:val="24"/>
          <w:szCs w:val="24"/>
        </w:rPr>
      </w:pPr>
    </w:p>
    <w:p w14:paraId="7C96CE11" w14:textId="77777777" w:rsidR="005222D8" w:rsidRPr="00015718" w:rsidRDefault="005222D8" w:rsidP="005222D8">
      <w:pPr>
        <w:spacing w:line="360" w:lineRule="auto"/>
        <w:jc w:val="both"/>
        <w:rPr>
          <w:rFonts w:ascii="Times New Roman" w:hAnsi="Times New Roman" w:cs="Times New Roman"/>
          <w:sz w:val="24"/>
          <w:szCs w:val="24"/>
        </w:rPr>
      </w:pPr>
    </w:p>
    <w:p w14:paraId="406C5198" w14:textId="77777777" w:rsidR="005222D8" w:rsidRPr="00015718" w:rsidRDefault="005222D8" w:rsidP="005222D8">
      <w:pPr>
        <w:spacing w:line="360" w:lineRule="auto"/>
        <w:jc w:val="both"/>
        <w:rPr>
          <w:rFonts w:ascii="Times New Roman" w:hAnsi="Times New Roman" w:cs="Times New Roman"/>
          <w:sz w:val="24"/>
          <w:szCs w:val="24"/>
        </w:rPr>
      </w:pPr>
    </w:p>
    <w:p w14:paraId="168311F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noProof/>
          <w:sz w:val="24"/>
          <w:szCs w:val="24"/>
        </w:rPr>
        <w:drawing>
          <wp:anchor distT="0" distB="0" distL="114300" distR="114300" simplePos="0" relativeHeight="251859968" behindDoc="0" locked="0" layoutInCell="1" allowOverlap="1" wp14:anchorId="06DFDF06" wp14:editId="557B953D">
            <wp:simplePos x="0" y="0"/>
            <wp:positionH relativeFrom="margin">
              <wp:align>center</wp:align>
            </wp:positionH>
            <wp:positionV relativeFrom="paragraph">
              <wp:posOffset>0</wp:posOffset>
            </wp:positionV>
            <wp:extent cx="7205980" cy="4841240"/>
            <wp:effectExtent l="0" t="0" r="0" b="0"/>
            <wp:wrapTopAndBottom/>
            <wp:docPr id="372242613" name="Picture 7" descr="A group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42613" name="Picture 7" descr="A group of different colored bars&#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5980" cy="484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noProof/>
          <w:color w:val="000000" w:themeColor="text1"/>
          <w:sz w:val="24"/>
          <w:szCs w:val="24"/>
        </w:rPr>
        <mc:AlternateContent>
          <mc:Choice Requires="wps">
            <w:drawing>
              <wp:anchor distT="0" distB="0" distL="114300" distR="114300" simplePos="0" relativeHeight="251597824" behindDoc="0" locked="0" layoutInCell="1" allowOverlap="1" wp14:anchorId="01191783" wp14:editId="3AA7A19B">
                <wp:simplePos x="0" y="0"/>
                <wp:positionH relativeFrom="margin">
                  <wp:align>center</wp:align>
                </wp:positionH>
                <wp:positionV relativeFrom="paragraph">
                  <wp:posOffset>5205503</wp:posOffset>
                </wp:positionV>
                <wp:extent cx="5681345" cy="635"/>
                <wp:effectExtent l="0" t="0" r="0" b="2540"/>
                <wp:wrapTopAndBottom/>
                <wp:docPr id="795776417" name="Text Box 1"/>
                <wp:cNvGraphicFramePr/>
                <a:graphic xmlns:a="http://schemas.openxmlformats.org/drawingml/2006/main">
                  <a:graphicData uri="http://schemas.microsoft.com/office/word/2010/wordprocessingShape">
                    <wps:wsp>
                      <wps:cNvSpPr txBox="1"/>
                      <wps:spPr>
                        <a:xfrm>
                          <a:off x="0" y="0"/>
                          <a:ext cx="5681345" cy="635"/>
                        </a:xfrm>
                        <a:prstGeom prst="rect">
                          <a:avLst/>
                        </a:prstGeom>
                        <a:solidFill>
                          <a:prstClr val="white"/>
                        </a:solidFill>
                        <a:ln>
                          <a:noFill/>
                        </a:ln>
                      </wps:spPr>
                      <wps:txbx>
                        <w:txbxContent>
                          <w:p w14:paraId="57D2DA77" w14:textId="314DD269" w:rsidR="005222D8" w:rsidRPr="00D17A6B" w:rsidRDefault="005222D8" w:rsidP="005222D8">
                            <w:pPr>
                              <w:pStyle w:val="Caption"/>
                              <w:jc w:val="center"/>
                              <w:rPr>
                                <w:rFonts w:ascii="Times New Roman" w:hAnsi="Times New Roman" w:cs="Times New Roman"/>
                                <w:b/>
                                <w:bCs/>
                                <w:i w:val="0"/>
                                <w:iCs w:val="0"/>
                                <w:noProof/>
                                <w:sz w:val="24"/>
                                <w:szCs w:val="24"/>
                              </w:rPr>
                            </w:pPr>
                            <w:bookmarkStart w:id="105" w:name="_Toc185118739"/>
                            <w:bookmarkStart w:id="106" w:name="_Toc185118758"/>
                            <w:r w:rsidRPr="00D17A6B">
                              <w:rPr>
                                <w:rFonts w:ascii="Times New Roman" w:hAnsi="Times New Roman" w:cs="Times New Roman"/>
                                <w:b/>
                                <w:bCs/>
                                <w:i w:val="0"/>
                                <w:iCs w:val="0"/>
                                <w:sz w:val="24"/>
                                <w:szCs w:val="24"/>
                              </w:rPr>
                              <w:t xml:space="preserve">Figure </w:t>
                            </w:r>
                            <w:r w:rsidRPr="00D17A6B">
                              <w:rPr>
                                <w:rFonts w:ascii="Times New Roman" w:hAnsi="Times New Roman" w:cs="Times New Roman"/>
                                <w:b/>
                                <w:bCs/>
                                <w:i w:val="0"/>
                                <w:iCs w:val="0"/>
                                <w:sz w:val="24"/>
                                <w:szCs w:val="24"/>
                              </w:rPr>
                              <w:fldChar w:fldCharType="begin"/>
                            </w:r>
                            <w:r w:rsidRPr="00D17A6B">
                              <w:rPr>
                                <w:rFonts w:ascii="Times New Roman" w:hAnsi="Times New Roman" w:cs="Times New Roman"/>
                                <w:b/>
                                <w:bCs/>
                                <w:i w:val="0"/>
                                <w:iCs w:val="0"/>
                                <w:sz w:val="24"/>
                                <w:szCs w:val="24"/>
                              </w:rPr>
                              <w:instrText xml:space="preserve"> SEQ Figure \* ARABIC </w:instrText>
                            </w:r>
                            <w:r w:rsidRPr="00D17A6B">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11</w:t>
                            </w:r>
                            <w:r w:rsidRPr="00D17A6B">
                              <w:rPr>
                                <w:rFonts w:ascii="Times New Roman" w:hAnsi="Times New Roman" w:cs="Times New Roman"/>
                                <w:b/>
                                <w:bCs/>
                                <w:i w:val="0"/>
                                <w:iCs w:val="0"/>
                                <w:sz w:val="24"/>
                                <w:szCs w:val="24"/>
                              </w:rPr>
                              <w:fldChar w:fldCharType="end"/>
                            </w:r>
                            <w:r w:rsidRPr="00D17A6B">
                              <w:rPr>
                                <w:rFonts w:ascii="Times New Roman" w:hAnsi="Times New Roman" w:cs="Times New Roman"/>
                                <w:b/>
                                <w:bCs/>
                                <w:i w:val="0"/>
                                <w:iCs w:val="0"/>
                                <w:sz w:val="24"/>
                                <w:szCs w:val="24"/>
                              </w:rPr>
                              <w:t>: Respondents' Levels of Satisfaction Regarding AI Recommendations</w:t>
                            </w:r>
                            <w:bookmarkEnd w:id="105"/>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191783" id="_x0000_s1033" type="#_x0000_t202" style="position:absolute;left:0;text-align:left;margin-left:0;margin-top:409.9pt;width:447.35pt;height:.05pt;z-index:251597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1JGwIAAD8EAAAOAAAAZHJzL2Uyb0RvYy54bWysU8Fu2zAMvQ/YPwi6L07aJS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" stroked="f">
                <v:textbox style="mso-fit-shape-to-text:t" inset="0,0,0,0">
                  <w:txbxContent>
                    <w:p w14:paraId="57D2DA77" w14:textId="314DD269" w:rsidR="005222D8" w:rsidRPr="00D17A6B" w:rsidRDefault="005222D8" w:rsidP="005222D8">
                      <w:pPr>
                        <w:pStyle w:val="Caption"/>
                        <w:jc w:val="center"/>
                        <w:rPr>
                          <w:rFonts w:ascii="Times New Roman" w:hAnsi="Times New Roman" w:cs="Times New Roman"/>
                          <w:b/>
                          <w:bCs/>
                          <w:i w:val="0"/>
                          <w:iCs w:val="0"/>
                          <w:noProof/>
                          <w:sz w:val="24"/>
                          <w:szCs w:val="24"/>
                        </w:rPr>
                      </w:pPr>
                      <w:bookmarkStart w:id="107" w:name="_Toc185118739"/>
                      <w:bookmarkStart w:id="108" w:name="_Toc185118758"/>
                      <w:r w:rsidRPr="00D17A6B">
                        <w:rPr>
                          <w:rFonts w:ascii="Times New Roman" w:hAnsi="Times New Roman" w:cs="Times New Roman"/>
                          <w:b/>
                          <w:bCs/>
                          <w:i w:val="0"/>
                          <w:iCs w:val="0"/>
                          <w:sz w:val="24"/>
                          <w:szCs w:val="24"/>
                        </w:rPr>
                        <w:t xml:space="preserve">Figure </w:t>
                      </w:r>
                      <w:r w:rsidRPr="00D17A6B">
                        <w:rPr>
                          <w:rFonts w:ascii="Times New Roman" w:hAnsi="Times New Roman" w:cs="Times New Roman"/>
                          <w:b/>
                          <w:bCs/>
                          <w:i w:val="0"/>
                          <w:iCs w:val="0"/>
                          <w:sz w:val="24"/>
                          <w:szCs w:val="24"/>
                        </w:rPr>
                        <w:fldChar w:fldCharType="begin"/>
                      </w:r>
                      <w:r w:rsidRPr="00D17A6B">
                        <w:rPr>
                          <w:rFonts w:ascii="Times New Roman" w:hAnsi="Times New Roman" w:cs="Times New Roman"/>
                          <w:b/>
                          <w:bCs/>
                          <w:i w:val="0"/>
                          <w:iCs w:val="0"/>
                          <w:sz w:val="24"/>
                          <w:szCs w:val="24"/>
                        </w:rPr>
                        <w:instrText xml:space="preserve"> SEQ Figure \* ARABIC </w:instrText>
                      </w:r>
                      <w:r w:rsidRPr="00D17A6B">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11</w:t>
                      </w:r>
                      <w:r w:rsidRPr="00D17A6B">
                        <w:rPr>
                          <w:rFonts w:ascii="Times New Roman" w:hAnsi="Times New Roman" w:cs="Times New Roman"/>
                          <w:b/>
                          <w:bCs/>
                          <w:i w:val="0"/>
                          <w:iCs w:val="0"/>
                          <w:sz w:val="24"/>
                          <w:szCs w:val="24"/>
                        </w:rPr>
                        <w:fldChar w:fldCharType="end"/>
                      </w:r>
                      <w:r w:rsidRPr="00D17A6B">
                        <w:rPr>
                          <w:rFonts w:ascii="Times New Roman" w:hAnsi="Times New Roman" w:cs="Times New Roman"/>
                          <w:b/>
                          <w:bCs/>
                          <w:i w:val="0"/>
                          <w:iCs w:val="0"/>
                          <w:sz w:val="24"/>
                          <w:szCs w:val="24"/>
                        </w:rPr>
                        <w:t>: Respondents' Levels of Satisfaction Regarding AI Recommendations</w:t>
                      </w:r>
                      <w:bookmarkEnd w:id="107"/>
                      <w:bookmarkEnd w:id="108"/>
                    </w:p>
                  </w:txbxContent>
                </v:textbox>
                <w10:wrap type="topAndBottom" anchorx="margin"/>
              </v:shape>
            </w:pict>
          </mc:Fallback>
        </mc:AlternateContent>
      </w:r>
    </w:p>
    <w:p w14:paraId="3D54A066"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color w:val="000000" w:themeColor="text1"/>
          <w:sz w:val="24"/>
          <w:szCs w:val="24"/>
        </w:rPr>
        <w:t xml:space="preserve">Figure 11a indicates that 78% of respondents reported being "satisfied" or "very satisfied," which is consistent with the findings of Ifekanandu et al. (2023), which emphasise the importance of relevance in determining satisfaction levels. Figure 11b indicates that 62% of respondents perceived the recommendations aligned "extremely well" or "somewhat well" with their preferences, demonstrating the effectiveness of AI. Figure 11c indicates a 30% level of discomfort regarding data usage, aligning with the findings of Gold et al. (2024), which link privacy concerns with barriers to AI adoption. Figure 11d indicates that only 20% of users "always" or "often" </w:t>
      </w:r>
      <w:r w:rsidRPr="00015718">
        <w:rPr>
          <w:rFonts w:ascii="Times New Roman" w:hAnsi="Times New Roman" w:cs="Times New Roman"/>
          <w:color w:val="000000" w:themeColor="text1"/>
          <w:sz w:val="24"/>
          <w:szCs w:val="24"/>
        </w:rPr>
        <w:lastRenderedPageBreak/>
        <w:t>interact with recommendations, indicating that Jumia has the potential to enhance relevance to increase engagement.</w:t>
      </w:r>
    </w:p>
    <w:p w14:paraId="729A2BF7" w14:textId="77777777" w:rsidR="005222D8" w:rsidRPr="00015718" w:rsidRDefault="005222D8" w:rsidP="005222D8">
      <w:pPr>
        <w:keepNext/>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noProof/>
          <w:sz w:val="24"/>
          <w:szCs w:val="24"/>
        </w:rPr>
        <w:drawing>
          <wp:anchor distT="0" distB="0" distL="114300" distR="114300" simplePos="0" relativeHeight="251877376" behindDoc="0" locked="0" layoutInCell="1" allowOverlap="1" wp14:anchorId="4BEF86CF" wp14:editId="3F138DCA">
            <wp:simplePos x="0" y="0"/>
            <wp:positionH relativeFrom="margin">
              <wp:posOffset>-709930</wp:posOffset>
            </wp:positionH>
            <wp:positionV relativeFrom="paragraph">
              <wp:posOffset>0</wp:posOffset>
            </wp:positionV>
            <wp:extent cx="7315200" cy="4878070"/>
            <wp:effectExtent l="0" t="0" r="0" b="0"/>
            <wp:wrapTopAndBottom/>
            <wp:docPr id="2015283438" name="Picture 8" descr="A collage of multiple bar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3438" name="Picture 8" descr="A collage of multiple bar chart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15200" cy="487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58470" w14:textId="058CD7C2" w:rsidR="005222D8" w:rsidRPr="00015718" w:rsidRDefault="005222D8" w:rsidP="005222D8">
      <w:pPr>
        <w:pStyle w:val="Caption"/>
        <w:spacing w:line="360" w:lineRule="auto"/>
        <w:jc w:val="center"/>
        <w:rPr>
          <w:rFonts w:ascii="Times New Roman" w:hAnsi="Times New Roman" w:cs="Times New Roman"/>
          <w:b/>
          <w:bCs/>
          <w:i w:val="0"/>
          <w:iCs w:val="0"/>
          <w:noProof/>
          <w:color w:val="000000" w:themeColor="text1"/>
          <w:sz w:val="24"/>
          <w:szCs w:val="24"/>
        </w:rPr>
      </w:pPr>
      <w:bookmarkStart w:id="109" w:name="_Toc185118740"/>
      <w:bookmarkStart w:id="110" w:name="_Toc185118759"/>
      <w:r w:rsidRPr="00015718">
        <w:rPr>
          <w:rFonts w:ascii="Times New Roman" w:hAnsi="Times New Roman" w:cs="Times New Roman"/>
          <w:b/>
          <w:bCs/>
          <w:i w:val="0"/>
          <w:iCs w:val="0"/>
          <w:color w:val="000000" w:themeColor="text1"/>
          <w:sz w:val="24"/>
          <w:szCs w:val="24"/>
        </w:rPr>
        <w:t xml:space="preserve">Figure </w:t>
      </w:r>
      <w:r w:rsidRPr="00015718">
        <w:rPr>
          <w:rFonts w:ascii="Times New Roman" w:hAnsi="Times New Roman" w:cs="Times New Roman"/>
          <w:b/>
          <w:bCs/>
          <w:i w:val="0"/>
          <w:iCs w:val="0"/>
          <w:color w:val="000000" w:themeColor="text1"/>
          <w:sz w:val="24"/>
          <w:szCs w:val="24"/>
        </w:rPr>
        <w:fldChar w:fldCharType="begin"/>
      </w:r>
      <w:r w:rsidRPr="00015718">
        <w:rPr>
          <w:rFonts w:ascii="Times New Roman" w:hAnsi="Times New Roman" w:cs="Times New Roman"/>
          <w:b/>
          <w:bCs/>
          <w:i w:val="0"/>
          <w:iCs w:val="0"/>
          <w:color w:val="000000" w:themeColor="text1"/>
          <w:sz w:val="24"/>
          <w:szCs w:val="24"/>
        </w:rPr>
        <w:instrText xml:space="preserve"> SEQ Figure \* ARABIC </w:instrText>
      </w:r>
      <w:r w:rsidRPr="00015718">
        <w:rPr>
          <w:rFonts w:ascii="Times New Roman" w:hAnsi="Times New Roman" w:cs="Times New Roman"/>
          <w:b/>
          <w:bCs/>
          <w:i w:val="0"/>
          <w:iCs w:val="0"/>
          <w:color w:val="000000" w:themeColor="text1"/>
          <w:sz w:val="24"/>
          <w:szCs w:val="24"/>
        </w:rPr>
        <w:fldChar w:fldCharType="separate"/>
      </w:r>
      <w:r w:rsidR="009378BF">
        <w:rPr>
          <w:rFonts w:ascii="Times New Roman" w:hAnsi="Times New Roman" w:cs="Times New Roman"/>
          <w:b/>
          <w:bCs/>
          <w:i w:val="0"/>
          <w:iCs w:val="0"/>
          <w:noProof/>
          <w:color w:val="000000" w:themeColor="text1"/>
          <w:sz w:val="24"/>
          <w:szCs w:val="24"/>
        </w:rPr>
        <w:t>12</w:t>
      </w:r>
      <w:r w:rsidRPr="00015718">
        <w:rPr>
          <w:rFonts w:ascii="Times New Roman" w:hAnsi="Times New Roman" w:cs="Times New Roman"/>
          <w:b/>
          <w:bCs/>
          <w:i w:val="0"/>
          <w:iCs w:val="0"/>
          <w:color w:val="000000" w:themeColor="text1"/>
          <w:sz w:val="24"/>
          <w:szCs w:val="24"/>
        </w:rPr>
        <w:fldChar w:fldCharType="end"/>
      </w:r>
      <w:r w:rsidRPr="00015718">
        <w:rPr>
          <w:rFonts w:ascii="Times New Roman" w:hAnsi="Times New Roman" w:cs="Times New Roman"/>
          <w:b/>
          <w:bCs/>
          <w:i w:val="0"/>
          <w:iCs w:val="0"/>
          <w:color w:val="000000" w:themeColor="text1"/>
          <w:sz w:val="24"/>
          <w:szCs w:val="24"/>
        </w:rPr>
        <w:t>: Participants Perception Pertaining to Loyalty, Preference, Cultural and Economics</w:t>
      </w:r>
      <w:bookmarkEnd w:id="109"/>
      <w:bookmarkEnd w:id="110"/>
    </w:p>
    <w:p w14:paraId="46069122" w14:textId="77777777" w:rsidR="005222D8" w:rsidRPr="00015718" w:rsidRDefault="005222D8" w:rsidP="005222D8">
      <w:pPr>
        <w:keepNext/>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color w:val="000000" w:themeColor="text1"/>
          <w:sz w:val="24"/>
          <w:szCs w:val="24"/>
        </w:rPr>
        <w:t xml:space="preserve">Figure 12a shows that 68% of respondents agreed or strongly agreed that AI personalisation enhances loyalty, aligning with the findings of Grewal et al. (2020), which indicate that personalised marketing reinforces brand loyalty. Figure 12b indicates that 75% of respondents perceive the recommendations as consistent with their preferences. Based on Figure 12c and Figure 12d, only 60% of respondents considered AI culturally or economically significant. This </w:t>
      </w:r>
      <w:r w:rsidRPr="00015718">
        <w:rPr>
          <w:rFonts w:ascii="Times New Roman" w:hAnsi="Times New Roman" w:cs="Times New Roman"/>
          <w:color w:val="000000" w:themeColor="text1"/>
          <w:sz w:val="24"/>
          <w:szCs w:val="24"/>
        </w:rPr>
        <w:lastRenderedPageBreak/>
        <w:t xml:space="preserve">finding aligns with Brobbey et al. (2021), which underlines the need for culturally sensitive </w:t>
      </w:r>
      <w:r w:rsidRPr="00015718">
        <w:rPr>
          <w:rFonts w:ascii="Times New Roman" w:hAnsi="Times New Roman" w:cs="Times New Roman"/>
          <w:noProof/>
          <w:sz w:val="24"/>
          <w:szCs w:val="24"/>
        </w:rPr>
        <w:drawing>
          <wp:anchor distT="0" distB="0" distL="114300" distR="114300" simplePos="0" relativeHeight="251894784" behindDoc="0" locked="0" layoutInCell="1" allowOverlap="1" wp14:anchorId="6C334902" wp14:editId="0DF8F3F6">
            <wp:simplePos x="0" y="0"/>
            <wp:positionH relativeFrom="margin">
              <wp:posOffset>-602854</wp:posOffset>
            </wp:positionH>
            <wp:positionV relativeFrom="paragraph">
              <wp:posOffset>457245</wp:posOffset>
            </wp:positionV>
            <wp:extent cx="7337425" cy="7126605"/>
            <wp:effectExtent l="0" t="0" r="0" b="0"/>
            <wp:wrapTopAndBottom/>
            <wp:docPr id="436355011"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55011" name="Picture 9" descr="A screenshot of a grap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7425" cy="712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color w:val="000000" w:themeColor="text1"/>
          <w:sz w:val="24"/>
          <w:szCs w:val="24"/>
        </w:rPr>
        <w:t>changes to effectively serve Nigeria's diverse population.</w:t>
      </w:r>
    </w:p>
    <w:p w14:paraId="04FA9408" w14:textId="3731E267" w:rsidR="005222D8" w:rsidRPr="00015718" w:rsidRDefault="005222D8" w:rsidP="005222D8">
      <w:pPr>
        <w:pStyle w:val="Caption"/>
        <w:spacing w:line="360" w:lineRule="auto"/>
        <w:jc w:val="center"/>
        <w:rPr>
          <w:rFonts w:ascii="Times New Roman" w:hAnsi="Times New Roman" w:cs="Times New Roman"/>
          <w:b/>
          <w:bCs/>
          <w:i w:val="0"/>
          <w:iCs w:val="0"/>
          <w:color w:val="000000" w:themeColor="text1"/>
          <w:sz w:val="24"/>
          <w:szCs w:val="24"/>
        </w:rPr>
      </w:pPr>
      <w:bookmarkStart w:id="111" w:name="_Toc185118741"/>
      <w:bookmarkStart w:id="112" w:name="_Toc185118760"/>
      <w:r w:rsidRPr="00015718">
        <w:rPr>
          <w:rFonts w:ascii="Times New Roman" w:hAnsi="Times New Roman" w:cs="Times New Roman"/>
          <w:b/>
          <w:bCs/>
          <w:i w:val="0"/>
          <w:iCs w:val="0"/>
          <w:color w:val="000000" w:themeColor="text1"/>
          <w:sz w:val="24"/>
          <w:szCs w:val="24"/>
        </w:rPr>
        <w:t xml:space="preserve">Figure </w:t>
      </w:r>
      <w:r w:rsidRPr="00015718">
        <w:rPr>
          <w:rFonts w:ascii="Times New Roman" w:hAnsi="Times New Roman" w:cs="Times New Roman"/>
          <w:b/>
          <w:bCs/>
          <w:i w:val="0"/>
          <w:iCs w:val="0"/>
          <w:color w:val="000000" w:themeColor="text1"/>
          <w:sz w:val="24"/>
          <w:szCs w:val="24"/>
        </w:rPr>
        <w:fldChar w:fldCharType="begin"/>
      </w:r>
      <w:r w:rsidRPr="00015718">
        <w:rPr>
          <w:rFonts w:ascii="Times New Roman" w:hAnsi="Times New Roman" w:cs="Times New Roman"/>
          <w:b/>
          <w:bCs/>
          <w:i w:val="0"/>
          <w:iCs w:val="0"/>
          <w:color w:val="000000" w:themeColor="text1"/>
          <w:sz w:val="24"/>
          <w:szCs w:val="24"/>
        </w:rPr>
        <w:instrText xml:space="preserve"> SEQ Figure \* ARABIC </w:instrText>
      </w:r>
      <w:r w:rsidRPr="00015718">
        <w:rPr>
          <w:rFonts w:ascii="Times New Roman" w:hAnsi="Times New Roman" w:cs="Times New Roman"/>
          <w:b/>
          <w:bCs/>
          <w:i w:val="0"/>
          <w:iCs w:val="0"/>
          <w:color w:val="000000" w:themeColor="text1"/>
          <w:sz w:val="24"/>
          <w:szCs w:val="24"/>
        </w:rPr>
        <w:fldChar w:fldCharType="separate"/>
      </w:r>
      <w:r w:rsidR="009378BF">
        <w:rPr>
          <w:rFonts w:ascii="Times New Roman" w:hAnsi="Times New Roman" w:cs="Times New Roman"/>
          <w:b/>
          <w:bCs/>
          <w:i w:val="0"/>
          <w:iCs w:val="0"/>
          <w:noProof/>
          <w:color w:val="000000" w:themeColor="text1"/>
          <w:sz w:val="24"/>
          <w:szCs w:val="24"/>
        </w:rPr>
        <w:t>13</w:t>
      </w:r>
      <w:r w:rsidRPr="00015718">
        <w:rPr>
          <w:rFonts w:ascii="Times New Roman" w:hAnsi="Times New Roman" w:cs="Times New Roman"/>
          <w:b/>
          <w:bCs/>
          <w:i w:val="0"/>
          <w:iCs w:val="0"/>
          <w:color w:val="000000" w:themeColor="text1"/>
          <w:sz w:val="24"/>
          <w:szCs w:val="24"/>
        </w:rPr>
        <w:fldChar w:fldCharType="end"/>
      </w:r>
      <w:r w:rsidRPr="00015718">
        <w:rPr>
          <w:rFonts w:ascii="Times New Roman" w:hAnsi="Times New Roman" w:cs="Times New Roman"/>
          <w:b/>
          <w:bCs/>
          <w:i w:val="0"/>
          <w:iCs w:val="0"/>
          <w:color w:val="000000" w:themeColor="text1"/>
          <w:sz w:val="24"/>
          <w:szCs w:val="24"/>
        </w:rPr>
        <w:t>: Analysis of Respondents' Privacy Concerns, Trust in Data Transparency,  Purchasing Power, and Challenges Associated with AI Recommendations</w:t>
      </w:r>
      <w:bookmarkEnd w:id="111"/>
      <w:bookmarkEnd w:id="112"/>
    </w:p>
    <w:p w14:paraId="1C0D9FBF"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bookmarkStart w:id="113" w:name="_Toc182124101"/>
      <w:r w:rsidRPr="00015718">
        <w:rPr>
          <w:rFonts w:ascii="Times New Roman" w:hAnsi="Times New Roman" w:cs="Times New Roman"/>
          <w:noProof/>
          <w:sz w:val="24"/>
          <w:szCs w:val="24"/>
        </w:rPr>
        <w:lastRenderedPageBreak/>
        <w:drawing>
          <wp:anchor distT="0" distB="0" distL="114300" distR="114300" simplePos="0" relativeHeight="251912192" behindDoc="0" locked="0" layoutInCell="1" allowOverlap="1" wp14:anchorId="2FF7EEE6" wp14:editId="5594C36C">
            <wp:simplePos x="0" y="0"/>
            <wp:positionH relativeFrom="margin">
              <wp:posOffset>-723900</wp:posOffset>
            </wp:positionH>
            <wp:positionV relativeFrom="paragraph">
              <wp:posOffset>1678305</wp:posOffset>
            </wp:positionV>
            <wp:extent cx="7439660" cy="5104130"/>
            <wp:effectExtent l="0" t="0" r="8890" b="1270"/>
            <wp:wrapTopAndBottom/>
            <wp:docPr id="1141558410" name="Picture 13" descr="A group of colorful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58410" name="Picture 13" descr="A group of colorful rectangular bars&#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39660" cy="510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color w:val="000000" w:themeColor="text1"/>
          <w:sz w:val="24"/>
          <w:szCs w:val="24"/>
        </w:rPr>
        <w:t>Figure 13a shows that 65% expressed significant privacy concerns. According to Gold et al. (2024), data sensitivity is considered extremely important in AI. Figure 13b reveals that 72% reported increased trust with transparency, which is crucial for Jumia’s AI. Figure 13c indicates that 60% found purchasing power influenced relevance, aligning with Brobbey et al. (2021), advocating adjustments for economic inequities. Figure 13d shows 45% noted repetitive recommendations, supporting Ifekanandu et al. (2023) on the need for diversity to reduce fatigue.</w:t>
      </w:r>
    </w:p>
    <w:p w14:paraId="51B615A3" w14:textId="77777777" w:rsidR="005222D8" w:rsidRPr="00015718" w:rsidRDefault="005222D8" w:rsidP="005222D8">
      <w:pPr>
        <w:keepNext/>
        <w:spacing w:line="360" w:lineRule="auto"/>
        <w:jc w:val="both"/>
        <w:rPr>
          <w:rFonts w:ascii="Times New Roman" w:hAnsi="Times New Roman" w:cs="Times New Roman"/>
          <w:sz w:val="24"/>
          <w:szCs w:val="24"/>
        </w:rPr>
      </w:pPr>
    </w:p>
    <w:p w14:paraId="5168F158" w14:textId="21D140E6" w:rsidR="005222D8" w:rsidRPr="00015718" w:rsidRDefault="005222D8" w:rsidP="005222D8">
      <w:pPr>
        <w:pStyle w:val="Caption"/>
        <w:spacing w:line="360" w:lineRule="auto"/>
        <w:jc w:val="both"/>
        <w:rPr>
          <w:rFonts w:ascii="Times New Roman" w:hAnsi="Times New Roman" w:cs="Times New Roman"/>
          <w:b/>
          <w:bCs/>
          <w:i w:val="0"/>
          <w:iCs w:val="0"/>
          <w:sz w:val="24"/>
          <w:szCs w:val="24"/>
        </w:rPr>
      </w:pPr>
      <w:bookmarkStart w:id="114" w:name="_Toc185118742"/>
      <w:bookmarkStart w:id="115" w:name="_Toc185118761"/>
      <w:r w:rsidRPr="00015718">
        <w:rPr>
          <w:rFonts w:ascii="Times New Roman" w:hAnsi="Times New Roman" w:cs="Times New Roman"/>
          <w:b/>
          <w:bCs/>
          <w:i w:val="0"/>
          <w:iCs w:val="0"/>
          <w:sz w:val="24"/>
          <w:szCs w:val="24"/>
        </w:rPr>
        <w:t xml:space="preserve">Figure </w:t>
      </w:r>
      <w:r w:rsidRPr="00015718">
        <w:rPr>
          <w:rFonts w:ascii="Times New Roman" w:hAnsi="Times New Roman" w:cs="Times New Roman"/>
          <w:b/>
          <w:bCs/>
          <w:i w:val="0"/>
          <w:iCs w:val="0"/>
          <w:sz w:val="24"/>
          <w:szCs w:val="24"/>
        </w:rPr>
        <w:fldChar w:fldCharType="begin"/>
      </w:r>
      <w:r w:rsidRPr="00015718">
        <w:rPr>
          <w:rFonts w:ascii="Times New Roman" w:hAnsi="Times New Roman" w:cs="Times New Roman"/>
          <w:b/>
          <w:bCs/>
          <w:i w:val="0"/>
          <w:iCs w:val="0"/>
          <w:sz w:val="24"/>
          <w:szCs w:val="24"/>
        </w:rPr>
        <w:instrText xml:space="preserve"> SEQ Figure \* ARABIC </w:instrText>
      </w:r>
      <w:r w:rsidRPr="00015718">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14</w:t>
      </w:r>
      <w:r w:rsidRPr="00015718">
        <w:rPr>
          <w:rFonts w:ascii="Times New Roman" w:hAnsi="Times New Roman" w:cs="Times New Roman"/>
          <w:b/>
          <w:bCs/>
          <w:i w:val="0"/>
          <w:iCs w:val="0"/>
          <w:sz w:val="24"/>
          <w:szCs w:val="24"/>
        </w:rPr>
        <w:fldChar w:fldCharType="end"/>
      </w:r>
      <w:r w:rsidRPr="00015718">
        <w:rPr>
          <w:rFonts w:ascii="Times New Roman" w:hAnsi="Times New Roman" w:cs="Times New Roman"/>
          <w:b/>
          <w:bCs/>
          <w:i w:val="0"/>
          <w:iCs w:val="0"/>
          <w:sz w:val="24"/>
          <w:szCs w:val="24"/>
        </w:rPr>
        <w:t>: Analysis of User Interaction, Shopping Habits and Repeat Purchases</w:t>
      </w:r>
      <w:bookmarkEnd w:id="114"/>
      <w:bookmarkEnd w:id="115"/>
    </w:p>
    <w:p w14:paraId="41FFA2B9"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Figure 14a indicates that 65% of respondents often observe personalised recommendations derived from their previous shopping behaviours. Figure 14b indicates that 55% of individuals </w:t>
      </w:r>
      <w:r w:rsidRPr="00015718">
        <w:rPr>
          <w:rFonts w:ascii="Times New Roman" w:hAnsi="Times New Roman" w:cs="Times New Roman"/>
          <w:sz w:val="24"/>
          <w:szCs w:val="24"/>
        </w:rPr>
        <w:lastRenderedPageBreak/>
        <w:t>occasionally make purchases based on these recommendations. Figure 14c shows that 40% of respondents indicate a moderate impact of challenges on their interaction with the platform. In Figure 14d, 60% of respondents agree that recommendations have a significant impact on repeat purchases.</w:t>
      </w:r>
    </w:p>
    <w:p w14:paraId="07126050" w14:textId="77777777" w:rsidR="005222D8" w:rsidRPr="00015718" w:rsidRDefault="005222D8" w:rsidP="005222D8">
      <w:pPr>
        <w:pStyle w:val="Heading3"/>
        <w:spacing w:line="360" w:lineRule="auto"/>
        <w:jc w:val="both"/>
        <w:rPr>
          <w:rFonts w:ascii="Times New Roman" w:hAnsi="Times New Roman" w:cs="Times New Roman"/>
          <w:color w:val="000000" w:themeColor="text1"/>
          <w:sz w:val="24"/>
          <w:szCs w:val="24"/>
        </w:rPr>
      </w:pPr>
      <w:bookmarkStart w:id="116" w:name="_Toc189668694"/>
      <w:r w:rsidRPr="00015718">
        <w:rPr>
          <w:rFonts w:ascii="Times New Roman" w:hAnsi="Times New Roman" w:cs="Times New Roman"/>
          <w:color w:val="000000" w:themeColor="text1"/>
          <w:sz w:val="24"/>
          <w:szCs w:val="24"/>
        </w:rPr>
        <w:t>4.3.3. Bivariate Analysis</w:t>
      </w:r>
      <w:bookmarkEnd w:id="113"/>
      <w:bookmarkEnd w:id="116"/>
    </w:p>
    <w:p w14:paraId="67058D04" w14:textId="77777777" w:rsidR="005222D8" w:rsidRPr="00015718" w:rsidRDefault="005222D8" w:rsidP="005222D8">
      <w:pPr>
        <w:tabs>
          <w:tab w:val="left" w:pos="1300"/>
        </w:tabs>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noProof/>
          <w:sz w:val="24"/>
          <w:szCs w:val="24"/>
        </w:rPr>
        <w:drawing>
          <wp:anchor distT="0" distB="0" distL="114300" distR="114300" simplePos="0" relativeHeight="251929600" behindDoc="0" locked="0" layoutInCell="1" allowOverlap="1" wp14:anchorId="4719E638" wp14:editId="47A1BFF8">
            <wp:simplePos x="0" y="0"/>
            <wp:positionH relativeFrom="margin">
              <wp:align>center</wp:align>
            </wp:positionH>
            <wp:positionV relativeFrom="paragraph">
              <wp:posOffset>365125</wp:posOffset>
            </wp:positionV>
            <wp:extent cx="6475730" cy="5432425"/>
            <wp:effectExtent l="0" t="0" r="1270" b="0"/>
            <wp:wrapTopAndBottom/>
            <wp:docPr id="1995937341" name="Picture 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37341" name="Picture 11" descr="A screenshot of a grap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5730" cy="543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FB5E2" w14:textId="77777777" w:rsidR="005222D8" w:rsidRPr="00015718" w:rsidRDefault="005222D8" w:rsidP="005222D8">
      <w:pPr>
        <w:tabs>
          <w:tab w:val="left" w:pos="1300"/>
        </w:tabs>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noProof/>
          <w:color w:val="000000" w:themeColor="text1"/>
          <w:sz w:val="24"/>
          <w:szCs w:val="24"/>
        </w:rPr>
        <mc:AlternateContent>
          <mc:Choice Requires="wps">
            <w:drawing>
              <wp:anchor distT="0" distB="0" distL="114300" distR="114300" simplePos="0" relativeHeight="251615232" behindDoc="0" locked="0" layoutInCell="1" allowOverlap="1" wp14:anchorId="234E6DD4" wp14:editId="12D8249A">
                <wp:simplePos x="0" y="0"/>
                <wp:positionH relativeFrom="margin">
                  <wp:align>right</wp:align>
                </wp:positionH>
                <wp:positionV relativeFrom="paragraph">
                  <wp:posOffset>5647671</wp:posOffset>
                </wp:positionV>
                <wp:extent cx="5943600" cy="635"/>
                <wp:effectExtent l="0" t="0" r="0" b="0"/>
                <wp:wrapTopAndBottom/>
                <wp:docPr id="1474578389"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F13F5E6" w14:textId="39922813" w:rsidR="005222D8" w:rsidRPr="00420DFE" w:rsidRDefault="005222D8" w:rsidP="005222D8">
                            <w:pPr>
                              <w:pStyle w:val="Caption"/>
                              <w:jc w:val="center"/>
                              <w:rPr>
                                <w:rFonts w:ascii="Times New Roman" w:hAnsi="Times New Roman" w:cs="Times New Roman"/>
                                <w:b/>
                                <w:bCs/>
                                <w:i w:val="0"/>
                                <w:iCs w:val="0"/>
                                <w:noProof/>
                                <w:sz w:val="24"/>
                                <w:szCs w:val="24"/>
                              </w:rPr>
                            </w:pPr>
                            <w:bookmarkStart w:id="117" w:name="_Toc185118743"/>
                            <w:bookmarkStart w:id="118" w:name="_Toc185118762"/>
                            <w:r w:rsidRPr="00420DFE">
                              <w:rPr>
                                <w:rFonts w:ascii="Times New Roman" w:hAnsi="Times New Roman" w:cs="Times New Roman"/>
                                <w:b/>
                                <w:bCs/>
                                <w:i w:val="0"/>
                                <w:iCs w:val="0"/>
                                <w:sz w:val="24"/>
                                <w:szCs w:val="24"/>
                              </w:rPr>
                              <w:t xml:space="preserve">Figure </w:t>
                            </w:r>
                            <w:r w:rsidRPr="00420DFE">
                              <w:rPr>
                                <w:rFonts w:ascii="Times New Roman" w:hAnsi="Times New Roman" w:cs="Times New Roman"/>
                                <w:b/>
                                <w:bCs/>
                                <w:i w:val="0"/>
                                <w:iCs w:val="0"/>
                                <w:sz w:val="24"/>
                                <w:szCs w:val="24"/>
                              </w:rPr>
                              <w:fldChar w:fldCharType="begin"/>
                            </w:r>
                            <w:r w:rsidRPr="00420DFE">
                              <w:rPr>
                                <w:rFonts w:ascii="Times New Roman" w:hAnsi="Times New Roman" w:cs="Times New Roman"/>
                                <w:b/>
                                <w:bCs/>
                                <w:i w:val="0"/>
                                <w:iCs w:val="0"/>
                                <w:sz w:val="24"/>
                                <w:szCs w:val="24"/>
                              </w:rPr>
                              <w:instrText xml:space="preserve"> SEQ Figure \* ARABIC </w:instrText>
                            </w:r>
                            <w:r w:rsidRPr="00420DFE">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15</w:t>
                            </w:r>
                            <w:r w:rsidRPr="00420DFE">
                              <w:rPr>
                                <w:rFonts w:ascii="Times New Roman" w:hAnsi="Times New Roman" w:cs="Times New Roman"/>
                                <w:b/>
                                <w:bCs/>
                                <w:i w:val="0"/>
                                <w:iCs w:val="0"/>
                                <w:sz w:val="24"/>
                                <w:szCs w:val="24"/>
                              </w:rPr>
                              <w:fldChar w:fldCharType="end"/>
                            </w:r>
                            <w:r w:rsidRPr="00420DFE">
                              <w:rPr>
                                <w:rFonts w:ascii="Times New Roman" w:hAnsi="Times New Roman" w:cs="Times New Roman"/>
                                <w:b/>
                                <w:bCs/>
                                <w:i w:val="0"/>
                                <w:iCs w:val="0"/>
                                <w:sz w:val="24"/>
                                <w:szCs w:val="24"/>
                              </w:rPr>
                              <w:t>:</w:t>
                            </w:r>
                            <w:r w:rsidRPr="00420DFE">
                              <w:rPr>
                                <w:b/>
                                <w:bCs/>
                                <w:i w:val="0"/>
                                <w:iCs w:val="0"/>
                                <w:sz w:val="24"/>
                                <w:szCs w:val="24"/>
                              </w:rPr>
                              <w:t xml:space="preserve"> </w:t>
                            </w:r>
                            <w:r w:rsidRPr="00420DFE">
                              <w:rPr>
                                <w:rFonts w:ascii="Times New Roman" w:hAnsi="Times New Roman" w:cs="Times New Roman"/>
                                <w:b/>
                                <w:bCs/>
                                <w:i w:val="0"/>
                                <w:iCs w:val="0"/>
                                <w:sz w:val="24"/>
                                <w:szCs w:val="24"/>
                              </w:rPr>
                              <w:t>The Interplay of Privacy Concerns, Transparency, Trust, And Satisfaction with AI Recommendations</w:t>
                            </w:r>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4E6DD4" id="_x0000_s1034" type="#_x0000_t202" style="position:absolute;left:0;text-align:left;margin-left:416.8pt;margin-top:444.7pt;width:468pt;height:.05pt;z-index:2516152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RGgIAAD8EAAAOAAAAZHJzL2Uyb0RvYy54bWysU8Fu2zAMvQ/YPwi6L07aNei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6bTx+v51MKSYrNr2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" stroked="f">
                <v:textbox style="mso-fit-shape-to-text:t" inset="0,0,0,0">
                  <w:txbxContent>
                    <w:p w14:paraId="4F13F5E6" w14:textId="39922813" w:rsidR="005222D8" w:rsidRPr="00420DFE" w:rsidRDefault="005222D8" w:rsidP="005222D8">
                      <w:pPr>
                        <w:pStyle w:val="Caption"/>
                        <w:jc w:val="center"/>
                        <w:rPr>
                          <w:rFonts w:ascii="Times New Roman" w:hAnsi="Times New Roman" w:cs="Times New Roman"/>
                          <w:b/>
                          <w:bCs/>
                          <w:i w:val="0"/>
                          <w:iCs w:val="0"/>
                          <w:noProof/>
                          <w:sz w:val="24"/>
                          <w:szCs w:val="24"/>
                        </w:rPr>
                      </w:pPr>
                      <w:bookmarkStart w:id="119" w:name="_Toc185118743"/>
                      <w:bookmarkStart w:id="120" w:name="_Toc185118762"/>
                      <w:r w:rsidRPr="00420DFE">
                        <w:rPr>
                          <w:rFonts w:ascii="Times New Roman" w:hAnsi="Times New Roman" w:cs="Times New Roman"/>
                          <w:b/>
                          <w:bCs/>
                          <w:i w:val="0"/>
                          <w:iCs w:val="0"/>
                          <w:sz w:val="24"/>
                          <w:szCs w:val="24"/>
                        </w:rPr>
                        <w:t xml:space="preserve">Figure </w:t>
                      </w:r>
                      <w:r w:rsidRPr="00420DFE">
                        <w:rPr>
                          <w:rFonts w:ascii="Times New Roman" w:hAnsi="Times New Roman" w:cs="Times New Roman"/>
                          <w:b/>
                          <w:bCs/>
                          <w:i w:val="0"/>
                          <w:iCs w:val="0"/>
                          <w:sz w:val="24"/>
                          <w:szCs w:val="24"/>
                        </w:rPr>
                        <w:fldChar w:fldCharType="begin"/>
                      </w:r>
                      <w:r w:rsidRPr="00420DFE">
                        <w:rPr>
                          <w:rFonts w:ascii="Times New Roman" w:hAnsi="Times New Roman" w:cs="Times New Roman"/>
                          <w:b/>
                          <w:bCs/>
                          <w:i w:val="0"/>
                          <w:iCs w:val="0"/>
                          <w:sz w:val="24"/>
                          <w:szCs w:val="24"/>
                        </w:rPr>
                        <w:instrText xml:space="preserve"> SEQ Figure \* ARABIC </w:instrText>
                      </w:r>
                      <w:r w:rsidRPr="00420DFE">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15</w:t>
                      </w:r>
                      <w:r w:rsidRPr="00420DFE">
                        <w:rPr>
                          <w:rFonts w:ascii="Times New Roman" w:hAnsi="Times New Roman" w:cs="Times New Roman"/>
                          <w:b/>
                          <w:bCs/>
                          <w:i w:val="0"/>
                          <w:iCs w:val="0"/>
                          <w:sz w:val="24"/>
                          <w:szCs w:val="24"/>
                        </w:rPr>
                        <w:fldChar w:fldCharType="end"/>
                      </w:r>
                      <w:r w:rsidRPr="00420DFE">
                        <w:rPr>
                          <w:rFonts w:ascii="Times New Roman" w:hAnsi="Times New Roman" w:cs="Times New Roman"/>
                          <w:b/>
                          <w:bCs/>
                          <w:i w:val="0"/>
                          <w:iCs w:val="0"/>
                          <w:sz w:val="24"/>
                          <w:szCs w:val="24"/>
                        </w:rPr>
                        <w:t>:</w:t>
                      </w:r>
                      <w:r w:rsidRPr="00420DFE">
                        <w:rPr>
                          <w:b/>
                          <w:bCs/>
                          <w:i w:val="0"/>
                          <w:iCs w:val="0"/>
                          <w:sz w:val="24"/>
                          <w:szCs w:val="24"/>
                        </w:rPr>
                        <w:t xml:space="preserve"> </w:t>
                      </w:r>
                      <w:r w:rsidRPr="00420DFE">
                        <w:rPr>
                          <w:rFonts w:ascii="Times New Roman" w:hAnsi="Times New Roman" w:cs="Times New Roman"/>
                          <w:b/>
                          <w:bCs/>
                          <w:i w:val="0"/>
                          <w:iCs w:val="0"/>
                          <w:sz w:val="24"/>
                          <w:szCs w:val="24"/>
                        </w:rPr>
                        <w:t>The Interplay of Privacy Concerns, Transparency, Trust, And Satisfaction with AI Recommendations</w:t>
                      </w:r>
                      <w:bookmarkEnd w:id="119"/>
                      <w:bookmarkEnd w:id="120"/>
                    </w:p>
                  </w:txbxContent>
                </v:textbox>
                <w10:wrap type="topAndBottom" anchorx="margin"/>
              </v:shape>
            </w:pict>
          </mc:Fallback>
        </mc:AlternateContent>
      </w:r>
    </w:p>
    <w:p w14:paraId="1EF17A5E" w14:textId="77777777" w:rsidR="005222D8" w:rsidRPr="00015718" w:rsidRDefault="005222D8" w:rsidP="005222D8">
      <w:pPr>
        <w:tabs>
          <w:tab w:val="left" w:pos="1128"/>
        </w:tabs>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color w:val="000000" w:themeColor="text1"/>
          <w:sz w:val="24"/>
          <w:szCs w:val="24"/>
        </w:rPr>
        <w:lastRenderedPageBreak/>
        <w:t>Figure 15a shows that 60% of respondents are "somewhat concerned" or "very concerned" about privacy, aligning with Gold et al. (2024), which highlighted the significant impact of privacy concerns on user interaction with AI in emerging markets like Nigeria. Figure 15b indicates that 75% of respondents indicate enhanced trust due to transparency, supporting the argument made by Gao et al. (2023) that transparent AI processes cultivate increased consumer trust. Figure 15c demonstrates uniform satisfaction levels across income brackets, with 70% expressing satisfaction. Brobbey et al. (2021) emphasise the necessity of considering economic diversity in AI. Figure 15d illustrates that transparency enhances trust. According to Raji et al.(2024),  perceived control and transparency bolster user engagement.</w:t>
      </w:r>
    </w:p>
    <w:p w14:paraId="30F024C4" w14:textId="77777777" w:rsidR="005222D8" w:rsidRPr="00015718" w:rsidRDefault="005222D8" w:rsidP="005222D8">
      <w:pPr>
        <w:tabs>
          <w:tab w:val="left" w:pos="1128"/>
        </w:tabs>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32640" behindDoc="0" locked="0" layoutInCell="1" allowOverlap="1" wp14:anchorId="0900DF79" wp14:editId="0189C8ED">
                <wp:simplePos x="0" y="0"/>
                <wp:positionH relativeFrom="margin">
                  <wp:align>center</wp:align>
                </wp:positionH>
                <wp:positionV relativeFrom="paragraph">
                  <wp:posOffset>7649570</wp:posOffset>
                </wp:positionV>
                <wp:extent cx="6325235" cy="635"/>
                <wp:effectExtent l="0" t="0" r="0" b="0"/>
                <wp:wrapTopAndBottom/>
                <wp:docPr id="1182931766" name="Text Box 1"/>
                <wp:cNvGraphicFramePr/>
                <a:graphic xmlns:a="http://schemas.openxmlformats.org/drawingml/2006/main">
                  <a:graphicData uri="http://schemas.microsoft.com/office/word/2010/wordprocessingShape">
                    <wps:wsp>
                      <wps:cNvSpPr txBox="1"/>
                      <wps:spPr>
                        <a:xfrm>
                          <a:off x="0" y="0"/>
                          <a:ext cx="6325235" cy="635"/>
                        </a:xfrm>
                        <a:prstGeom prst="rect">
                          <a:avLst/>
                        </a:prstGeom>
                        <a:solidFill>
                          <a:prstClr val="white"/>
                        </a:solidFill>
                        <a:ln>
                          <a:noFill/>
                        </a:ln>
                      </wps:spPr>
                      <wps:txbx>
                        <w:txbxContent>
                          <w:p w14:paraId="4BCD5D42" w14:textId="70A7D562" w:rsidR="005222D8" w:rsidRPr="0051486F" w:rsidRDefault="005222D8" w:rsidP="005222D8">
                            <w:pPr>
                              <w:pStyle w:val="Caption"/>
                              <w:jc w:val="center"/>
                              <w:rPr>
                                <w:rFonts w:ascii="Times New Roman" w:hAnsi="Times New Roman" w:cs="Times New Roman"/>
                                <w:b/>
                                <w:bCs/>
                                <w:i w:val="0"/>
                                <w:iCs w:val="0"/>
                                <w:noProof/>
                                <w:sz w:val="24"/>
                                <w:szCs w:val="24"/>
                              </w:rPr>
                            </w:pPr>
                            <w:bookmarkStart w:id="121" w:name="_Toc185118744"/>
                            <w:bookmarkStart w:id="122" w:name="_Toc185118763"/>
                            <w:r w:rsidRPr="0051486F">
                              <w:rPr>
                                <w:rFonts w:ascii="Times New Roman" w:hAnsi="Times New Roman" w:cs="Times New Roman"/>
                                <w:b/>
                                <w:bCs/>
                                <w:i w:val="0"/>
                                <w:iCs w:val="0"/>
                                <w:sz w:val="24"/>
                                <w:szCs w:val="24"/>
                              </w:rPr>
                              <w:t xml:space="preserve">Figure </w:t>
                            </w:r>
                            <w:r w:rsidRPr="0051486F">
                              <w:rPr>
                                <w:rFonts w:ascii="Times New Roman" w:hAnsi="Times New Roman" w:cs="Times New Roman"/>
                                <w:b/>
                                <w:bCs/>
                                <w:i w:val="0"/>
                                <w:iCs w:val="0"/>
                                <w:sz w:val="24"/>
                                <w:szCs w:val="24"/>
                              </w:rPr>
                              <w:fldChar w:fldCharType="begin"/>
                            </w:r>
                            <w:r w:rsidRPr="0051486F">
                              <w:rPr>
                                <w:rFonts w:ascii="Times New Roman" w:hAnsi="Times New Roman" w:cs="Times New Roman"/>
                                <w:b/>
                                <w:bCs/>
                                <w:i w:val="0"/>
                                <w:iCs w:val="0"/>
                                <w:sz w:val="24"/>
                                <w:szCs w:val="24"/>
                              </w:rPr>
                              <w:instrText xml:space="preserve"> SEQ Figure \* ARABIC </w:instrText>
                            </w:r>
                            <w:r w:rsidRPr="0051486F">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16</w:t>
                            </w:r>
                            <w:r w:rsidRPr="0051486F">
                              <w:rPr>
                                <w:rFonts w:ascii="Times New Roman" w:hAnsi="Times New Roman" w:cs="Times New Roman"/>
                                <w:b/>
                                <w:bCs/>
                                <w:i w:val="0"/>
                                <w:iCs w:val="0"/>
                                <w:sz w:val="24"/>
                                <w:szCs w:val="24"/>
                              </w:rPr>
                              <w:fldChar w:fldCharType="end"/>
                            </w:r>
                            <w:r w:rsidRPr="0051486F">
                              <w:rPr>
                                <w:rFonts w:ascii="Times New Roman" w:hAnsi="Times New Roman" w:cs="Times New Roman"/>
                                <w:b/>
                                <w:bCs/>
                                <w:i w:val="0"/>
                                <w:iCs w:val="0"/>
                                <w:sz w:val="24"/>
                                <w:szCs w:val="24"/>
                              </w:rPr>
                              <w:t xml:space="preserve">: </w:t>
                            </w:r>
                            <w:r w:rsidRPr="0051486F">
                              <w:rPr>
                                <w:rFonts w:ascii="Times New Roman" w:hAnsi="Times New Roman" w:cs="Times New Roman"/>
                                <w:b/>
                                <w:bCs/>
                                <w:i w:val="0"/>
                                <w:iCs w:val="0"/>
                                <w:color w:val="auto"/>
                                <w:sz w:val="24"/>
                                <w:szCs w:val="24"/>
                              </w:rPr>
                              <w:t>The Influence of Income, Trust, And Cultural Relevance on Satisfaction with AI Recommendations</w:t>
                            </w:r>
                            <w:bookmarkEnd w:id="121"/>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00DF79" id="_x0000_s1035" type="#_x0000_t202" style="position:absolute;left:0;text-align:left;margin-left:0;margin-top:602.35pt;width:498.05pt;height:.05pt;z-index:251632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" stroked="f">
                <v:textbox style="mso-fit-shape-to-text:t" inset="0,0,0,0">
                  <w:txbxContent>
                    <w:p w14:paraId="4BCD5D42" w14:textId="70A7D562" w:rsidR="005222D8" w:rsidRPr="0051486F" w:rsidRDefault="005222D8" w:rsidP="005222D8">
                      <w:pPr>
                        <w:pStyle w:val="Caption"/>
                        <w:jc w:val="center"/>
                        <w:rPr>
                          <w:rFonts w:ascii="Times New Roman" w:hAnsi="Times New Roman" w:cs="Times New Roman"/>
                          <w:b/>
                          <w:bCs/>
                          <w:i w:val="0"/>
                          <w:iCs w:val="0"/>
                          <w:noProof/>
                          <w:sz w:val="24"/>
                          <w:szCs w:val="24"/>
                        </w:rPr>
                      </w:pPr>
                      <w:bookmarkStart w:id="123" w:name="_Toc185118744"/>
                      <w:bookmarkStart w:id="124" w:name="_Toc185118763"/>
                      <w:r w:rsidRPr="0051486F">
                        <w:rPr>
                          <w:rFonts w:ascii="Times New Roman" w:hAnsi="Times New Roman" w:cs="Times New Roman"/>
                          <w:b/>
                          <w:bCs/>
                          <w:i w:val="0"/>
                          <w:iCs w:val="0"/>
                          <w:sz w:val="24"/>
                          <w:szCs w:val="24"/>
                        </w:rPr>
                        <w:t xml:space="preserve">Figure </w:t>
                      </w:r>
                      <w:r w:rsidRPr="0051486F">
                        <w:rPr>
                          <w:rFonts w:ascii="Times New Roman" w:hAnsi="Times New Roman" w:cs="Times New Roman"/>
                          <w:b/>
                          <w:bCs/>
                          <w:i w:val="0"/>
                          <w:iCs w:val="0"/>
                          <w:sz w:val="24"/>
                          <w:szCs w:val="24"/>
                        </w:rPr>
                        <w:fldChar w:fldCharType="begin"/>
                      </w:r>
                      <w:r w:rsidRPr="0051486F">
                        <w:rPr>
                          <w:rFonts w:ascii="Times New Roman" w:hAnsi="Times New Roman" w:cs="Times New Roman"/>
                          <w:b/>
                          <w:bCs/>
                          <w:i w:val="0"/>
                          <w:iCs w:val="0"/>
                          <w:sz w:val="24"/>
                          <w:szCs w:val="24"/>
                        </w:rPr>
                        <w:instrText xml:space="preserve"> SEQ Figure \* ARABIC </w:instrText>
                      </w:r>
                      <w:r w:rsidRPr="0051486F">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16</w:t>
                      </w:r>
                      <w:r w:rsidRPr="0051486F">
                        <w:rPr>
                          <w:rFonts w:ascii="Times New Roman" w:hAnsi="Times New Roman" w:cs="Times New Roman"/>
                          <w:b/>
                          <w:bCs/>
                          <w:i w:val="0"/>
                          <w:iCs w:val="0"/>
                          <w:sz w:val="24"/>
                          <w:szCs w:val="24"/>
                        </w:rPr>
                        <w:fldChar w:fldCharType="end"/>
                      </w:r>
                      <w:r w:rsidRPr="0051486F">
                        <w:rPr>
                          <w:rFonts w:ascii="Times New Roman" w:hAnsi="Times New Roman" w:cs="Times New Roman"/>
                          <w:b/>
                          <w:bCs/>
                          <w:i w:val="0"/>
                          <w:iCs w:val="0"/>
                          <w:sz w:val="24"/>
                          <w:szCs w:val="24"/>
                        </w:rPr>
                        <w:t xml:space="preserve">: </w:t>
                      </w:r>
                      <w:r w:rsidRPr="0051486F">
                        <w:rPr>
                          <w:rFonts w:ascii="Times New Roman" w:hAnsi="Times New Roman" w:cs="Times New Roman"/>
                          <w:b/>
                          <w:bCs/>
                          <w:i w:val="0"/>
                          <w:iCs w:val="0"/>
                          <w:color w:val="auto"/>
                          <w:sz w:val="24"/>
                          <w:szCs w:val="24"/>
                        </w:rPr>
                        <w:t>The Influence of Income, Trust, And Cultural Relevance on Satisfaction with AI Recommendations</w:t>
                      </w:r>
                      <w:bookmarkEnd w:id="123"/>
                      <w:bookmarkEnd w:id="124"/>
                    </w:p>
                  </w:txbxContent>
                </v:textbox>
                <w10:wrap type="topAndBottom" anchorx="margin"/>
              </v:shape>
            </w:pict>
          </mc:Fallback>
        </mc:AlternateContent>
      </w:r>
      <w:r w:rsidRPr="00015718">
        <w:rPr>
          <w:rFonts w:ascii="Times New Roman" w:hAnsi="Times New Roman" w:cs="Times New Roman"/>
          <w:noProof/>
          <w:sz w:val="24"/>
          <w:szCs w:val="24"/>
        </w:rPr>
        <w:drawing>
          <wp:anchor distT="0" distB="0" distL="114300" distR="114300" simplePos="0" relativeHeight="251947008" behindDoc="0" locked="0" layoutInCell="1" allowOverlap="1" wp14:anchorId="1DEDE6C5" wp14:editId="4ABACFA9">
            <wp:simplePos x="0" y="0"/>
            <wp:positionH relativeFrom="margin">
              <wp:align>center</wp:align>
            </wp:positionH>
            <wp:positionV relativeFrom="paragraph">
              <wp:posOffset>0</wp:posOffset>
            </wp:positionV>
            <wp:extent cx="6804660" cy="7587615"/>
            <wp:effectExtent l="0" t="0" r="0" b="0"/>
            <wp:wrapTopAndBottom/>
            <wp:docPr id="59093097"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3097" name="Picture 12" descr="A screenshot of a graph&#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04660" cy="758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F4B06" w14:textId="77777777" w:rsidR="005222D8" w:rsidRPr="00015718" w:rsidRDefault="005222D8" w:rsidP="005222D8">
      <w:pPr>
        <w:tabs>
          <w:tab w:val="left" w:pos="1128"/>
        </w:tabs>
        <w:spacing w:line="360" w:lineRule="auto"/>
        <w:jc w:val="both"/>
        <w:rPr>
          <w:rFonts w:ascii="Times New Roman" w:hAnsi="Times New Roman" w:cs="Times New Roman"/>
          <w:color w:val="000000" w:themeColor="text1"/>
          <w:sz w:val="24"/>
          <w:szCs w:val="24"/>
        </w:rPr>
      </w:pPr>
    </w:p>
    <w:p w14:paraId="50ADD429" w14:textId="77777777" w:rsidR="005222D8" w:rsidRPr="00015718" w:rsidRDefault="005222D8" w:rsidP="005222D8">
      <w:pPr>
        <w:spacing w:line="360" w:lineRule="auto"/>
        <w:jc w:val="both"/>
        <w:rPr>
          <w:rFonts w:ascii="Times New Roman" w:hAnsi="Times New Roman" w:cs="Times New Roman"/>
          <w:sz w:val="24"/>
          <w:szCs w:val="24"/>
        </w:rPr>
      </w:pPr>
      <w:bookmarkStart w:id="125" w:name="_Toc182124102"/>
      <w:r w:rsidRPr="00015718">
        <w:rPr>
          <w:rFonts w:ascii="Times New Roman" w:hAnsi="Times New Roman" w:cs="Times New Roman"/>
          <w:sz w:val="24"/>
          <w:szCs w:val="24"/>
        </w:rPr>
        <w:t>Figure 16a shows that higher-income groups report slightly higher satisfaction, suggesting that economic capacity enhances the perceived value of AI. According to Ifekanandu et al. (2023), there is a connection between higher income and increased engagement with personalised AI. Figure 16b validates that transparency improves satisfaction, which aligns with Gao et al. (2023), which highlighted the importance of transparency in fostering trust. Figure 16e shows that individuals aged 25-34 exhibit significant cultural alignment with AI recommendations, as noted by Oluwadele et al. (2023). Figure 16f demonstrates a positive correlation between satisfaction, loyalty, and trust, thereby reinforcing the connection between satisfaction and user loyalty.</w:t>
      </w:r>
    </w:p>
    <w:p w14:paraId="37B0FE77" w14:textId="77777777" w:rsidR="005222D8" w:rsidRPr="00015718" w:rsidRDefault="005222D8" w:rsidP="005222D8">
      <w:pPr>
        <w:pStyle w:val="Heading3"/>
        <w:spacing w:line="360" w:lineRule="auto"/>
        <w:jc w:val="both"/>
        <w:rPr>
          <w:rFonts w:ascii="Times New Roman" w:hAnsi="Times New Roman" w:cs="Times New Roman"/>
          <w:color w:val="000000" w:themeColor="text1"/>
          <w:sz w:val="24"/>
          <w:szCs w:val="24"/>
        </w:rPr>
      </w:pPr>
      <w:bookmarkStart w:id="126" w:name="_Toc189668695"/>
      <w:r w:rsidRPr="00015718">
        <w:rPr>
          <w:rFonts w:ascii="Times New Roman" w:hAnsi="Times New Roman" w:cs="Times New Roman"/>
          <w:noProof/>
        </w:rPr>
        <w:lastRenderedPageBreak/>
        <w:drawing>
          <wp:anchor distT="0" distB="0" distL="114300" distR="114300" simplePos="0" relativeHeight="251964416" behindDoc="0" locked="0" layoutInCell="1" allowOverlap="1" wp14:anchorId="7BBD5F4B" wp14:editId="2AFDC120">
            <wp:simplePos x="0" y="0"/>
            <wp:positionH relativeFrom="column">
              <wp:posOffset>-635000</wp:posOffset>
            </wp:positionH>
            <wp:positionV relativeFrom="paragraph">
              <wp:posOffset>313690</wp:posOffset>
            </wp:positionV>
            <wp:extent cx="7246620" cy="6329045"/>
            <wp:effectExtent l="0" t="0" r="0" b="0"/>
            <wp:wrapTopAndBottom/>
            <wp:docPr id="1364917953"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17953" name="Picture 14"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46620" cy="632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color w:val="000000" w:themeColor="text1"/>
          <w:sz w:val="24"/>
          <w:szCs w:val="24"/>
        </w:rPr>
        <w:t>4.3.4. Multivariate analysis</w:t>
      </w:r>
      <w:bookmarkEnd w:id="125"/>
      <w:bookmarkEnd w:id="126"/>
    </w:p>
    <w:p w14:paraId="1C1EDF58" w14:textId="77777777" w:rsidR="005222D8" w:rsidRPr="00015718" w:rsidRDefault="005222D8" w:rsidP="005222D8">
      <w:pPr>
        <w:keepNext/>
        <w:tabs>
          <w:tab w:val="left" w:pos="1128"/>
        </w:tabs>
        <w:spacing w:line="360" w:lineRule="auto"/>
        <w:jc w:val="both"/>
        <w:rPr>
          <w:rFonts w:ascii="Times New Roman" w:hAnsi="Times New Roman" w:cs="Times New Roman"/>
          <w:color w:val="000000" w:themeColor="text1"/>
          <w:sz w:val="24"/>
          <w:szCs w:val="24"/>
        </w:rPr>
      </w:pPr>
    </w:p>
    <w:p w14:paraId="676AEAB7" w14:textId="2A7E0B94" w:rsidR="005222D8" w:rsidRPr="00015718" w:rsidRDefault="005222D8" w:rsidP="005222D8">
      <w:pPr>
        <w:pStyle w:val="Caption"/>
        <w:spacing w:line="360" w:lineRule="auto"/>
        <w:jc w:val="center"/>
        <w:rPr>
          <w:rFonts w:ascii="Times New Roman" w:hAnsi="Times New Roman" w:cs="Times New Roman"/>
          <w:b/>
          <w:bCs/>
          <w:i w:val="0"/>
          <w:iCs w:val="0"/>
          <w:color w:val="000000" w:themeColor="text1"/>
          <w:sz w:val="24"/>
          <w:szCs w:val="24"/>
        </w:rPr>
      </w:pPr>
      <w:bookmarkStart w:id="127" w:name="_Toc185118745"/>
      <w:bookmarkStart w:id="128" w:name="_Toc185118764"/>
      <w:r w:rsidRPr="00015718">
        <w:rPr>
          <w:rFonts w:ascii="Times New Roman" w:hAnsi="Times New Roman" w:cs="Times New Roman"/>
          <w:b/>
          <w:bCs/>
          <w:i w:val="0"/>
          <w:iCs w:val="0"/>
          <w:color w:val="000000" w:themeColor="text1"/>
          <w:sz w:val="24"/>
          <w:szCs w:val="24"/>
        </w:rPr>
        <w:t xml:space="preserve">Figure </w:t>
      </w:r>
      <w:r w:rsidRPr="00015718">
        <w:rPr>
          <w:rFonts w:ascii="Times New Roman" w:hAnsi="Times New Roman" w:cs="Times New Roman"/>
          <w:b/>
          <w:bCs/>
          <w:i w:val="0"/>
          <w:iCs w:val="0"/>
          <w:color w:val="000000" w:themeColor="text1"/>
          <w:sz w:val="24"/>
          <w:szCs w:val="24"/>
        </w:rPr>
        <w:fldChar w:fldCharType="begin"/>
      </w:r>
      <w:r w:rsidRPr="00015718">
        <w:rPr>
          <w:rFonts w:ascii="Times New Roman" w:hAnsi="Times New Roman" w:cs="Times New Roman"/>
          <w:b/>
          <w:bCs/>
          <w:i w:val="0"/>
          <w:iCs w:val="0"/>
          <w:color w:val="000000" w:themeColor="text1"/>
          <w:sz w:val="24"/>
          <w:szCs w:val="24"/>
        </w:rPr>
        <w:instrText xml:space="preserve"> SEQ Figure \* ARABIC </w:instrText>
      </w:r>
      <w:r w:rsidRPr="00015718">
        <w:rPr>
          <w:rFonts w:ascii="Times New Roman" w:hAnsi="Times New Roman" w:cs="Times New Roman"/>
          <w:b/>
          <w:bCs/>
          <w:i w:val="0"/>
          <w:iCs w:val="0"/>
          <w:color w:val="000000" w:themeColor="text1"/>
          <w:sz w:val="24"/>
          <w:szCs w:val="24"/>
        </w:rPr>
        <w:fldChar w:fldCharType="separate"/>
      </w:r>
      <w:r w:rsidR="009378BF">
        <w:rPr>
          <w:rFonts w:ascii="Times New Roman" w:hAnsi="Times New Roman" w:cs="Times New Roman"/>
          <w:b/>
          <w:bCs/>
          <w:i w:val="0"/>
          <w:iCs w:val="0"/>
          <w:noProof/>
          <w:color w:val="000000" w:themeColor="text1"/>
          <w:sz w:val="24"/>
          <w:szCs w:val="24"/>
        </w:rPr>
        <w:t>17</w:t>
      </w:r>
      <w:r w:rsidRPr="00015718">
        <w:rPr>
          <w:rFonts w:ascii="Times New Roman" w:hAnsi="Times New Roman" w:cs="Times New Roman"/>
          <w:b/>
          <w:bCs/>
          <w:i w:val="0"/>
          <w:iCs w:val="0"/>
          <w:color w:val="000000" w:themeColor="text1"/>
          <w:sz w:val="24"/>
          <w:szCs w:val="24"/>
        </w:rPr>
        <w:fldChar w:fldCharType="end"/>
      </w:r>
      <w:r w:rsidRPr="00015718">
        <w:rPr>
          <w:rFonts w:ascii="Times New Roman" w:hAnsi="Times New Roman" w:cs="Times New Roman"/>
          <w:b/>
          <w:bCs/>
          <w:i w:val="0"/>
          <w:iCs w:val="0"/>
          <w:color w:val="000000" w:themeColor="text1"/>
          <w:sz w:val="24"/>
          <w:szCs w:val="24"/>
        </w:rPr>
        <w:t>: Correlation Matrix for Key Variables</w:t>
      </w:r>
      <w:bookmarkStart w:id="129" w:name="_Toc182124103"/>
      <w:bookmarkEnd w:id="127"/>
      <w:bookmarkEnd w:id="128"/>
    </w:p>
    <w:p w14:paraId="0BBB4DB8" w14:textId="77777777" w:rsidR="005222D8" w:rsidRPr="00015718" w:rsidRDefault="005222D8" w:rsidP="005222D8">
      <w:pPr>
        <w:pStyle w:val="Caption"/>
        <w:spacing w:line="360" w:lineRule="auto"/>
        <w:jc w:val="both"/>
        <w:rPr>
          <w:rFonts w:ascii="Times New Roman" w:hAnsi="Times New Roman" w:cs="Times New Roman"/>
          <w:i w:val="0"/>
          <w:iCs w:val="0"/>
          <w:color w:val="000000" w:themeColor="text1"/>
          <w:sz w:val="24"/>
          <w:szCs w:val="24"/>
        </w:rPr>
      </w:pPr>
      <w:r w:rsidRPr="00015718">
        <w:rPr>
          <w:rFonts w:ascii="Times New Roman" w:hAnsi="Times New Roman" w:cs="Times New Roman"/>
          <w:i w:val="0"/>
          <w:iCs w:val="0"/>
          <w:color w:val="000000" w:themeColor="text1"/>
          <w:sz w:val="24"/>
          <w:szCs w:val="24"/>
        </w:rPr>
        <w:t xml:space="preserve">In Figure 17, Users whose preferences align with AI recommendations are more likely to be loyal, according to a positive correlation of 0.54 between loyalty and preference levels. A moderate connection is indicated by the 0.41 correlation between loyalty and satisfaction. This supports the </w:t>
      </w:r>
      <w:r w:rsidRPr="00015718">
        <w:rPr>
          <w:rFonts w:ascii="Times New Roman" w:hAnsi="Times New Roman" w:cs="Times New Roman"/>
          <w:i w:val="0"/>
          <w:iCs w:val="0"/>
          <w:color w:val="000000" w:themeColor="text1"/>
          <w:sz w:val="24"/>
          <w:szCs w:val="24"/>
        </w:rPr>
        <w:lastRenderedPageBreak/>
        <w:t xml:space="preserve">theory that satisfaction enhances loyalty, according to Adekoya et al. (2024), which assert that customer satisfaction significantly impacts loyalty in AI systems. The correlation of 0.3 between trust and loyalty underscores the importance of trust in promoting loyalty. </w:t>
      </w:r>
    </w:p>
    <w:p w14:paraId="2BA13A27" w14:textId="77777777" w:rsidR="005222D8" w:rsidRPr="00015718" w:rsidRDefault="005222D8" w:rsidP="005222D8">
      <w:pPr>
        <w:pStyle w:val="Heading2"/>
        <w:spacing w:line="360" w:lineRule="auto"/>
        <w:rPr>
          <w:rFonts w:ascii="Times New Roman" w:hAnsi="Times New Roman" w:cs="Times New Roman"/>
        </w:rPr>
      </w:pPr>
      <w:bookmarkStart w:id="130" w:name="_Toc189668696"/>
      <w:r w:rsidRPr="00015718">
        <w:rPr>
          <w:rFonts w:ascii="Times New Roman" w:hAnsi="Times New Roman" w:cs="Times New Roman"/>
        </w:rPr>
        <w:t>4.4. Hypothesis Testing</w:t>
      </w:r>
      <w:bookmarkEnd w:id="129"/>
      <w:bookmarkEnd w:id="130"/>
    </w:p>
    <w:p w14:paraId="6340A762" w14:textId="77777777" w:rsidR="005222D8" w:rsidRPr="00015718" w:rsidRDefault="005222D8" w:rsidP="005222D8">
      <w:pPr>
        <w:pStyle w:val="Heading3"/>
        <w:spacing w:line="360" w:lineRule="auto"/>
        <w:jc w:val="both"/>
        <w:rPr>
          <w:rFonts w:ascii="Times New Roman" w:hAnsi="Times New Roman" w:cs="Times New Roman"/>
          <w:color w:val="000000" w:themeColor="text1"/>
          <w:sz w:val="24"/>
          <w:szCs w:val="24"/>
        </w:rPr>
      </w:pPr>
      <w:bookmarkStart w:id="131" w:name="_Toc182124104"/>
      <w:bookmarkStart w:id="132" w:name="_Toc189668697"/>
      <w:r w:rsidRPr="00015718">
        <w:rPr>
          <w:rFonts w:ascii="Times New Roman" w:hAnsi="Times New Roman" w:cs="Times New Roman"/>
          <w:color w:val="000000" w:themeColor="text1"/>
          <w:sz w:val="24"/>
          <w:szCs w:val="24"/>
        </w:rPr>
        <w:t>4.4.1. Hypotheses and Corresponding Tests</w:t>
      </w:r>
      <w:bookmarkEnd w:id="131"/>
      <w:bookmarkEnd w:id="132"/>
    </w:p>
    <w:p w14:paraId="426243CD" w14:textId="77777777" w:rsidR="005222D8" w:rsidRPr="00015718" w:rsidRDefault="005222D8" w:rsidP="005222D8">
      <w:pPr>
        <w:pStyle w:val="Caption"/>
        <w:spacing w:line="360" w:lineRule="auto"/>
        <w:jc w:val="both"/>
        <w:rPr>
          <w:rFonts w:ascii="Times New Roman" w:hAnsi="Times New Roman" w:cs="Times New Roman"/>
          <w:i w:val="0"/>
          <w:iCs w:val="0"/>
          <w:color w:val="000000" w:themeColor="text1"/>
          <w:sz w:val="24"/>
          <w:szCs w:val="24"/>
        </w:rPr>
      </w:pPr>
      <w:r w:rsidRPr="00015718">
        <w:rPr>
          <w:rFonts w:ascii="Times New Roman" w:hAnsi="Times New Roman" w:cs="Times New Roman"/>
          <w:i w:val="0"/>
          <w:iCs w:val="0"/>
          <w:color w:val="000000" w:themeColor="text1"/>
          <w:sz w:val="24"/>
          <w:szCs w:val="24"/>
        </w:rPr>
        <w:t xml:space="preserve">Table 2 summarises the hypotheses, theoretical frameworks, test statistics, p-values, methodologies, and acceptance/rejection status. Table 2 identifies which hypotheses were </w:t>
      </w:r>
      <w:r w:rsidRPr="00015718">
        <w:rPr>
          <w:rFonts w:ascii="Times New Roman" w:hAnsi="Times New Roman" w:cs="Times New Roman"/>
          <w:i w:val="0"/>
          <w:iCs w:val="0"/>
          <w:color w:val="000000" w:themeColor="text1"/>
          <w:sz w:val="24"/>
          <w:szCs w:val="24"/>
        </w:rPr>
        <w:lastRenderedPageBreak/>
        <w:t xml:space="preserve">supported by the data and which were not, highlighting significant relationships and areas </w:t>
      </w:r>
      <w:r w:rsidRPr="00015718">
        <w:rPr>
          <w:rFonts w:ascii="Times New Roman" w:hAnsi="Times New Roman" w:cs="Times New Roman"/>
          <w:b/>
          <w:bCs/>
          <w:noProof/>
          <w:color w:val="000000" w:themeColor="text1"/>
          <w:sz w:val="24"/>
          <w:szCs w:val="24"/>
        </w:rPr>
        <w:drawing>
          <wp:anchor distT="0" distB="0" distL="114300" distR="114300" simplePos="0" relativeHeight="251648000" behindDoc="0" locked="0" layoutInCell="1" allowOverlap="1" wp14:anchorId="63E6AC49" wp14:editId="236C472F">
            <wp:simplePos x="0" y="0"/>
            <wp:positionH relativeFrom="margin">
              <wp:align>center</wp:align>
            </wp:positionH>
            <wp:positionV relativeFrom="paragraph">
              <wp:posOffset>957722</wp:posOffset>
            </wp:positionV>
            <wp:extent cx="7546975" cy="5922645"/>
            <wp:effectExtent l="0" t="0" r="0" b="1905"/>
            <wp:wrapTopAndBottom/>
            <wp:docPr id="1276820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46975" cy="592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BF3A7AD" wp14:editId="1D7443E8">
                <wp:simplePos x="0" y="0"/>
                <wp:positionH relativeFrom="column">
                  <wp:posOffset>-778027</wp:posOffset>
                </wp:positionH>
                <wp:positionV relativeFrom="paragraph">
                  <wp:posOffset>696036</wp:posOffset>
                </wp:positionV>
                <wp:extent cx="7546975" cy="184150"/>
                <wp:effectExtent l="0" t="0" r="15875" b="6350"/>
                <wp:wrapTopAndBottom/>
                <wp:docPr id="1130443412" name="Text Box 1"/>
                <wp:cNvGraphicFramePr/>
                <a:graphic xmlns:a="http://schemas.openxmlformats.org/drawingml/2006/main">
                  <a:graphicData uri="http://schemas.microsoft.com/office/word/2010/wordprocessingShape">
                    <wps:wsp>
                      <wps:cNvSpPr txBox="1"/>
                      <wps:spPr>
                        <a:xfrm>
                          <a:off x="0" y="0"/>
                          <a:ext cx="7546975" cy="184150"/>
                        </a:xfrm>
                        <a:prstGeom prst="rect">
                          <a:avLst/>
                        </a:prstGeom>
                        <a:noFill/>
                        <a:ln>
                          <a:noFill/>
                        </a:ln>
                      </wps:spPr>
                      <wps:txbx>
                        <w:txbxContent>
                          <w:p w14:paraId="207F8B9D" w14:textId="09AD3409" w:rsidR="005222D8" w:rsidRPr="00317488" w:rsidRDefault="005222D8" w:rsidP="005222D8">
                            <w:pPr>
                              <w:pStyle w:val="Caption"/>
                              <w:rPr>
                                <w:rFonts w:ascii="Times New Roman" w:hAnsi="Times New Roman" w:cs="Times New Roman"/>
                                <w:b/>
                                <w:bCs/>
                                <w:i w:val="0"/>
                                <w:iCs w:val="0"/>
                                <w:noProof/>
                                <w:color w:val="000000" w:themeColor="text1"/>
                                <w:sz w:val="24"/>
                                <w:szCs w:val="24"/>
                              </w:rPr>
                            </w:pPr>
                            <w:bookmarkStart w:id="133" w:name="_Toc184216577"/>
                            <w:bookmarkStart w:id="134" w:name="_Toc185118725"/>
                            <w:r w:rsidRPr="00317488">
                              <w:rPr>
                                <w:rFonts w:ascii="Times New Roman" w:hAnsi="Times New Roman" w:cs="Times New Roman"/>
                                <w:b/>
                                <w:bCs/>
                                <w:i w:val="0"/>
                                <w:iCs w:val="0"/>
                                <w:sz w:val="24"/>
                                <w:szCs w:val="24"/>
                              </w:rPr>
                              <w:t xml:space="preserve">Table </w:t>
                            </w:r>
                            <w:r w:rsidRPr="00317488">
                              <w:rPr>
                                <w:rFonts w:ascii="Times New Roman" w:hAnsi="Times New Roman" w:cs="Times New Roman"/>
                                <w:b/>
                                <w:bCs/>
                                <w:i w:val="0"/>
                                <w:iCs w:val="0"/>
                                <w:sz w:val="24"/>
                                <w:szCs w:val="24"/>
                              </w:rPr>
                              <w:fldChar w:fldCharType="begin"/>
                            </w:r>
                            <w:r w:rsidRPr="00317488">
                              <w:rPr>
                                <w:rFonts w:ascii="Times New Roman" w:hAnsi="Times New Roman" w:cs="Times New Roman"/>
                                <w:b/>
                                <w:bCs/>
                                <w:i w:val="0"/>
                                <w:iCs w:val="0"/>
                                <w:sz w:val="24"/>
                                <w:szCs w:val="24"/>
                              </w:rPr>
                              <w:instrText xml:space="preserve"> SEQ Table \* ARABIC </w:instrText>
                            </w:r>
                            <w:r w:rsidRPr="00317488">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2</w:t>
                            </w:r>
                            <w:r w:rsidRPr="00317488">
                              <w:rPr>
                                <w:rFonts w:ascii="Times New Roman" w:hAnsi="Times New Roman" w:cs="Times New Roman"/>
                                <w:b/>
                                <w:bCs/>
                                <w:i w:val="0"/>
                                <w:iCs w:val="0"/>
                                <w:sz w:val="24"/>
                                <w:szCs w:val="24"/>
                              </w:rPr>
                              <w:fldChar w:fldCharType="end"/>
                            </w:r>
                            <w:r>
                              <w:rPr>
                                <w:rFonts w:ascii="Times New Roman" w:hAnsi="Times New Roman" w:cs="Times New Roman"/>
                                <w:b/>
                                <w:bCs/>
                                <w:i w:val="0"/>
                                <w:iCs w:val="0"/>
                                <w:sz w:val="24"/>
                                <w:szCs w:val="24"/>
                              </w:rPr>
                              <w:t xml:space="preserve">: </w:t>
                            </w:r>
                            <w:r w:rsidRPr="005E6BB3">
                              <w:rPr>
                                <w:rFonts w:ascii="Times New Roman" w:hAnsi="Times New Roman" w:cs="Times New Roman"/>
                                <w:b/>
                                <w:bCs/>
                                <w:color w:val="000000" w:themeColor="text1"/>
                                <w:sz w:val="24"/>
                                <w:szCs w:val="24"/>
                              </w:rPr>
                              <w:t>Hypothesis Testing Summary</w:t>
                            </w:r>
                            <w:bookmarkEnd w:id="133"/>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3A7AD" id="_x0000_s1036" type="#_x0000_t202" style="position:absolute;left:0;text-align:left;margin-left:-61.25pt;margin-top:54.8pt;width:594.25pt;height:1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" filled="f" stroked="f">
                <v:textbox inset="0,0,0,0">
                  <w:txbxContent>
                    <w:p w14:paraId="207F8B9D" w14:textId="09AD3409" w:rsidR="005222D8" w:rsidRPr="00317488" w:rsidRDefault="005222D8" w:rsidP="005222D8">
                      <w:pPr>
                        <w:pStyle w:val="Caption"/>
                        <w:rPr>
                          <w:rFonts w:ascii="Times New Roman" w:hAnsi="Times New Roman" w:cs="Times New Roman"/>
                          <w:b/>
                          <w:bCs/>
                          <w:i w:val="0"/>
                          <w:iCs w:val="0"/>
                          <w:noProof/>
                          <w:color w:val="000000" w:themeColor="text1"/>
                          <w:sz w:val="24"/>
                          <w:szCs w:val="24"/>
                        </w:rPr>
                      </w:pPr>
                      <w:bookmarkStart w:id="135" w:name="_Toc184216577"/>
                      <w:bookmarkStart w:id="136" w:name="_Toc185118725"/>
                      <w:r w:rsidRPr="00317488">
                        <w:rPr>
                          <w:rFonts w:ascii="Times New Roman" w:hAnsi="Times New Roman" w:cs="Times New Roman"/>
                          <w:b/>
                          <w:bCs/>
                          <w:i w:val="0"/>
                          <w:iCs w:val="0"/>
                          <w:sz w:val="24"/>
                          <w:szCs w:val="24"/>
                        </w:rPr>
                        <w:t xml:space="preserve">Table </w:t>
                      </w:r>
                      <w:r w:rsidRPr="00317488">
                        <w:rPr>
                          <w:rFonts w:ascii="Times New Roman" w:hAnsi="Times New Roman" w:cs="Times New Roman"/>
                          <w:b/>
                          <w:bCs/>
                          <w:i w:val="0"/>
                          <w:iCs w:val="0"/>
                          <w:sz w:val="24"/>
                          <w:szCs w:val="24"/>
                        </w:rPr>
                        <w:fldChar w:fldCharType="begin"/>
                      </w:r>
                      <w:r w:rsidRPr="00317488">
                        <w:rPr>
                          <w:rFonts w:ascii="Times New Roman" w:hAnsi="Times New Roman" w:cs="Times New Roman"/>
                          <w:b/>
                          <w:bCs/>
                          <w:i w:val="0"/>
                          <w:iCs w:val="0"/>
                          <w:sz w:val="24"/>
                          <w:szCs w:val="24"/>
                        </w:rPr>
                        <w:instrText xml:space="preserve"> SEQ Table \* ARABIC </w:instrText>
                      </w:r>
                      <w:r w:rsidRPr="00317488">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2</w:t>
                      </w:r>
                      <w:r w:rsidRPr="00317488">
                        <w:rPr>
                          <w:rFonts w:ascii="Times New Roman" w:hAnsi="Times New Roman" w:cs="Times New Roman"/>
                          <w:b/>
                          <w:bCs/>
                          <w:i w:val="0"/>
                          <w:iCs w:val="0"/>
                          <w:sz w:val="24"/>
                          <w:szCs w:val="24"/>
                        </w:rPr>
                        <w:fldChar w:fldCharType="end"/>
                      </w:r>
                      <w:r>
                        <w:rPr>
                          <w:rFonts w:ascii="Times New Roman" w:hAnsi="Times New Roman" w:cs="Times New Roman"/>
                          <w:b/>
                          <w:bCs/>
                          <w:i w:val="0"/>
                          <w:iCs w:val="0"/>
                          <w:sz w:val="24"/>
                          <w:szCs w:val="24"/>
                        </w:rPr>
                        <w:t xml:space="preserve">: </w:t>
                      </w:r>
                      <w:r w:rsidRPr="005E6BB3">
                        <w:rPr>
                          <w:rFonts w:ascii="Times New Roman" w:hAnsi="Times New Roman" w:cs="Times New Roman"/>
                          <w:b/>
                          <w:bCs/>
                          <w:color w:val="000000" w:themeColor="text1"/>
                          <w:sz w:val="24"/>
                          <w:szCs w:val="24"/>
                        </w:rPr>
                        <w:t>Hypothesis Testing Summary</w:t>
                      </w:r>
                      <w:bookmarkEnd w:id="135"/>
                      <w:bookmarkEnd w:id="136"/>
                    </w:p>
                  </w:txbxContent>
                </v:textbox>
                <w10:wrap type="topAndBottom"/>
              </v:shape>
            </w:pict>
          </mc:Fallback>
        </mc:AlternateContent>
      </w:r>
      <w:r w:rsidRPr="00015718">
        <w:rPr>
          <w:rFonts w:ascii="Times New Roman" w:hAnsi="Times New Roman" w:cs="Times New Roman"/>
          <w:i w:val="0"/>
          <w:iCs w:val="0"/>
          <w:color w:val="000000" w:themeColor="text1"/>
          <w:sz w:val="24"/>
          <w:szCs w:val="24"/>
        </w:rPr>
        <w:t>for further exploration in the context of AI-driven personalisation.</w:t>
      </w:r>
    </w:p>
    <w:p w14:paraId="4ECFEA36" w14:textId="77777777" w:rsidR="005222D8" w:rsidRPr="00015718" w:rsidRDefault="005222D8" w:rsidP="005222D8">
      <w:pPr>
        <w:spacing w:line="360" w:lineRule="auto"/>
        <w:jc w:val="both"/>
        <w:rPr>
          <w:rFonts w:ascii="Times New Roman" w:hAnsi="Times New Roman" w:cs="Times New Roman"/>
          <w:b/>
          <w:bCs/>
          <w:color w:val="000000" w:themeColor="text1"/>
          <w:sz w:val="24"/>
          <w:szCs w:val="24"/>
        </w:rPr>
      </w:pPr>
    </w:p>
    <w:p w14:paraId="1958F22F" w14:textId="77777777" w:rsidR="005222D8" w:rsidRPr="00015718" w:rsidRDefault="005222D8" w:rsidP="005222D8">
      <w:pPr>
        <w:pStyle w:val="Heading3"/>
        <w:spacing w:line="360" w:lineRule="auto"/>
        <w:jc w:val="both"/>
        <w:rPr>
          <w:rFonts w:ascii="Times New Roman" w:hAnsi="Times New Roman" w:cs="Times New Roman"/>
          <w:color w:val="000000" w:themeColor="text1"/>
          <w:sz w:val="24"/>
          <w:szCs w:val="24"/>
        </w:rPr>
      </w:pPr>
      <w:bookmarkStart w:id="137" w:name="_Toc182124105"/>
      <w:bookmarkStart w:id="138" w:name="_Toc189668698"/>
      <w:r w:rsidRPr="00015718">
        <w:rPr>
          <w:rFonts w:ascii="Times New Roman" w:hAnsi="Times New Roman" w:cs="Times New Roman"/>
          <w:color w:val="000000" w:themeColor="text1"/>
          <w:sz w:val="24"/>
          <w:szCs w:val="24"/>
        </w:rPr>
        <w:t>4.4.2. Results of Hypothesis Testing</w:t>
      </w:r>
      <w:bookmarkEnd w:id="137"/>
      <w:bookmarkEnd w:id="138"/>
    </w:p>
    <w:p w14:paraId="044FC361" w14:textId="77777777" w:rsidR="005222D8" w:rsidRPr="00015718" w:rsidRDefault="005222D8" w:rsidP="005222D8">
      <w:pPr>
        <w:pStyle w:val="Caption"/>
        <w:spacing w:line="360" w:lineRule="auto"/>
        <w:jc w:val="both"/>
        <w:rPr>
          <w:rFonts w:ascii="Times New Roman" w:hAnsi="Times New Roman" w:cs="Times New Roman"/>
          <w:i w:val="0"/>
          <w:iCs w:val="0"/>
          <w:color w:val="000000" w:themeColor="text1"/>
          <w:sz w:val="24"/>
          <w:szCs w:val="24"/>
        </w:rPr>
      </w:pPr>
      <w:r w:rsidRPr="00015718">
        <w:rPr>
          <w:rFonts w:ascii="Times New Roman" w:hAnsi="Times New Roman" w:cs="Times New Roman"/>
          <w:i w:val="0"/>
          <w:iCs w:val="0"/>
          <w:color w:val="000000" w:themeColor="text1"/>
          <w:sz w:val="24"/>
          <w:szCs w:val="24"/>
        </w:rPr>
        <w:t xml:space="preserve">Table 3 analyses the hypothesis, highlighting the complex relationships between various factors influencing the effectiveness of AI personalisation on Jumia. </w:t>
      </w:r>
    </w:p>
    <w:p w14:paraId="03070C9A" w14:textId="77777777" w:rsidR="005222D8" w:rsidRPr="00015718" w:rsidRDefault="005222D8" w:rsidP="005222D8">
      <w:pPr>
        <w:spacing w:line="360" w:lineRule="auto"/>
        <w:jc w:val="both"/>
        <w:rPr>
          <w:rFonts w:ascii="Times New Roman" w:hAnsi="Times New Roman" w:cs="Times New Roman"/>
          <w:b/>
          <w:bCs/>
          <w:color w:val="000000" w:themeColor="text1"/>
          <w:sz w:val="24"/>
          <w:szCs w:val="24"/>
        </w:rPr>
      </w:pPr>
      <w:r w:rsidRPr="00015718">
        <w:rPr>
          <w:rFonts w:ascii="Times New Roman" w:hAnsi="Times New Roman" w:cs="Times New Roman"/>
          <w:b/>
          <w:bCs/>
          <w:noProof/>
          <w:color w:val="000000" w:themeColor="text1"/>
          <w:sz w:val="24"/>
          <w:szCs w:val="24"/>
        </w:rPr>
        <w:lastRenderedPageBreak/>
        <w:drawing>
          <wp:anchor distT="0" distB="0" distL="114300" distR="114300" simplePos="0" relativeHeight="251979776" behindDoc="0" locked="0" layoutInCell="1" allowOverlap="1" wp14:anchorId="105DEDA1" wp14:editId="7E7204DD">
            <wp:simplePos x="0" y="0"/>
            <wp:positionH relativeFrom="margin">
              <wp:align>center</wp:align>
            </wp:positionH>
            <wp:positionV relativeFrom="page">
              <wp:posOffset>1194113</wp:posOffset>
            </wp:positionV>
            <wp:extent cx="7512685" cy="7479665"/>
            <wp:effectExtent l="0" t="0" r="0" b="6985"/>
            <wp:wrapTopAndBottom/>
            <wp:docPr id="18536767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12685" cy="747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718">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77318825" wp14:editId="4240E901">
                <wp:simplePos x="0" y="0"/>
                <wp:positionH relativeFrom="column">
                  <wp:posOffset>-860425</wp:posOffset>
                </wp:positionH>
                <wp:positionV relativeFrom="paragraph">
                  <wp:posOffset>0</wp:posOffset>
                </wp:positionV>
                <wp:extent cx="7662545" cy="259080"/>
                <wp:effectExtent l="0" t="0" r="0" b="7620"/>
                <wp:wrapTopAndBottom/>
                <wp:docPr id="1215798644" name="Text Box 1"/>
                <wp:cNvGraphicFramePr/>
                <a:graphic xmlns:a="http://schemas.openxmlformats.org/drawingml/2006/main">
                  <a:graphicData uri="http://schemas.microsoft.com/office/word/2010/wordprocessingShape">
                    <wps:wsp>
                      <wps:cNvSpPr txBox="1"/>
                      <wps:spPr>
                        <a:xfrm>
                          <a:off x="0" y="0"/>
                          <a:ext cx="7662545" cy="259080"/>
                        </a:xfrm>
                        <a:prstGeom prst="rect">
                          <a:avLst/>
                        </a:prstGeom>
                        <a:solidFill>
                          <a:prstClr val="white"/>
                        </a:solidFill>
                        <a:ln>
                          <a:noFill/>
                        </a:ln>
                      </wps:spPr>
                      <wps:txbx>
                        <w:txbxContent>
                          <w:p w14:paraId="581BC952" w14:textId="7306806F" w:rsidR="005222D8" w:rsidRPr="004C2B8A" w:rsidRDefault="005222D8" w:rsidP="005222D8">
                            <w:pPr>
                              <w:pStyle w:val="Caption"/>
                              <w:rPr>
                                <w:rFonts w:ascii="Times New Roman" w:hAnsi="Times New Roman" w:cs="Times New Roman"/>
                                <w:b/>
                                <w:bCs/>
                                <w:i w:val="0"/>
                                <w:iCs w:val="0"/>
                                <w:noProof/>
                                <w:color w:val="000000" w:themeColor="text1"/>
                                <w:sz w:val="24"/>
                                <w:szCs w:val="24"/>
                              </w:rPr>
                            </w:pPr>
                            <w:bookmarkStart w:id="139" w:name="_Toc184216578"/>
                            <w:bookmarkStart w:id="140" w:name="_Toc185118726"/>
                            <w:r w:rsidRPr="004C2B8A">
                              <w:rPr>
                                <w:rFonts w:ascii="Times New Roman" w:hAnsi="Times New Roman" w:cs="Times New Roman"/>
                                <w:b/>
                                <w:bCs/>
                                <w:i w:val="0"/>
                                <w:iCs w:val="0"/>
                                <w:sz w:val="24"/>
                                <w:szCs w:val="24"/>
                              </w:rPr>
                              <w:t xml:space="preserve">Table </w:t>
                            </w:r>
                            <w:r w:rsidRPr="004C2B8A">
                              <w:rPr>
                                <w:rFonts w:ascii="Times New Roman" w:hAnsi="Times New Roman" w:cs="Times New Roman"/>
                                <w:b/>
                                <w:bCs/>
                                <w:i w:val="0"/>
                                <w:iCs w:val="0"/>
                                <w:sz w:val="24"/>
                                <w:szCs w:val="24"/>
                              </w:rPr>
                              <w:fldChar w:fldCharType="begin"/>
                            </w:r>
                            <w:r w:rsidRPr="004C2B8A">
                              <w:rPr>
                                <w:rFonts w:ascii="Times New Roman" w:hAnsi="Times New Roman" w:cs="Times New Roman"/>
                                <w:b/>
                                <w:bCs/>
                                <w:i w:val="0"/>
                                <w:iCs w:val="0"/>
                                <w:sz w:val="24"/>
                                <w:szCs w:val="24"/>
                              </w:rPr>
                              <w:instrText xml:space="preserve"> SEQ Table \* ARABIC </w:instrText>
                            </w:r>
                            <w:r w:rsidRPr="004C2B8A">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3</w:t>
                            </w:r>
                            <w:r w:rsidRPr="004C2B8A">
                              <w:rPr>
                                <w:rFonts w:ascii="Times New Roman" w:hAnsi="Times New Roman" w:cs="Times New Roman"/>
                                <w:b/>
                                <w:bCs/>
                                <w:i w:val="0"/>
                                <w:iCs w:val="0"/>
                                <w:sz w:val="24"/>
                                <w:szCs w:val="24"/>
                              </w:rPr>
                              <w:fldChar w:fldCharType="end"/>
                            </w:r>
                            <w:r w:rsidRPr="004C2B8A">
                              <w:rPr>
                                <w:rFonts w:ascii="Times New Roman" w:hAnsi="Times New Roman" w:cs="Times New Roman"/>
                                <w:b/>
                                <w:bCs/>
                                <w:i w:val="0"/>
                                <w:iCs w:val="0"/>
                                <w:sz w:val="24"/>
                                <w:szCs w:val="24"/>
                              </w:rPr>
                              <w:t xml:space="preserve">: </w:t>
                            </w:r>
                            <w:r w:rsidRPr="004C2B8A">
                              <w:rPr>
                                <w:rFonts w:ascii="Times New Roman" w:hAnsi="Times New Roman" w:cs="Times New Roman"/>
                                <w:b/>
                                <w:bCs/>
                                <w:i w:val="0"/>
                                <w:iCs w:val="0"/>
                                <w:color w:val="000000" w:themeColor="text1"/>
                                <w:sz w:val="24"/>
                                <w:szCs w:val="24"/>
                              </w:rPr>
                              <w:t>Hypothesis Results</w:t>
                            </w:r>
                            <w:bookmarkEnd w:id="139"/>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18825" id="_x0000_s1037" type="#_x0000_t202" style="position:absolute;left:0;text-align:left;margin-left:-67.75pt;margin-top:0;width:603.35pt;height:20.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" stroked="f">
                <v:textbox inset="0,0,0,0">
                  <w:txbxContent>
                    <w:p w14:paraId="581BC952" w14:textId="7306806F" w:rsidR="005222D8" w:rsidRPr="004C2B8A" w:rsidRDefault="005222D8" w:rsidP="005222D8">
                      <w:pPr>
                        <w:pStyle w:val="Caption"/>
                        <w:rPr>
                          <w:rFonts w:ascii="Times New Roman" w:hAnsi="Times New Roman" w:cs="Times New Roman"/>
                          <w:b/>
                          <w:bCs/>
                          <w:i w:val="0"/>
                          <w:iCs w:val="0"/>
                          <w:noProof/>
                          <w:color w:val="000000" w:themeColor="text1"/>
                          <w:sz w:val="24"/>
                          <w:szCs w:val="24"/>
                        </w:rPr>
                      </w:pPr>
                      <w:bookmarkStart w:id="141" w:name="_Toc184216578"/>
                      <w:bookmarkStart w:id="142" w:name="_Toc185118726"/>
                      <w:r w:rsidRPr="004C2B8A">
                        <w:rPr>
                          <w:rFonts w:ascii="Times New Roman" w:hAnsi="Times New Roman" w:cs="Times New Roman"/>
                          <w:b/>
                          <w:bCs/>
                          <w:i w:val="0"/>
                          <w:iCs w:val="0"/>
                          <w:sz w:val="24"/>
                          <w:szCs w:val="24"/>
                        </w:rPr>
                        <w:t xml:space="preserve">Table </w:t>
                      </w:r>
                      <w:r w:rsidRPr="004C2B8A">
                        <w:rPr>
                          <w:rFonts w:ascii="Times New Roman" w:hAnsi="Times New Roman" w:cs="Times New Roman"/>
                          <w:b/>
                          <w:bCs/>
                          <w:i w:val="0"/>
                          <w:iCs w:val="0"/>
                          <w:sz w:val="24"/>
                          <w:szCs w:val="24"/>
                        </w:rPr>
                        <w:fldChar w:fldCharType="begin"/>
                      </w:r>
                      <w:r w:rsidRPr="004C2B8A">
                        <w:rPr>
                          <w:rFonts w:ascii="Times New Roman" w:hAnsi="Times New Roman" w:cs="Times New Roman"/>
                          <w:b/>
                          <w:bCs/>
                          <w:i w:val="0"/>
                          <w:iCs w:val="0"/>
                          <w:sz w:val="24"/>
                          <w:szCs w:val="24"/>
                        </w:rPr>
                        <w:instrText xml:space="preserve"> SEQ Table \* ARABIC </w:instrText>
                      </w:r>
                      <w:r w:rsidRPr="004C2B8A">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3</w:t>
                      </w:r>
                      <w:r w:rsidRPr="004C2B8A">
                        <w:rPr>
                          <w:rFonts w:ascii="Times New Roman" w:hAnsi="Times New Roman" w:cs="Times New Roman"/>
                          <w:b/>
                          <w:bCs/>
                          <w:i w:val="0"/>
                          <w:iCs w:val="0"/>
                          <w:sz w:val="24"/>
                          <w:szCs w:val="24"/>
                        </w:rPr>
                        <w:fldChar w:fldCharType="end"/>
                      </w:r>
                      <w:r w:rsidRPr="004C2B8A">
                        <w:rPr>
                          <w:rFonts w:ascii="Times New Roman" w:hAnsi="Times New Roman" w:cs="Times New Roman"/>
                          <w:b/>
                          <w:bCs/>
                          <w:i w:val="0"/>
                          <w:iCs w:val="0"/>
                          <w:sz w:val="24"/>
                          <w:szCs w:val="24"/>
                        </w:rPr>
                        <w:t xml:space="preserve">: </w:t>
                      </w:r>
                      <w:r w:rsidRPr="004C2B8A">
                        <w:rPr>
                          <w:rFonts w:ascii="Times New Roman" w:hAnsi="Times New Roman" w:cs="Times New Roman"/>
                          <w:b/>
                          <w:bCs/>
                          <w:i w:val="0"/>
                          <w:iCs w:val="0"/>
                          <w:color w:val="000000" w:themeColor="text1"/>
                          <w:sz w:val="24"/>
                          <w:szCs w:val="24"/>
                        </w:rPr>
                        <w:t>Hypothesis Results</w:t>
                      </w:r>
                      <w:bookmarkEnd w:id="141"/>
                      <w:bookmarkEnd w:id="142"/>
                    </w:p>
                  </w:txbxContent>
                </v:textbox>
                <w10:wrap type="topAndBottom"/>
              </v:shape>
            </w:pict>
          </mc:Fallback>
        </mc:AlternateContent>
      </w:r>
    </w:p>
    <w:p w14:paraId="407B1170"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color w:val="000000" w:themeColor="text1"/>
          <w:sz w:val="24"/>
          <w:szCs w:val="24"/>
        </w:rPr>
        <w:lastRenderedPageBreak/>
        <w:t>In Summary,  Trust and privacy concerns significantly influence user engagement. Gold et al. (2024) emphasise that privacy issues hinder interaction, underscoring the necessity for transparency. Economic factors influence user satisfaction, with higher-income individuals reporting greater satisfaction, thereby reinforcing the argument made by Brobbey et al. (2021) regarding the need to address economic diversity. Transparency enhances trust and satisfaction, as emphasised by Gao et al. (2023), highlighting its significance in AI systems. These insights indicate that Jumia should prioritise privacy, economic inclusivity, and transparency to improve personalisation.</w:t>
      </w:r>
      <w:bookmarkStart w:id="143" w:name="_Toc182124107"/>
      <w:r w:rsidRPr="00015718">
        <w:rPr>
          <w:rFonts w:ascii="Times New Roman" w:hAnsi="Times New Roman" w:cs="Times New Roman"/>
          <w:color w:val="000000" w:themeColor="text1"/>
          <w:sz w:val="24"/>
          <w:szCs w:val="24"/>
        </w:rPr>
        <w:t xml:space="preserve"> </w:t>
      </w:r>
    </w:p>
    <w:p w14:paraId="4C58D6F2" w14:textId="77777777" w:rsidR="005222D8" w:rsidRPr="00015718" w:rsidRDefault="005222D8" w:rsidP="005222D8">
      <w:pPr>
        <w:pStyle w:val="Heading2"/>
        <w:spacing w:line="360" w:lineRule="auto"/>
        <w:jc w:val="both"/>
        <w:rPr>
          <w:rFonts w:ascii="Times New Roman" w:hAnsi="Times New Roman" w:cs="Times New Roman"/>
          <w:sz w:val="24"/>
          <w:szCs w:val="24"/>
        </w:rPr>
      </w:pPr>
      <w:bookmarkStart w:id="144" w:name="_Toc189668699"/>
      <w:r w:rsidRPr="00015718">
        <w:rPr>
          <w:rFonts w:ascii="Times New Roman" w:hAnsi="Times New Roman" w:cs="Times New Roman"/>
          <w:sz w:val="24"/>
          <w:szCs w:val="24"/>
        </w:rPr>
        <w:t>4.4. Thematic Analysis of Qualitative Data</w:t>
      </w:r>
      <w:bookmarkStart w:id="145" w:name="_Toc182124108"/>
      <w:bookmarkEnd w:id="143"/>
      <w:bookmarkEnd w:id="144"/>
    </w:p>
    <w:p w14:paraId="073AE9EB" w14:textId="77777777" w:rsidR="005222D8" w:rsidRPr="00015718" w:rsidRDefault="005222D8" w:rsidP="005222D8">
      <w:pPr>
        <w:spacing w:line="360" w:lineRule="auto"/>
        <w:jc w:val="both"/>
        <w:rPr>
          <w:rFonts w:ascii="Times New Roman" w:eastAsiaTheme="majorEastAsia" w:hAnsi="Times New Roman" w:cs="Times New Roman"/>
          <w:color w:val="0F4761" w:themeColor="accent1" w:themeShade="BF"/>
          <w:sz w:val="24"/>
          <w:szCs w:val="24"/>
        </w:rPr>
      </w:pPr>
      <w:r w:rsidRPr="00015718">
        <w:rPr>
          <w:rFonts w:ascii="Times New Roman" w:hAnsi="Times New Roman" w:cs="Times New Roman"/>
          <w:sz w:val="24"/>
          <w:szCs w:val="24"/>
        </w:rPr>
        <w:t xml:space="preserve">According to Braun and Clarke (2006), thematic analysis serves to identify and interpret patterns within qualitative data. In the context of this research, it facilitates a comprehensive understanding of customer feedback regarding AI recommendations on the Jumia platform. </w:t>
      </w:r>
    </w:p>
    <w:p w14:paraId="7A2C9457" w14:textId="77777777" w:rsidR="005222D8" w:rsidRPr="00015718" w:rsidRDefault="005222D8" w:rsidP="005222D8">
      <w:pPr>
        <w:pStyle w:val="Heading3"/>
        <w:rPr>
          <w:rFonts w:ascii="Times New Roman" w:hAnsi="Times New Roman" w:cs="Times New Roman"/>
        </w:rPr>
      </w:pPr>
      <w:bookmarkStart w:id="146" w:name="_Toc189668700"/>
      <w:r w:rsidRPr="00015718">
        <w:rPr>
          <w:rFonts w:ascii="Times New Roman" w:hAnsi="Times New Roman" w:cs="Times New Roman"/>
        </w:rPr>
        <w:t>4.4.1. Key Themes and Subthemes</w:t>
      </w:r>
      <w:bookmarkEnd w:id="145"/>
      <w:bookmarkEnd w:id="146"/>
    </w:p>
    <w:p w14:paraId="1B43C1BF" w14:textId="77777777" w:rsidR="005222D8" w:rsidRPr="00015718" w:rsidRDefault="005222D8" w:rsidP="005222D8">
      <w:pPr>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color w:val="000000" w:themeColor="text1"/>
          <w:sz w:val="24"/>
          <w:szCs w:val="24"/>
        </w:rPr>
        <w:t>Table 4 and Figure 18 below illustrate the key themes, subthemes, and word clouds derived from qualitative feedback on AI recommendations regarding consumer concerns, suggested improvements, and additional comments, along with a critical analysis of each theme using findings and Figure 18.</w:t>
      </w:r>
    </w:p>
    <w:p w14:paraId="116C84D8" w14:textId="77777777" w:rsidR="005222D8" w:rsidRPr="00015718" w:rsidRDefault="005222D8" w:rsidP="005222D8">
      <w:pPr>
        <w:pStyle w:val="Caption"/>
        <w:spacing w:line="360" w:lineRule="auto"/>
        <w:jc w:val="both"/>
        <w:rPr>
          <w:rFonts w:ascii="Times New Roman" w:hAnsi="Times New Roman" w:cs="Times New Roman"/>
          <w:b/>
          <w:bCs/>
          <w:i w:val="0"/>
          <w:iCs w:val="0"/>
          <w:color w:val="auto"/>
          <w:sz w:val="24"/>
          <w:szCs w:val="24"/>
        </w:rPr>
      </w:pPr>
    </w:p>
    <w:p w14:paraId="0B311EC0" w14:textId="77777777" w:rsidR="005222D8" w:rsidRPr="00015718" w:rsidRDefault="005222D8" w:rsidP="005222D8">
      <w:pPr>
        <w:spacing w:line="360" w:lineRule="auto"/>
        <w:rPr>
          <w:rFonts w:ascii="Times New Roman" w:hAnsi="Times New Roman" w:cs="Times New Roman"/>
        </w:rPr>
      </w:pPr>
      <w:r w:rsidRPr="00015718">
        <w:rPr>
          <w:rFonts w:ascii="Times New Roman" w:hAnsi="Times New Roman" w:cs="Times New Roman"/>
          <w:noProof/>
        </w:rPr>
        <w:lastRenderedPageBreak/>
        <mc:AlternateContent>
          <mc:Choice Requires="wps">
            <w:drawing>
              <wp:anchor distT="0" distB="0" distL="114300" distR="114300" simplePos="0" relativeHeight="251995136" behindDoc="0" locked="0" layoutInCell="1" allowOverlap="1" wp14:anchorId="4F37A50D" wp14:editId="24C3CDD3">
                <wp:simplePos x="0" y="0"/>
                <wp:positionH relativeFrom="column">
                  <wp:posOffset>1012190</wp:posOffset>
                </wp:positionH>
                <wp:positionV relativeFrom="paragraph">
                  <wp:posOffset>7370445</wp:posOffset>
                </wp:positionV>
                <wp:extent cx="3896360" cy="635"/>
                <wp:effectExtent l="0" t="0" r="0" b="0"/>
                <wp:wrapTopAndBottom/>
                <wp:docPr id="2000985021" name="Text Box 1"/>
                <wp:cNvGraphicFramePr/>
                <a:graphic xmlns:a="http://schemas.openxmlformats.org/drawingml/2006/main">
                  <a:graphicData uri="http://schemas.microsoft.com/office/word/2010/wordprocessingShape">
                    <wps:wsp>
                      <wps:cNvSpPr txBox="1"/>
                      <wps:spPr>
                        <a:xfrm>
                          <a:off x="0" y="0"/>
                          <a:ext cx="3896360" cy="635"/>
                        </a:xfrm>
                        <a:prstGeom prst="rect">
                          <a:avLst/>
                        </a:prstGeom>
                        <a:solidFill>
                          <a:prstClr val="white"/>
                        </a:solidFill>
                        <a:ln>
                          <a:noFill/>
                        </a:ln>
                      </wps:spPr>
                      <wps:txbx>
                        <w:txbxContent>
                          <w:p w14:paraId="3D072CF9" w14:textId="22855095" w:rsidR="005222D8" w:rsidRPr="00C410CF" w:rsidRDefault="005222D8" w:rsidP="005222D8">
                            <w:pPr>
                              <w:pStyle w:val="Caption"/>
                              <w:jc w:val="center"/>
                              <w:rPr>
                                <w:rFonts w:ascii="Times New Roman" w:hAnsi="Times New Roman" w:cs="Times New Roman"/>
                                <w:b/>
                                <w:bCs/>
                                <w:i w:val="0"/>
                                <w:iCs w:val="0"/>
                                <w:noProof/>
                                <w:sz w:val="24"/>
                                <w:szCs w:val="24"/>
                              </w:rPr>
                            </w:pPr>
                            <w:bookmarkStart w:id="147" w:name="_Toc185118746"/>
                            <w:bookmarkStart w:id="148" w:name="_Toc185118765"/>
                            <w:r w:rsidRPr="00C410CF">
                              <w:rPr>
                                <w:rFonts w:ascii="Times New Roman" w:hAnsi="Times New Roman" w:cs="Times New Roman"/>
                                <w:b/>
                                <w:bCs/>
                                <w:i w:val="0"/>
                                <w:iCs w:val="0"/>
                                <w:sz w:val="24"/>
                                <w:szCs w:val="24"/>
                              </w:rPr>
                              <w:t xml:space="preserve">Figure </w:t>
                            </w:r>
                            <w:r w:rsidRPr="00C410CF">
                              <w:rPr>
                                <w:rFonts w:ascii="Times New Roman" w:hAnsi="Times New Roman" w:cs="Times New Roman"/>
                                <w:b/>
                                <w:bCs/>
                                <w:i w:val="0"/>
                                <w:iCs w:val="0"/>
                                <w:sz w:val="24"/>
                                <w:szCs w:val="24"/>
                              </w:rPr>
                              <w:fldChar w:fldCharType="begin"/>
                            </w:r>
                            <w:r w:rsidRPr="00C410CF">
                              <w:rPr>
                                <w:rFonts w:ascii="Times New Roman" w:hAnsi="Times New Roman" w:cs="Times New Roman"/>
                                <w:b/>
                                <w:bCs/>
                                <w:i w:val="0"/>
                                <w:iCs w:val="0"/>
                                <w:sz w:val="24"/>
                                <w:szCs w:val="24"/>
                              </w:rPr>
                              <w:instrText xml:space="preserve"> SEQ Figure \* ARABIC </w:instrText>
                            </w:r>
                            <w:r w:rsidRPr="00C410CF">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18</w:t>
                            </w:r>
                            <w:r w:rsidRPr="00C410CF">
                              <w:rPr>
                                <w:rFonts w:ascii="Times New Roman" w:hAnsi="Times New Roman" w:cs="Times New Roman"/>
                                <w:b/>
                                <w:bCs/>
                                <w:i w:val="0"/>
                                <w:iCs w:val="0"/>
                                <w:sz w:val="24"/>
                                <w:szCs w:val="24"/>
                              </w:rPr>
                              <w:fldChar w:fldCharType="end"/>
                            </w:r>
                            <w:r w:rsidRPr="00C410CF">
                              <w:rPr>
                                <w:rFonts w:ascii="Times New Roman" w:hAnsi="Times New Roman" w:cs="Times New Roman"/>
                                <w:b/>
                                <w:bCs/>
                                <w:i w:val="0"/>
                                <w:iCs w:val="0"/>
                                <w:sz w:val="24"/>
                                <w:szCs w:val="24"/>
                              </w:rPr>
                              <w:t>:Wordcloud of Suggested improvement, Privacy concerns, and Additional comments</w:t>
                            </w:r>
                            <w:bookmarkEnd w:id="147"/>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7A50D" id="_x0000_s1038" type="#_x0000_t202" style="position:absolute;margin-left:79.7pt;margin-top:580.35pt;width:306.8pt;height:.0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" stroked="f">
                <v:textbox style="mso-fit-shape-to-text:t" inset="0,0,0,0">
                  <w:txbxContent>
                    <w:p w14:paraId="3D072CF9" w14:textId="22855095" w:rsidR="005222D8" w:rsidRPr="00C410CF" w:rsidRDefault="005222D8" w:rsidP="005222D8">
                      <w:pPr>
                        <w:pStyle w:val="Caption"/>
                        <w:jc w:val="center"/>
                        <w:rPr>
                          <w:rFonts w:ascii="Times New Roman" w:hAnsi="Times New Roman" w:cs="Times New Roman"/>
                          <w:b/>
                          <w:bCs/>
                          <w:i w:val="0"/>
                          <w:iCs w:val="0"/>
                          <w:noProof/>
                          <w:sz w:val="24"/>
                          <w:szCs w:val="24"/>
                        </w:rPr>
                      </w:pPr>
                      <w:bookmarkStart w:id="149" w:name="_Toc185118746"/>
                      <w:bookmarkStart w:id="150" w:name="_Toc185118765"/>
                      <w:r w:rsidRPr="00C410CF">
                        <w:rPr>
                          <w:rFonts w:ascii="Times New Roman" w:hAnsi="Times New Roman" w:cs="Times New Roman"/>
                          <w:b/>
                          <w:bCs/>
                          <w:i w:val="0"/>
                          <w:iCs w:val="0"/>
                          <w:sz w:val="24"/>
                          <w:szCs w:val="24"/>
                        </w:rPr>
                        <w:t xml:space="preserve">Figure </w:t>
                      </w:r>
                      <w:r w:rsidRPr="00C410CF">
                        <w:rPr>
                          <w:rFonts w:ascii="Times New Roman" w:hAnsi="Times New Roman" w:cs="Times New Roman"/>
                          <w:b/>
                          <w:bCs/>
                          <w:i w:val="0"/>
                          <w:iCs w:val="0"/>
                          <w:sz w:val="24"/>
                          <w:szCs w:val="24"/>
                        </w:rPr>
                        <w:fldChar w:fldCharType="begin"/>
                      </w:r>
                      <w:r w:rsidRPr="00C410CF">
                        <w:rPr>
                          <w:rFonts w:ascii="Times New Roman" w:hAnsi="Times New Roman" w:cs="Times New Roman"/>
                          <w:b/>
                          <w:bCs/>
                          <w:i w:val="0"/>
                          <w:iCs w:val="0"/>
                          <w:sz w:val="24"/>
                          <w:szCs w:val="24"/>
                        </w:rPr>
                        <w:instrText xml:space="preserve"> SEQ Figure \* ARABIC </w:instrText>
                      </w:r>
                      <w:r w:rsidRPr="00C410CF">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18</w:t>
                      </w:r>
                      <w:r w:rsidRPr="00C410CF">
                        <w:rPr>
                          <w:rFonts w:ascii="Times New Roman" w:hAnsi="Times New Roman" w:cs="Times New Roman"/>
                          <w:b/>
                          <w:bCs/>
                          <w:i w:val="0"/>
                          <w:iCs w:val="0"/>
                          <w:sz w:val="24"/>
                          <w:szCs w:val="24"/>
                        </w:rPr>
                        <w:fldChar w:fldCharType="end"/>
                      </w:r>
                      <w:r w:rsidRPr="00C410CF">
                        <w:rPr>
                          <w:rFonts w:ascii="Times New Roman" w:hAnsi="Times New Roman" w:cs="Times New Roman"/>
                          <w:b/>
                          <w:bCs/>
                          <w:i w:val="0"/>
                          <w:iCs w:val="0"/>
                          <w:sz w:val="24"/>
                          <w:szCs w:val="24"/>
                        </w:rPr>
                        <w:t>:Wordcloud of Suggested improvement, Privacy concerns, and Additional comments</w:t>
                      </w:r>
                      <w:bookmarkEnd w:id="149"/>
                      <w:bookmarkEnd w:id="150"/>
                    </w:p>
                  </w:txbxContent>
                </v:textbox>
                <w10:wrap type="topAndBottom"/>
              </v:shape>
            </w:pict>
          </mc:Fallback>
        </mc:AlternateContent>
      </w:r>
      <w:r w:rsidRPr="00015718">
        <w:rPr>
          <w:rFonts w:ascii="Times New Roman" w:hAnsi="Times New Roman" w:cs="Times New Roman"/>
          <w:noProof/>
          <w:sz w:val="24"/>
          <w:szCs w:val="24"/>
        </w:rPr>
        <w:drawing>
          <wp:anchor distT="0" distB="0" distL="114300" distR="114300" simplePos="0" relativeHeight="251713536" behindDoc="0" locked="0" layoutInCell="1" allowOverlap="1" wp14:anchorId="06BBD2ED" wp14:editId="6E977535">
            <wp:simplePos x="0" y="0"/>
            <wp:positionH relativeFrom="margin">
              <wp:posOffset>1009934</wp:posOffset>
            </wp:positionH>
            <wp:positionV relativeFrom="page">
              <wp:posOffset>2067636</wp:posOffset>
            </wp:positionV>
            <wp:extent cx="3896360" cy="6161405"/>
            <wp:effectExtent l="0" t="0" r="8890" b="0"/>
            <wp:wrapTopAndBottom/>
            <wp:docPr id="1686704875" name="Picture 5"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04875" name="Picture 5" descr="A close up of word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96360" cy="616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55BC7" w14:textId="77777777" w:rsidR="005222D8" w:rsidRPr="00015718" w:rsidRDefault="005222D8" w:rsidP="005222D8">
      <w:pPr>
        <w:spacing w:line="360" w:lineRule="auto"/>
        <w:rPr>
          <w:rFonts w:ascii="Times New Roman" w:hAnsi="Times New Roman" w:cs="Times New Roman"/>
        </w:rPr>
      </w:pPr>
    </w:p>
    <w:p w14:paraId="0F4ECBB2" w14:textId="77777777" w:rsidR="005222D8" w:rsidRPr="00015718" w:rsidRDefault="005222D8" w:rsidP="005222D8">
      <w:pPr>
        <w:spacing w:line="360" w:lineRule="auto"/>
        <w:rPr>
          <w:rFonts w:ascii="Times New Roman" w:hAnsi="Times New Roman" w:cs="Times New Roman"/>
        </w:rPr>
      </w:pPr>
    </w:p>
    <w:p w14:paraId="5CE91C71" w14:textId="77777777" w:rsidR="005222D8" w:rsidRPr="00015718" w:rsidRDefault="005222D8" w:rsidP="005222D8">
      <w:pPr>
        <w:spacing w:line="360" w:lineRule="auto"/>
        <w:rPr>
          <w:rFonts w:ascii="Times New Roman" w:hAnsi="Times New Roman" w:cs="Times New Roman"/>
        </w:rPr>
      </w:pPr>
    </w:p>
    <w:p w14:paraId="75F4FE67" w14:textId="77777777" w:rsidR="005222D8" w:rsidRPr="00015718" w:rsidRDefault="005222D8" w:rsidP="005222D8">
      <w:pPr>
        <w:spacing w:line="360" w:lineRule="auto"/>
        <w:rPr>
          <w:rFonts w:ascii="Times New Roman" w:hAnsi="Times New Roman" w:cs="Times New Roman"/>
        </w:rPr>
      </w:pPr>
      <w:r w:rsidRPr="00015718">
        <w:rPr>
          <w:rFonts w:ascii="Times New Roman" w:hAnsi="Times New Roman" w:cs="Times New Roman"/>
          <w:noProof/>
        </w:rPr>
        <w:lastRenderedPageBreak/>
        <w:drawing>
          <wp:anchor distT="0" distB="0" distL="114300" distR="114300" simplePos="0" relativeHeight="251774976" behindDoc="0" locked="0" layoutInCell="1" allowOverlap="1" wp14:anchorId="43786B6A" wp14:editId="7DBD9067">
            <wp:simplePos x="0" y="0"/>
            <wp:positionH relativeFrom="margin">
              <wp:posOffset>982639</wp:posOffset>
            </wp:positionH>
            <wp:positionV relativeFrom="page">
              <wp:posOffset>989463</wp:posOffset>
            </wp:positionV>
            <wp:extent cx="3984625" cy="6628765"/>
            <wp:effectExtent l="0" t="0" r="0" b="635"/>
            <wp:wrapSquare wrapText="bothSides"/>
            <wp:docPr id="1457688441" name="Picture 1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88441" name="Picture 12" descr="A close up of word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84625" cy="662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0B013" w14:textId="77777777" w:rsidR="005222D8" w:rsidRPr="00015718" w:rsidRDefault="005222D8" w:rsidP="005222D8">
      <w:pPr>
        <w:tabs>
          <w:tab w:val="left" w:pos="1934"/>
        </w:tabs>
        <w:spacing w:line="360" w:lineRule="auto"/>
        <w:rPr>
          <w:rFonts w:ascii="Times New Roman" w:hAnsi="Times New Roman" w:cs="Times New Roman"/>
        </w:rPr>
      </w:pPr>
      <w:r w:rsidRPr="00015718">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6C59C9E2" wp14:editId="4BA2D6B7">
                <wp:simplePos x="0" y="0"/>
                <wp:positionH relativeFrom="column">
                  <wp:posOffset>979805</wp:posOffset>
                </wp:positionH>
                <wp:positionV relativeFrom="paragraph">
                  <wp:posOffset>6937375</wp:posOffset>
                </wp:positionV>
                <wp:extent cx="3984625" cy="635"/>
                <wp:effectExtent l="0" t="0" r="0" b="0"/>
                <wp:wrapTopAndBottom/>
                <wp:docPr id="927164615" name="Text Box 1"/>
                <wp:cNvGraphicFramePr/>
                <a:graphic xmlns:a="http://schemas.openxmlformats.org/drawingml/2006/main">
                  <a:graphicData uri="http://schemas.microsoft.com/office/word/2010/wordprocessingShape">
                    <wps:wsp>
                      <wps:cNvSpPr txBox="1"/>
                      <wps:spPr>
                        <a:xfrm>
                          <a:off x="0" y="0"/>
                          <a:ext cx="3984625" cy="635"/>
                        </a:xfrm>
                        <a:prstGeom prst="rect">
                          <a:avLst/>
                        </a:prstGeom>
                        <a:solidFill>
                          <a:prstClr val="white"/>
                        </a:solidFill>
                        <a:ln>
                          <a:noFill/>
                        </a:ln>
                      </wps:spPr>
                      <wps:txbx>
                        <w:txbxContent>
                          <w:p w14:paraId="575532A8" w14:textId="7ACC5F44" w:rsidR="005222D8" w:rsidRPr="002E68E4" w:rsidRDefault="005222D8" w:rsidP="005222D8">
                            <w:pPr>
                              <w:pStyle w:val="Caption"/>
                              <w:jc w:val="center"/>
                              <w:rPr>
                                <w:rFonts w:ascii="Times New Roman" w:hAnsi="Times New Roman" w:cs="Times New Roman"/>
                                <w:b/>
                                <w:bCs/>
                                <w:i w:val="0"/>
                                <w:iCs w:val="0"/>
                                <w:noProof/>
                                <w:sz w:val="24"/>
                                <w:szCs w:val="24"/>
                              </w:rPr>
                            </w:pPr>
                            <w:bookmarkStart w:id="151" w:name="_Toc185118747"/>
                            <w:bookmarkStart w:id="152" w:name="_Toc185118766"/>
                            <w:r w:rsidRPr="002E68E4">
                              <w:rPr>
                                <w:rFonts w:ascii="Times New Roman" w:hAnsi="Times New Roman" w:cs="Times New Roman"/>
                                <w:b/>
                                <w:bCs/>
                                <w:i w:val="0"/>
                                <w:iCs w:val="0"/>
                                <w:sz w:val="24"/>
                                <w:szCs w:val="24"/>
                              </w:rPr>
                              <w:t xml:space="preserve">Figure </w:t>
                            </w:r>
                            <w:r w:rsidRPr="002E68E4">
                              <w:rPr>
                                <w:rFonts w:ascii="Times New Roman" w:hAnsi="Times New Roman" w:cs="Times New Roman"/>
                                <w:b/>
                                <w:bCs/>
                                <w:i w:val="0"/>
                                <w:iCs w:val="0"/>
                                <w:sz w:val="24"/>
                                <w:szCs w:val="24"/>
                              </w:rPr>
                              <w:fldChar w:fldCharType="begin"/>
                            </w:r>
                            <w:r w:rsidRPr="002E68E4">
                              <w:rPr>
                                <w:rFonts w:ascii="Times New Roman" w:hAnsi="Times New Roman" w:cs="Times New Roman"/>
                                <w:b/>
                                <w:bCs/>
                                <w:i w:val="0"/>
                                <w:iCs w:val="0"/>
                                <w:sz w:val="24"/>
                                <w:szCs w:val="24"/>
                              </w:rPr>
                              <w:instrText xml:space="preserve"> SEQ Figure \* ARABIC </w:instrText>
                            </w:r>
                            <w:r w:rsidRPr="002E68E4">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19</w:t>
                            </w:r>
                            <w:r w:rsidRPr="002E68E4">
                              <w:rPr>
                                <w:rFonts w:ascii="Times New Roman" w:hAnsi="Times New Roman" w:cs="Times New Roman"/>
                                <w:b/>
                                <w:bCs/>
                                <w:i w:val="0"/>
                                <w:iCs w:val="0"/>
                                <w:sz w:val="24"/>
                                <w:szCs w:val="24"/>
                              </w:rPr>
                              <w:fldChar w:fldCharType="end"/>
                            </w:r>
                            <w:r w:rsidRPr="002E68E4">
                              <w:rPr>
                                <w:rFonts w:ascii="Times New Roman" w:hAnsi="Times New Roman" w:cs="Times New Roman"/>
                                <w:b/>
                                <w:bCs/>
                                <w:i w:val="0"/>
                                <w:iCs w:val="0"/>
                                <w:sz w:val="24"/>
                                <w:szCs w:val="24"/>
                              </w:rPr>
                              <w:t>:</w:t>
                            </w:r>
                            <w:r>
                              <w:rPr>
                                <w:rFonts w:ascii="Times New Roman" w:hAnsi="Times New Roman" w:cs="Times New Roman"/>
                                <w:b/>
                                <w:bCs/>
                                <w:i w:val="0"/>
                                <w:iCs w:val="0"/>
                                <w:sz w:val="24"/>
                                <w:szCs w:val="24"/>
                              </w:rPr>
                              <w:t xml:space="preserve"> </w:t>
                            </w:r>
                            <w:r w:rsidRPr="002E68E4">
                              <w:rPr>
                                <w:rFonts w:ascii="Times New Roman" w:hAnsi="Times New Roman" w:cs="Times New Roman"/>
                                <w:b/>
                                <w:bCs/>
                                <w:i w:val="0"/>
                                <w:iCs w:val="0"/>
                                <w:sz w:val="24"/>
                                <w:szCs w:val="24"/>
                              </w:rPr>
                              <w:t xml:space="preserve">Wordcloud of Suggested improvement, Privacy </w:t>
                            </w:r>
                            <w:r>
                              <w:rPr>
                                <w:rFonts w:ascii="Times New Roman" w:hAnsi="Times New Roman" w:cs="Times New Roman"/>
                                <w:b/>
                                <w:bCs/>
                                <w:i w:val="0"/>
                                <w:iCs w:val="0"/>
                                <w:sz w:val="24"/>
                                <w:szCs w:val="24"/>
                              </w:rPr>
                              <w:t>concerns</w:t>
                            </w:r>
                            <w:r w:rsidRPr="002E68E4">
                              <w:rPr>
                                <w:rFonts w:ascii="Times New Roman" w:hAnsi="Times New Roman" w:cs="Times New Roman"/>
                                <w:b/>
                                <w:bCs/>
                                <w:i w:val="0"/>
                                <w:iCs w:val="0"/>
                                <w:sz w:val="24"/>
                                <w:szCs w:val="24"/>
                              </w:rPr>
                              <w:t xml:space="preserve">, and Additional comments for </w:t>
                            </w:r>
                            <w:r>
                              <w:rPr>
                                <w:rFonts w:ascii="Times New Roman" w:hAnsi="Times New Roman" w:cs="Times New Roman"/>
                                <w:b/>
                                <w:bCs/>
                                <w:i w:val="0"/>
                                <w:iCs w:val="0"/>
                                <w:sz w:val="24"/>
                                <w:szCs w:val="24"/>
                              </w:rPr>
                              <w:t>R</w:t>
                            </w:r>
                            <w:r w:rsidRPr="002E68E4">
                              <w:rPr>
                                <w:rFonts w:ascii="Times New Roman" w:hAnsi="Times New Roman" w:cs="Times New Roman"/>
                                <w:b/>
                                <w:bCs/>
                                <w:i w:val="0"/>
                                <w:iCs w:val="0"/>
                                <w:sz w:val="24"/>
                                <w:szCs w:val="24"/>
                              </w:rPr>
                              <w:t>espondents earning below #50,000</w:t>
                            </w:r>
                            <w:bookmarkEnd w:id="151"/>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9C9E2" id="_x0000_s1039" type="#_x0000_t202" style="position:absolute;margin-left:77.15pt;margin-top:546.25pt;width:313.75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" stroked="f">
                <v:textbox style="mso-fit-shape-to-text:t" inset="0,0,0,0">
                  <w:txbxContent>
                    <w:p w14:paraId="575532A8" w14:textId="7ACC5F44" w:rsidR="005222D8" w:rsidRPr="002E68E4" w:rsidRDefault="005222D8" w:rsidP="005222D8">
                      <w:pPr>
                        <w:pStyle w:val="Caption"/>
                        <w:jc w:val="center"/>
                        <w:rPr>
                          <w:rFonts w:ascii="Times New Roman" w:hAnsi="Times New Roman" w:cs="Times New Roman"/>
                          <w:b/>
                          <w:bCs/>
                          <w:i w:val="0"/>
                          <w:iCs w:val="0"/>
                          <w:noProof/>
                          <w:sz w:val="24"/>
                          <w:szCs w:val="24"/>
                        </w:rPr>
                      </w:pPr>
                      <w:bookmarkStart w:id="153" w:name="_Toc185118747"/>
                      <w:bookmarkStart w:id="154" w:name="_Toc185118766"/>
                      <w:r w:rsidRPr="002E68E4">
                        <w:rPr>
                          <w:rFonts w:ascii="Times New Roman" w:hAnsi="Times New Roman" w:cs="Times New Roman"/>
                          <w:b/>
                          <w:bCs/>
                          <w:i w:val="0"/>
                          <w:iCs w:val="0"/>
                          <w:sz w:val="24"/>
                          <w:szCs w:val="24"/>
                        </w:rPr>
                        <w:t xml:space="preserve">Figure </w:t>
                      </w:r>
                      <w:r w:rsidRPr="002E68E4">
                        <w:rPr>
                          <w:rFonts w:ascii="Times New Roman" w:hAnsi="Times New Roman" w:cs="Times New Roman"/>
                          <w:b/>
                          <w:bCs/>
                          <w:i w:val="0"/>
                          <w:iCs w:val="0"/>
                          <w:sz w:val="24"/>
                          <w:szCs w:val="24"/>
                        </w:rPr>
                        <w:fldChar w:fldCharType="begin"/>
                      </w:r>
                      <w:r w:rsidRPr="002E68E4">
                        <w:rPr>
                          <w:rFonts w:ascii="Times New Roman" w:hAnsi="Times New Roman" w:cs="Times New Roman"/>
                          <w:b/>
                          <w:bCs/>
                          <w:i w:val="0"/>
                          <w:iCs w:val="0"/>
                          <w:sz w:val="24"/>
                          <w:szCs w:val="24"/>
                        </w:rPr>
                        <w:instrText xml:space="preserve"> SEQ Figure \* ARABIC </w:instrText>
                      </w:r>
                      <w:r w:rsidRPr="002E68E4">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19</w:t>
                      </w:r>
                      <w:r w:rsidRPr="002E68E4">
                        <w:rPr>
                          <w:rFonts w:ascii="Times New Roman" w:hAnsi="Times New Roman" w:cs="Times New Roman"/>
                          <w:b/>
                          <w:bCs/>
                          <w:i w:val="0"/>
                          <w:iCs w:val="0"/>
                          <w:sz w:val="24"/>
                          <w:szCs w:val="24"/>
                        </w:rPr>
                        <w:fldChar w:fldCharType="end"/>
                      </w:r>
                      <w:r w:rsidRPr="002E68E4">
                        <w:rPr>
                          <w:rFonts w:ascii="Times New Roman" w:hAnsi="Times New Roman" w:cs="Times New Roman"/>
                          <w:b/>
                          <w:bCs/>
                          <w:i w:val="0"/>
                          <w:iCs w:val="0"/>
                          <w:sz w:val="24"/>
                          <w:szCs w:val="24"/>
                        </w:rPr>
                        <w:t>:</w:t>
                      </w:r>
                      <w:r>
                        <w:rPr>
                          <w:rFonts w:ascii="Times New Roman" w:hAnsi="Times New Roman" w:cs="Times New Roman"/>
                          <w:b/>
                          <w:bCs/>
                          <w:i w:val="0"/>
                          <w:iCs w:val="0"/>
                          <w:sz w:val="24"/>
                          <w:szCs w:val="24"/>
                        </w:rPr>
                        <w:t xml:space="preserve"> </w:t>
                      </w:r>
                      <w:r w:rsidRPr="002E68E4">
                        <w:rPr>
                          <w:rFonts w:ascii="Times New Roman" w:hAnsi="Times New Roman" w:cs="Times New Roman"/>
                          <w:b/>
                          <w:bCs/>
                          <w:i w:val="0"/>
                          <w:iCs w:val="0"/>
                          <w:sz w:val="24"/>
                          <w:szCs w:val="24"/>
                        </w:rPr>
                        <w:t xml:space="preserve">Wordcloud of Suggested improvement, Privacy </w:t>
                      </w:r>
                      <w:r>
                        <w:rPr>
                          <w:rFonts w:ascii="Times New Roman" w:hAnsi="Times New Roman" w:cs="Times New Roman"/>
                          <w:b/>
                          <w:bCs/>
                          <w:i w:val="0"/>
                          <w:iCs w:val="0"/>
                          <w:sz w:val="24"/>
                          <w:szCs w:val="24"/>
                        </w:rPr>
                        <w:t>concerns</w:t>
                      </w:r>
                      <w:r w:rsidRPr="002E68E4">
                        <w:rPr>
                          <w:rFonts w:ascii="Times New Roman" w:hAnsi="Times New Roman" w:cs="Times New Roman"/>
                          <w:b/>
                          <w:bCs/>
                          <w:i w:val="0"/>
                          <w:iCs w:val="0"/>
                          <w:sz w:val="24"/>
                          <w:szCs w:val="24"/>
                        </w:rPr>
                        <w:t xml:space="preserve">, and Additional comments for </w:t>
                      </w:r>
                      <w:r>
                        <w:rPr>
                          <w:rFonts w:ascii="Times New Roman" w:hAnsi="Times New Roman" w:cs="Times New Roman"/>
                          <w:b/>
                          <w:bCs/>
                          <w:i w:val="0"/>
                          <w:iCs w:val="0"/>
                          <w:sz w:val="24"/>
                          <w:szCs w:val="24"/>
                        </w:rPr>
                        <w:t>R</w:t>
                      </w:r>
                      <w:r w:rsidRPr="002E68E4">
                        <w:rPr>
                          <w:rFonts w:ascii="Times New Roman" w:hAnsi="Times New Roman" w:cs="Times New Roman"/>
                          <w:b/>
                          <w:bCs/>
                          <w:i w:val="0"/>
                          <w:iCs w:val="0"/>
                          <w:sz w:val="24"/>
                          <w:szCs w:val="24"/>
                        </w:rPr>
                        <w:t>espondents earning below #50,000</w:t>
                      </w:r>
                      <w:bookmarkEnd w:id="153"/>
                      <w:bookmarkEnd w:id="154"/>
                    </w:p>
                  </w:txbxContent>
                </v:textbox>
                <w10:wrap type="topAndBottom"/>
              </v:shape>
            </w:pict>
          </mc:Fallback>
        </mc:AlternateContent>
      </w:r>
      <w:r w:rsidRPr="00015718">
        <w:rPr>
          <w:rFonts w:ascii="Times New Roman" w:hAnsi="Times New Roman" w:cs="Times New Roman"/>
        </w:rPr>
        <w:tab/>
      </w:r>
    </w:p>
    <w:p w14:paraId="2AFFB015" w14:textId="77777777" w:rsidR="005222D8" w:rsidRPr="00015718" w:rsidRDefault="005222D8" w:rsidP="005222D8">
      <w:pPr>
        <w:spacing w:line="360" w:lineRule="auto"/>
        <w:rPr>
          <w:rFonts w:ascii="Times New Roman" w:hAnsi="Times New Roman" w:cs="Times New Roman"/>
        </w:rPr>
      </w:pPr>
    </w:p>
    <w:p w14:paraId="2E12CDAD" w14:textId="77777777" w:rsidR="005222D8" w:rsidRPr="00015718" w:rsidRDefault="005222D8" w:rsidP="005222D8">
      <w:pPr>
        <w:spacing w:line="360" w:lineRule="auto"/>
        <w:rPr>
          <w:rFonts w:ascii="Times New Roman" w:hAnsi="Times New Roman" w:cs="Times New Roman"/>
        </w:rPr>
      </w:pPr>
    </w:p>
    <w:p w14:paraId="22693A98" w14:textId="77777777" w:rsidR="005222D8" w:rsidRPr="00015718" w:rsidRDefault="005222D8" w:rsidP="005222D8">
      <w:pPr>
        <w:spacing w:line="360" w:lineRule="auto"/>
        <w:rPr>
          <w:rFonts w:ascii="Times New Roman" w:hAnsi="Times New Roman" w:cs="Times New Roman"/>
        </w:rPr>
      </w:pPr>
    </w:p>
    <w:p w14:paraId="39F99D67" w14:textId="77777777" w:rsidR="005222D8" w:rsidRPr="00015718" w:rsidRDefault="005222D8" w:rsidP="005222D8">
      <w:pPr>
        <w:spacing w:line="360" w:lineRule="auto"/>
        <w:rPr>
          <w:rFonts w:ascii="Times New Roman" w:hAnsi="Times New Roman" w:cs="Times New Roman"/>
        </w:rPr>
      </w:pPr>
    </w:p>
    <w:p w14:paraId="38185D7F" w14:textId="77777777" w:rsidR="005222D8" w:rsidRPr="00015718" w:rsidRDefault="005222D8" w:rsidP="005222D8">
      <w:pPr>
        <w:spacing w:line="360" w:lineRule="auto"/>
        <w:rPr>
          <w:rFonts w:ascii="Times New Roman" w:hAnsi="Times New Roman" w:cs="Times New Roman"/>
        </w:rPr>
      </w:pPr>
    </w:p>
    <w:p w14:paraId="19C7AC41" w14:textId="77777777" w:rsidR="005222D8" w:rsidRPr="00015718" w:rsidRDefault="005222D8" w:rsidP="005222D8">
      <w:pPr>
        <w:spacing w:line="360" w:lineRule="auto"/>
        <w:rPr>
          <w:rFonts w:ascii="Times New Roman" w:hAnsi="Times New Roman" w:cs="Times New Roman"/>
        </w:rPr>
      </w:pPr>
    </w:p>
    <w:p w14:paraId="1C27E84C" w14:textId="77777777" w:rsidR="005222D8" w:rsidRPr="00015718" w:rsidRDefault="005222D8" w:rsidP="005222D8">
      <w:pPr>
        <w:spacing w:line="360" w:lineRule="auto"/>
        <w:rPr>
          <w:rFonts w:ascii="Times New Roman" w:hAnsi="Times New Roman" w:cs="Times New Roman"/>
        </w:rPr>
      </w:pPr>
    </w:p>
    <w:p w14:paraId="4207654E" w14:textId="77777777" w:rsidR="005222D8" w:rsidRPr="00015718" w:rsidRDefault="005222D8" w:rsidP="005222D8">
      <w:pPr>
        <w:spacing w:line="360" w:lineRule="auto"/>
        <w:rPr>
          <w:rFonts w:ascii="Times New Roman" w:hAnsi="Times New Roman" w:cs="Times New Roman"/>
        </w:rPr>
      </w:pPr>
    </w:p>
    <w:p w14:paraId="30C635EE" w14:textId="77777777" w:rsidR="005222D8" w:rsidRPr="00015718" w:rsidRDefault="005222D8" w:rsidP="005222D8">
      <w:pPr>
        <w:spacing w:line="360" w:lineRule="auto"/>
        <w:rPr>
          <w:rFonts w:ascii="Times New Roman" w:hAnsi="Times New Roman" w:cs="Times New Roman"/>
        </w:rPr>
      </w:pPr>
    </w:p>
    <w:p w14:paraId="3F0FC813" w14:textId="77777777" w:rsidR="005222D8" w:rsidRPr="00015718" w:rsidRDefault="005222D8" w:rsidP="005222D8">
      <w:pPr>
        <w:spacing w:line="360" w:lineRule="auto"/>
        <w:rPr>
          <w:rFonts w:ascii="Times New Roman" w:hAnsi="Times New Roman" w:cs="Times New Roman"/>
        </w:rPr>
      </w:pPr>
    </w:p>
    <w:p w14:paraId="5B7B47DC" w14:textId="77777777" w:rsidR="005222D8" w:rsidRPr="00015718" w:rsidRDefault="005222D8" w:rsidP="005222D8">
      <w:pPr>
        <w:spacing w:line="360" w:lineRule="auto"/>
        <w:rPr>
          <w:rFonts w:ascii="Times New Roman" w:hAnsi="Times New Roman" w:cs="Times New Roman"/>
        </w:rPr>
      </w:pPr>
      <w:r w:rsidRPr="00015718">
        <w:rPr>
          <w:rFonts w:ascii="Times New Roman" w:hAnsi="Times New Roman" w:cs="Times New Roman"/>
          <w:noProof/>
        </w:rPr>
        <w:lastRenderedPageBreak/>
        <mc:AlternateContent>
          <mc:Choice Requires="wps">
            <w:drawing>
              <wp:anchor distT="0" distB="0" distL="114300" distR="114300" simplePos="0" relativeHeight="251759616" behindDoc="0" locked="0" layoutInCell="1" allowOverlap="1" wp14:anchorId="41140ECF" wp14:editId="3988FD5B">
                <wp:simplePos x="0" y="0"/>
                <wp:positionH relativeFrom="margin">
                  <wp:align>center</wp:align>
                </wp:positionH>
                <wp:positionV relativeFrom="paragraph">
                  <wp:posOffset>0</wp:posOffset>
                </wp:positionV>
                <wp:extent cx="7623175" cy="170180"/>
                <wp:effectExtent l="0" t="0" r="15875" b="1270"/>
                <wp:wrapTopAndBottom/>
                <wp:docPr id="534562302" name="Text Box 1"/>
                <wp:cNvGraphicFramePr/>
                <a:graphic xmlns:a="http://schemas.openxmlformats.org/drawingml/2006/main">
                  <a:graphicData uri="http://schemas.microsoft.com/office/word/2010/wordprocessingShape">
                    <wps:wsp>
                      <wps:cNvSpPr txBox="1"/>
                      <wps:spPr>
                        <a:xfrm>
                          <a:off x="0" y="0"/>
                          <a:ext cx="7623175" cy="170180"/>
                        </a:xfrm>
                        <a:prstGeom prst="rect">
                          <a:avLst/>
                        </a:prstGeom>
                        <a:noFill/>
                        <a:ln>
                          <a:noFill/>
                        </a:ln>
                      </wps:spPr>
                      <wps:txbx>
                        <w:txbxContent>
                          <w:p w14:paraId="7A854DF0" w14:textId="354875ED" w:rsidR="005222D8" w:rsidRPr="00A36971" w:rsidRDefault="005222D8" w:rsidP="005222D8">
                            <w:pPr>
                              <w:pStyle w:val="Caption"/>
                              <w:rPr>
                                <w:rFonts w:ascii="Times New Roman" w:hAnsi="Times New Roman" w:cs="Times New Roman"/>
                                <w:b/>
                                <w:bCs/>
                                <w:i w:val="0"/>
                                <w:iCs w:val="0"/>
                                <w:noProof/>
                                <w:sz w:val="24"/>
                                <w:szCs w:val="24"/>
                              </w:rPr>
                            </w:pPr>
                            <w:bookmarkStart w:id="155" w:name="_Toc184216579"/>
                            <w:bookmarkStart w:id="156" w:name="_Toc185118727"/>
                            <w:r w:rsidRPr="00A36971">
                              <w:rPr>
                                <w:rFonts w:ascii="Times New Roman" w:hAnsi="Times New Roman" w:cs="Times New Roman"/>
                                <w:b/>
                                <w:bCs/>
                                <w:i w:val="0"/>
                                <w:iCs w:val="0"/>
                                <w:sz w:val="24"/>
                                <w:szCs w:val="24"/>
                              </w:rPr>
                              <w:t xml:space="preserve">Table </w:t>
                            </w:r>
                            <w:r w:rsidRPr="00A36971">
                              <w:rPr>
                                <w:rFonts w:ascii="Times New Roman" w:hAnsi="Times New Roman" w:cs="Times New Roman"/>
                                <w:b/>
                                <w:bCs/>
                                <w:i w:val="0"/>
                                <w:iCs w:val="0"/>
                                <w:sz w:val="24"/>
                                <w:szCs w:val="24"/>
                              </w:rPr>
                              <w:fldChar w:fldCharType="begin"/>
                            </w:r>
                            <w:r w:rsidRPr="00A36971">
                              <w:rPr>
                                <w:rFonts w:ascii="Times New Roman" w:hAnsi="Times New Roman" w:cs="Times New Roman"/>
                                <w:b/>
                                <w:bCs/>
                                <w:i w:val="0"/>
                                <w:iCs w:val="0"/>
                                <w:sz w:val="24"/>
                                <w:szCs w:val="24"/>
                              </w:rPr>
                              <w:instrText xml:space="preserve"> SEQ Table \* ARABIC </w:instrText>
                            </w:r>
                            <w:r w:rsidRPr="00A36971">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4</w:t>
                            </w:r>
                            <w:r w:rsidRPr="00A36971">
                              <w:rPr>
                                <w:rFonts w:ascii="Times New Roman" w:hAnsi="Times New Roman" w:cs="Times New Roman"/>
                                <w:b/>
                                <w:bCs/>
                                <w:i w:val="0"/>
                                <w:iCs w:val="0"/>
                                <w:sz w:val="24"/>
                                <w:szCs w:val="24"/>
                              </w:rPr>
                              <w:fldChar w:fldCharType="end"/>
                            </w:r>
                            <w:r w:rsidRPr="00A36971">
                              <w:rPr>
                                <w:rFonts w:ascii="Times New Roman" w:hAnsi="Times New Roman" w:cs="Times New Roman"/>
                                <w:b/>
                                <w:bCs/>
                                <w:i w:val="0"/>
                                <w:iCs w:val="0"/>
                                <w:sz w:val="24"/>
                                <w:szCs w:val="24"/>
                              </w:rPr>
                              <w:t xml:space="preserve">: </w:t>
                            </w:r>
                            <w:r w:rsidRPr="00A36971">
                              <w:rPr>
                                <w:rFonts w:ascii="Times New Roman" w:hAnsi="Times New Roman" w:cs="Times New Roman"/>
                                <w:b/>
                                <w:bCs/>
                                <w:i w:val="0"/>
                                <w:iCs w:val="0"/>
                                <w:color w:val="000000" w:themeColor="text1"/>
                                <w:sz w:val="24"/>
                                <w:szCs w:val="24"/>
                              </w:rPr>
                              <w:t xml:space="preserve">Key Themes </w:t>
                            </w:r>
                            <w:r w:rsidRPr="00A36971">
                              <w:rPr>
                                <w:rFonts w:ascii="Times New Roman" w:hAnsi="Times New Roman" w:cs="Times New Roman"/>
                                <w:b/>
                                <w:bCs/>
                                <w:i w:val="0"/>
                                <w:iCs w:val="0"/>
                                <w:color w:val="auto"/>
                                <w:sz w:val="24"/>
                                <w:szCs w:val="24"/>
                              </w:rPr>
                              <w:t>and Subthemes</w:t>
                            </w:r>
                            <w:bookmarkEnd w:id="155"/>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40ECF" id="_x0000_s1040" type="#_x0000_t202" style="position:absolute;margin-left:0;margin-top:0;width:600.25pt;height:13.4pt;z-index:2517596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" filled="f" stroked="f">
                <v:textbox inset="0,0,0,0">
                  <w:txbxContent>
                    <w:p w14:paraId="7A854DF0" w14:textId="354875ED" w:rsidR="005222D8" w:rsidRPr="00A36971" w:rsidRDefault="005222D8" w:rsidP="005222D8">
                      <w:pPr>
                        <w:pStyle w:val="Caption"/>
                        <w:rPr>
                          <w:rFonts w:ascii="Times New Roman" w:hAnsi="Times New Roman" w:cs="Times New Roman"/>
                          <w:b/>
                          <w:bCs/>
                          <w:i w:val="0"/>
                          <w:iCs w:val="0"/>
                          <w:noProof/>
                          <w:sz w:val="24"/>
                          <w:szCs w:val="24"/>
                        </w:rPr>
                      </w:pPr>
                      <w:bookmarkStart w:id="157" w:name="_Toc184216579"/>
                      <w:bookmarkStart w:id="158" w:name="_Toc185118727"/>
                      <w:r w:rsidRPr="00A36971">
                        <w:rPr>
                          <w:rFonts w:ascii="Times New Roman" w:hAnsi="Times New Roman" w:cs="Times New Roman"/>
                          <w:b/>
                          <w:bCs/>
                          <w:i w:val="0"/>
                          <w:iCs w:val="0"/>
                          <w:sz w:val="24"/>
                          <w:szCs w:val="24"/>
                        </w:rPr>
                        <w:t xml:space="preserve">Table </w:t>
                      </w:r>
                      <w:r w:rsidRPr="00A36971">
                        <w:rPr>
                          <w:rFonts w:ascii="Times New Roman" w:hAnsi="Times New Roman" w:cs="Times New Roman"/>
                          <w:b/>
                          <w:bCs/>
                          <w:i w:val="0"/>
                          <w:iCs w:val="0"/>
                          <w:sz w:val="24"/>
                          <w:szCs w:val="24"/>
                        </w:rPr>
                        <w:fldChar w:fldCharType="begin"/>
                      </w:r>
                      <w:r w:rsidRPr="00A36971">
                        <w:rPr>
                          <w:rFonts w:ascii="Times New Roman" w:hAnsi="Times New Roman" w:cs="Times New Roman"/>
                          <w:b/>
                          <w:bCs/>
                          <w:i w:val="0"/>
                          <w:iCs w:val="0"/>
                          <w:sz w:val="24"/>
                          <w:szCs w:val="24"/>
                        </w:rPr>
                        <w:instrText xml:space="preserve"> SEQ Table \* ARABIC </w:instrText>
                      </w:r>
                      <w:r w:rsidRPr="00A36971">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4</w:t>
                      </w:r>
                      <w:r w:rsidRPr="00A36971">
                        <w:rPr>
                          <w:rFonts w:ascii="Times New Roman" w:hAnsi="Times New Roman" w:cs="Times New Roman"/>
                          <w:b/>
                          <w:bCs/>
                          <w:i w:val="0"/>
                          <w:iCs w:val="0"/>
                          <w:sz w:val="24"/>
                          <w:szCs w:val="24"/>
                        </w:rPr>
                        <w:fldChar w:fldCharType="end"/>
                      </w:r>
                      <w:r w:rsidRPr="00A36971">
                        <w:rPr>
                          <w:rFonts w:ascii="Times New Roman" w:hAnsi="Times New Roman" w:cs="Times New Roman"/>
                          <w:b/>
                          <w:bCs/>
                          <w:i w:val="0"/>
                          <w:iCs w:val="0"/>
                          <w:sz w:val="24"/>
                          <w:szCs w:val="24"/>
                        </w:rPr>
                        <w:t xml:space="preserve">: </w:t>
                      </w:r>
                      <w:r w:rsidRPr="00A36971">
                        <w:rPr>
                          <w:rFonts w:ascii="Times New Roman" w:hAnsi="Times New Roman" w:cs="Times New Roman"/>
                          <w:b/>
                          <w:bCs/>
                          <w:i w:val="0"/>
                          <w:iCs w:val="0"/>
                          <w:color w:val="000000" w:themeColor="text1"/>
                          <w:sz w:val="24"/>
                          <w:szCs w:val="24"/>
                        </w:rPr>
                        <w:t xml:space="preserve">Key Themes </w:t>
                      </w:r>
                      <w:r w:rsidRPr="00A36971">
                        <w:rPr>
                          <w:rFonts w:ascii="Times New Roman" w:hAnsi="Times New Roman" w:cs="Times New Roman"/>
                          <w:b/>
                          <w:bCs/>
                          <w:i w:val="0"/>
                          <w:iCs w:val="0"/>
                          <w:color w:val="auto"/>
                          <w:sz w:val="24"/>
                          <w:szCs w:val="24"/>
                        </w:rPr>
                        <w:t>and Subthemes</w:t>
                      </w:r>
                      <w:bookmarkEnd w:id="157"/>
                      <w:bookmarkEnd w:id="158"/>
                    </w:p>
                  </w:txbxContent>
                </v:textbox>
                <w10:wrap type="topAndBottom" anchorx="margin"/>
              </v:shape>
            </w:pict>
          </mc:Fallback>
        </mc:AlternateContent>
      </w:r>
      <w:r w:rsidRPr="00015718">
        <w:rPr>
          <w:rFonts w:ascii="Times New Roman" w:hAnsi="Times New Roman" w:cs="Times New Roman"/>
          <w:noProof/>
        </w:rPr>
        <w:drawing>
          <wp:anchor distT="0" distB="0" distL="114300" distR="114300" simplePos="0" relativeHeight="251744256" behindDoc="0" locked="0" layoutInCell="1" allowOverlap="1" wp14:anchorId="576C63F3" wp14:editId="74433D96">
            <wp:simplePos x="0" y="0"/>
            <wp:positionH relativeFrom="margin">
              <wp:posOffset>-743803</wp:posOffset>
            </wp:positionH>
            <wp:positionV relativeFrom="page">
              <wp:posOffset>1364776</wp:posOffset>
            </wp:positionV>
            <wp:extent cx="7423785" cy="5880100"/>
            <wp:effectExtent l="0" t="0" r="5715" b="6350"/>
            <wp:wrapTopAndBottom/>
            <wp:docPr id="2704679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23785" cy="588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09D4A" w14:textId="77777777" w:rsidR="005222D8" w:rsidRPr="00015718" w:rsidRDefault="005222D8" w:rsidP="005222D8">
      <w:pPr>
        <w:spacing w:line="360" w:lineRule="auto"/>
        <w:rPr>
          <w:rFonts w:ascii="Times New Roman" w:hAnsi="Times New Roman" w:cs="Times New Roman"/>
        </w:rPr>
      </w:pPr>
    </w:p>
    <w:p w14:paraId="181ED59C" w14:textId="77777777" w:rsidR="005222D8" w:rsidRPr="00015718" w:rsidRDefault="005222D8" w:rsidP="005222D8">
      <w:pPr>
        <w:spacing w:line="360" w:lineRule="auto"/>
        <w:rPr>
          <w:rFonts w:ascii="Times New Roman" w:hAnsi="Times New Roman" w:cs="Times New Roman"/>
        </w:rPr>
      </w:pPr>
    </w:p>
    <w:p w14:paraId="71F57E36" w14:textId="77777777" w:rsidR="005222D8" w:rsidRPr="00015718" w:rsidRDefault="005222D8" w:rsidP="005222D8">
      <w:pPr>
        <w:spacing w:line="360" w:lineRule="auto"/>
        <w:rPr>
          <w:rFonts w:ascii="Times New Roman" w:hAnsi="Times New Roman" w:cs="Times New Roman"/>
        </w:rPr>
      </w:pPr>
    </w:p>
    <w:p w14:paraId="64A9597E" w14:textId="77777777" w:rsidR="005222D8" w:rsidRPr="00015718" w:rsidRDefault="005222D8" w:rsidP="005222D8">
      <w:pPr>
        <w:spacing w:line="360" w:lineRule="auto"/>
        <w:rPr>
          <w:rFonts w:ascii="Times New Roman" w:hAnsi="Times New Roman" w:cs="Times New Roman"/>
        </w:rPr>
      </w:pPr>
    </w:p>
    <w:p w14:paraId="4FDB21EC" w14:textId="77777777" w:rsidR="005222D8" w:rsidRPr="00015718" w:rsidRDefault="005222D8" w:rsidP="005222D8">
      <w:pPr>
        <w:pStyle w:val="Heading1"/>
        <w:spacing w:line="360" w:lineRule="auto"/>
        <w:rPr>
          <w:rFonts w:ascii="Times New Roman" w:hAnsi="Times New Roman" w:cs="Times New Roman"/>
        </w:rPr>
      </w:pPr>
      <w:bookmarkStart w:id="159" w:name="_Toc189668701"/>
      <w:r w:rsidRPr="00015718">
        <w:rPr>
          <w:rFonts w:ascii="Times New Roman" w:hAnsi="Times New Roman" w:cs="Times New Roman"/>
        </w:rPr>
        <w:lastRenderedPageBreak/>
        <w:t>5. Discussion</w:t>
      </w:r>
      <w:bookmarkEnd w:id="159"/>
    </w:p>
    <w:p w14:paraId="24B12AD6" w14:textId="77777777" w:rsidR="005222D8" w:rsidRPr="00015718" w:rsidRDefault="005222D8" w:rsidP="005222D8">
      <w:pPr>
        <w:pStyle w:val="Heading2"/>
        <w:spacing w:line="360" w:lineRule="auto"/>
        <w:rPr>
          <w:rFonts w:ascii="Times New Roman" w:hAnsi="Times New Roman" w:cs="Times New Roman"/>
        </w:rPr>
      </w:pPr>
      <w:bookmarkStart w:id="160" w:name="_Toc189668702"/>
      <w:r w:rsidRPr="00015718">
        <w:rPr>
          <w:rFonts w:ascii="Times New Roman" w:hAnsi="Times New Roman" w:cs="Times New Roman"/>
        </w:rPr>
        <w:t>5.1. Overview of AI Personalisation Benefits and Drawbacks</w:t>
      </w:r>
      <w:bookmarkEnd w:id="160"/>
    </w:p>
    <w:p w14:paraId="3BC50DE3" w14:textId="294A1981"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The findings (Figure 9a) show that Jumia's AI-driven recommendations positively influence engagement and satisfaction among younger, tech-savvy users, thus supporting hypotheses H1 and H2. However, they are less effective for older or less digitally proficient demographics. Figure 11a confirmed that younger respondents (aged 25–34) were significantly more satisfied with recommendations, with 68% categorising them as "very satisfied" or "satisfied." Conversely, merely 42% of older respondents (35+) indicated comparable satisfaction levels, highlighting the limited reach of Jumia's AI systems across different demographics</w:t>
      </w:r>
      <w:r w:rsidR="00A001E0" w:rsidRPr="00015718">
        <w:rPr>
          <w:rFonts w:ascii="Times New Roman" w:hAnsi="Times New Roman" w:cs="Times New Roman"/>
          <w:sz w:val="24"/>
          <w:szCs w:val="24"/>
        </w:rPr>
        <w:t xml:space="preserve"> (see Figure 16e)</w:t>
      </w:r>
      <w:r w:rsidRPr="00015718">
        <w:rPr>
          <w:rFonts w:ascii="Times New Roman" w:hAnsi="Times New Roman" w:cs="Times New Roman"/>
          <w:sz w:val="24"/>
          <w:szCs w:val="24"/>
        </w:rPr>
        <w:t>.</w:t>
      </w:r>
    </w:p>
    <w:p w14:paraId="11B29582" w14:textId="77777777" w:rsidR="005222D8" w:rsidRPr="00015718" w:rsidRDefault="005222D8"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sz w:val="24"/>
          <w:szCs w:val="24"/>
        </w:rPr>
        <w:t>This corresponds with the perceived significance of recommendations, indicating a greater affirmative reaction among younger populations (see Figure 10a). Gao et al. (2023) contend that younger users exhibit a greater tendency to engage with AI, attributable to their experience with digital tools. Bananda and Nwagwu (2021) assert that elevated digital literacy in younger demographics enhances the implementation of customised systems inside Nigeria's e-commerce sector. Certain respondents’ opinions (see Table 4) expressed irritation over the non-intuitive nature of Jumia's interface, validating Auwal (2024), which emphasised that platforms aimed at emerging markets must prioritise accessibility for all age demographics. Moreover, repeat purchases (Figure 14a) were identified as a significant factor influencing satisfaction among younger users, with more than 45 respondents, which shows that tailored recommendations helped their decision-making process. According to Ifekanandu et al. (2023), AI-driven repeat purchase patterns improve customer satisfaction when effectively included in recommendation systems. The correlation matrix (Figure 17) reinforces this by indicating a robust positive association (r = 0.54) between satisfaction and loyalty</w:t>
      </w:r>
      <w:r w:rsidRPr="00015718">
        <w:rPr>
          <w:rFonts w:ascii="Times New Roman" w:hAnsi="Times New Roman" w:cs="Times New Roman"/>
          <w:sz w:val="24"/>
          <w:szCs w:val="24"/>
          <w:lang w:val="en-US"/>
        </w:rPr>
        <w:t>.</w:t>
      </w:r>
    </w:p>
    <w:p w14:paraId="0B1E601D" w14:textId="77777777" w:rsidR="005222D8" w:rsidRPr="00015718" w:rsidRDefault="005222D8" w:rsidP="005222D8">
      <w:pPr>
        <w:pStyle w:val="Heading2"/>
        <w:spacing w:line="360" w:lineRule="auto"/>
        <w:rPr>
          <w:rFonts w:ascii="Times New Roman" w:hAnsi="Times New Roman" w:cs="Times New Roman"/>
        </w:rPr>
      </w:pPr>
      <w:bookmarkStart w:id="161" w:name="_Toc189668703"/>
      <w:r w:rsidRPr="00015718">
        <w:rPr>
          <w:rFonts w:ascii="Times New Roman" w:hAnsi="Times New Roman" w:cs="Times New Roman"/>
        </w:rPr>
        <w:t>5.2. Economic Disparities in AI Personalisation</w:t>
      </w:r>
      <w:bookmarkEnd w:id="161"/>
    </w:p>
    <w:p w14:paraId="275A01B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The findings showed that consumers with higher incomes were more satisfied with Jumia's AI recommendations than those with lower incomes, emphasising economic inequities as a significant factor, thus supporting Hypothesis H4 (Figure 16c). This indicates that 60% of respondents earning more than ₦100,000 per month consider recommendations as "satisfied" or "highly satisfied," </w:t>
      </w:r>
      <w:r w:rsidRPr="00015718">
        <w:rPr>
          <w:rFonts w:ascii="Times New Roman" w:hAnsi="Times New Roman" w:cs="Times New Roman"/>
          <w:sz w:val="24"/>
          <w:szCs w:val="24"/>
        </w:rPr>
        <w:lastRenderedPageBreak/>
        <w:t>while only 30% of respondents earning less than ₦50,000 reported similar levels of satisfaction. This suggests that Jumia's algorithms do not adequately take economic diversity into account, which reduces their applicability to price-conscious consumers. The relationship between the perceived cultural significance of AI recommendations and income levels (Figures 12c, 12d) also shows that respondents with higher incomes are more satisfied with personalised products than those with lower incomes. Brobbey et al. (2021) emphasise that economic inclusivity is essential for the significance of AI systems in emerging markets, particularly in environments marked by considerable income inequality. Adekoya et al. (2024) emphasise the importance of socio-economic factors in shaping consumer interaction with AI technologies. The qualitative data (see Figure 19) reinforces these findings, with respondents from lower-income groups often describing the recommendations as "not really relevant," underscoring a gap between product pricing and consumer purchasing power. The lack of price-filtering mechanisms in Jumia's AI system intensifies this disparity. Respondents often indicated that AI ought to emphasise cost-effective options, promotional discounts, or bundles aligned with their income levels. Papić (2023) emphasises the necessity of integrating economic factors into personalised systems in developing regions to promote inclusivity.</w:t>
      </w:r>
    </w:p>
    <w:p w14:paraId="43019B42" w14:textId="77777777" w:rsidR="005222D8" w:rsidRPr="00015718" w:rsidRDefault="005222D8" w:rsidP="005222D8">
      <w:pPr>
        <w:pStyle w:val="Heading2"/>
        <w:spacing w:line="360" w:lineRule="auto"/>
        <w:rPr>
          <w:rFonts w:ascii="Times New Roman" w:hAnsi="Times New Roman" w:cs="Times New Roman"/>
        </w:rPr>
      </w:pPr>
      <w:bookmarkStart w:id="162" w:name="_Toc189668704"/>
      <w:r w:rsidRPr="00015718">
        <w:rPr>
          <w:rFonts w:ascii="Times New Roman" w:hAnsi="Times New Roman" w:cs="Times New Roman"/>
        </w:rPr>
        <w:t>5.3. Digital Literacy and Accessibility Barriers</w:t>
      </w:r>
      <w:bookmarkEnd w:id="162"/>
    </w:p>
    <w:p w14:paraId="2FAE0686" w14:textId="7477B8AD"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lang w:val="en-US"/>
        </w:rPr>
        <w:t>Figure 11d indicates that respondents engage more regularly with AI recommendations, especially those classified as "Sometimes" or "Often," are likely to possess greater digital literacy. These users exhibit a greater tendency to engage with AI, indicating a stronger acceptance of AI technology. This supports Hypothesis H6, indicating that people with elevated digital literacy demonstrate increased acceptance and trust in AI-generated recommendations</w:t>
      </w:r>
      <w:r w:rsidRPr="00015718">
        <w:rPr>
          <w:rFonts w:ascii="Times New Roman" w:hAnsi="Times New Roman" w:cs="Times New Roman"/>
          <w:sz w:val="24"/>
          <w:szCs w:val="24"/>
        </w:rPr>
        <w:t xml:space="preserve">. However, Figure 18 underscored this issue, with </w:t>
      </w:r>
      <w:r w:rsidR="00A7705A" w:rsidRPr="00015718">
        <w:rPr>
          <w:rFonts w:ascii="Times New Roman" w:hAnsi="Times New Roman" w:cs="Times New Roman"/>
          <w:sz w:val="24"/>
          <w:szCs w:val="24"/>
        </w:rPr>
        <w:t>participant</w:t>
      </w:r>
      <w:r w:rsidRPr="00015718">
        <w:rPr>
          <w:rFonts w:ascii="Times New Roman" w:hAnsi="Times New Roman" w:cs="Times New Roman"/>
          <w:sz w:val="24"/>
          <w:szCs w:val="24"/>
        </w:rPr>
        <w:t xml:space="preserve"> responses often referencing themes such as 'confusing' interfaces, 'unnecessary' features, and 'irrelevant recommendations,' which users recognised as substantial barriers to enhancing the overall user experience and AI effectiveness. Gold et al. (2024) contend that inadequate digital literacy obstructs the adoption of AI systems and exacerbates user mistrust, especially in emerging markets. Bananda and Nwagwu (2021) discovered that intricate e-commerce platforms were often difficult for Nigerian users with low technological proficiency to navigate, which resulted in disengagement. Ifekanandu et al. (2023) </w:t>
      </w:r>
      <w:r w:rsidRPr="00015718">
        <w:rPr>
          <w:rFonts w:ascii="Times New Roman" w:hAnsi="Times New Roman" w:cs="Times New Roman"/>
          <w:sz w:val="24"/>
          <w:szCs w:val="24"/>
        </w:rPr>
        <w:lastRenderedPageBreak/>
        <w:t xml:space="preserve">emphasise the need for user-friendly designs that improve engagement to overcome these challenges. </w:t>
      </w:r>
    </w:p>
    <w:p w14:paraId="423D0A76" w14:textId="77777777" w:rsidR="005222D8" w:rsidRPr="00015718" w:rsidRDefault="005222D8" w:rsidP="005222D8">
      <w:pPr>
        <w:pStyle w:val="Heading2"/>
        <w:spacing w:line="360" w:lineRule="auto"/>
        <w:rPr>
          <w:rFonts w:ascii="Times New Roman" w:hAnsi="Times New Roman" w:cs="Times New Roman"/>
        </w:rPr>
      </w:pPr>
      <w:bookmarkStart w:id="163" w:name="_Toc189668705"/>
      <w:r w:rsidRPr="00015718">
        <w:rPr>
          <w:rFonts w:ascii="Times New Roman" w:hAnsi="Times New Roman" w:cs="Times New Roman"/>
        </w:rPr>
        <w:t>5.4. Cultural Sensitivity and AI Alignment</w:t>
      </w:r>
      <w:bookmarkEnd w:id="163"/>
    </w:p>
    <w:p w14:paraId="3AC72B28" w14:textId="503FEC6B" w:rsidR="005222D8" w:rsidRPr="00015718" w:rsidRDefault="001B787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Hypothesis</w:t>
      </w:r>
      <w:r w:rsidR="005222D8" w:rsidRPr="00015718">
        <w:rPr>
          <w:rFonts w:ascii="Times New Roman" w:hAnsi="Times New Roman" w:cs="Times New Roman"/>
          <w:sz w:val="24"/>
          <w:szCs w:val="24"/>
        </w:rPr>
        <w:t xml:space="preserve"> H3 </w:t>
      </w:r>
      <w:r w:rsidRPr="00015718">
        <w:rPr>
          <w:rFonts w:ascii="Times New Roman" w:hAnsi="Times New Roman" w:cs="Times New Roman"/>
          <w:sz w:val="24"/>
          <w:szCs w:val="24"/>
        </w:rPr>
        <w:t xml:space="preserve"> (see Table 3) </w:t>
      </w:r>
      <w:r w:rsidR="005222D8" w:rsidRPr="00015718">
        <w:rPr>
          <w:rFonts w:ascii="Times New Roman" w:hAnsi="Times New Roman" w:cs="Times New Roman"/>
          <w:sz w:val="24"/>
          <w:szCs w:val="24"/>
        </w:rPr>
        <w:t>was rejected even though 70% of respondents expressed satisfaction with Jumia's AI cultural alignment (</w:t>
      </w:r>
      <w:r w:rsidR="00D073DB" w:rsidRPr="00015718">
        <w:rPr>
          <w:rFonts w:ascii="Times New Roman" w:hAnsi="Times New Roman" w:cs="Times New Roman"/>
          <w:sz w:val="24"/>
          <w:szCs w:val="24"/>
        </w:rPr>
        <w:t xml:space="preserve">see </w:t>
      </w:r>
      <w:r w:rsidR="005222D8" w:rsidRPr="00015718">
        <w:rPr>
          <w:rFonts w:ascii="Times New Roman" w:hAnsi="Times New Roman" w:cs="Times New Roman"/>
          <w:sz w:val="24"/>
          <w:szCs w:val="24"/>
        </w:rPr>
        <w:t>Figure 12C). H3 failed to achieve statistical significance, indicating an absence of a considerable impact of cultural factors on consumer engagement. This result diverges from Figure 18, in which users indicated a preference for more localised recommendations, particularly for "preferences," "suitable," "consumer behaviour," and "relevant" (</w:t>
      </w:r>
      <w:r w:rsidR="005D1B21" w:rsidRPr="00015718">
        <w:rPr>
          <w:rFonts w:ascii="Times New Roman" w:hAnsi="Times New Roman" w:cs="Times New Roman"/>
          <w:sz w:val="24"/>
          <w:szCs w:val="24"/>
        </w:rPr>
        <w:t xml:space="preserve">see </w:t>
      </w:r>
      <w:r w:rsidR="005222D8" w:rsidRPr="00015718">
        <w:rPr>
          <w:rFonts w:ascii="Times New Roman" w:hAnsi="Times New Roman" w:cs="Times New Roman"/>
          <w:sz w:val="24"/>
          <w:szCs w:val="24"/>
        </w:rPr>
        <w:t xml:space="preserve">Figure 18). Papić (2023) emphasises that culturally insensitive AI systems may alienate consumers in diverse markets. Participants in this study reported that recommendations frequently appeared to be "generic" and without relevance to local contexts (Figure 18). The significance of cultural alignment is illustrated in Figure 17, which shows a moderate positive correlation (0.33)  between satisfaction and cultural relevance. According to Oladoyinbo et al. (2024), the relevance and effectiveness of AI recommendations are enhanced by the inclusion of cultural indicators, such as local festivals, language preferences, and region-specific products. Gao et al. (2023) and Adekoya et al. (2024) underline how cultural sensitivity builds trust and promotes ongoing customer interactions. </w:t>
      </w:r>
    </w:p>
    <w:p w14:paraId="05CF72A7" w14:textId="77777777" w:rsidR="005222D8" w:rsidRPr="00015718" w:rsidRDefault="005222D8" w:rsidP="005222D8">
      <w:pPr>
        <w:pStyle w:val="Heading2"/>
        <w:spacing w:line="360" w:lineRule="auto"/>
        <w:rPr>
          <w:rFonts w:ascii="Times New Roman" w:hAnsi="Times New Roman" w:cs="Times New Roman"/>
        </w:rPr>
      </w:pPr>
      <w:bookmarkStart w:id="164" w:name="_Toc189668706"/>
      <w:r w:rsidRPr="00015718">
        <w:rPr>
          <w:rFonts w:ascii="Times New Roman" w:hAnsi="Times New Roman" w:cs="Times New Roman"/>
        </w:rPr>
        <w:t>5.5. Privacy Concerns and Trust</w:t>
      </w:r>
      <w:bookmarkEnd w:id="164"/>
    </w:p>
    <w:p w14:paraId="026E3156" w14:textId="5C9228E1" w:rsidR="005222D8" w:rsidRPr="00015718" w:rsidRDefault="005222D8"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sz w:val="24"/>
          <w:szCs w:val="24"/>
        </w:rPr>
        <w:t>Privacy concerns were identified as a crucial factor influencing confidence in Jumia's AI system. Figure 13a shows that 58% of respondents expressed worries about data privacy; however, 75% of those that viewed Jumia's data policies as transparent reported greater confidence and engagement (</w:t>
      </w:r>
      <w:r w:rsidR="00D073DB" w:rsidRPr="00015718">
        <w:rPr>
          <w:rFonts w:ascii="Times New Roman" w:hAnsi="Times New Roman" w:cs="Times New Roman"/>
          <w:sz w:val="24"/>
          <w:szCs w:val="24"/>
        </w:rPr>
        <w:t xml:space="preserve">see </w:t>
      </w:r>
      <w:r w:rsidRPr="00015718">
        <w:rPr>
          <w:rFonts w:ascii="Times New Roman" w:hAnsi="Times New Roman" w:cs="Times New Roman"/>
          <w:sz w:val="24"/>
          <w:szCs w:val="24"/>
        </w:rPr>
        <w:t xml:space="preserve">Figure 13b). </w:t>
      </w:r>
      <w:bookmarkStart w:id="165" w:name="_dx_frag_StartFragment"/>
      <w:bookmarkStart w:id="166" w:name="_dx_frag_EndFragment"/>
      <w:bookmarkEnd w:id="165"/>
      <w:bookmarkEnd w:id="166"/>
      <w:r w:rsidRPr="00015718">
        <w:rPr>
          <w:rFonts w:ascii="Times New Roman" w:hAnsi="Times New Roman" w:cs="Times New Roman"/>
          <w:sz w:val="24"/>
          <w:szCs w:val="24"/>
          <w:lang w:val="en-US"/>
        </w:rPr>
        <w:t>The findings substantiate the acceptance of hypothesis H11 while rejecting hypothesis H10, indicating that privacy concerns and the perceived control individuals have over their data play a substantial role in shaping user engagement. In contrast, the data reveals that trust does not exert a significant influence on user engagement within Jumia’s AI system, as illustrated in Table 2.</w:t>
      </w:r>
    </w:p>
    <w:p w14:paraId="58675A5A"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Moreover, Figure 18b highlights concerns regarding the use of personal data for AI recommendations, revealing key themes such as "concern," "privacy," "data," and "security," indicating significant unease regarding the handling of personal information. Additionally, terms </w:t>
      </w:r>
      <w:r w:rsidRPr="00015718">
        <w:rPr>
          <w:rFonts w:ascii="Times New Roman" w:hAnsi="Times New Roman" w:cs="Times New Roman"/>
          <w:sz w:val="24"/>
          <w:szCs w:val="24"/>
        </w:rPr>
        <w:lastRenderedPageBreak/>
        <w:t xml:space="preserve">like "unauthorised access," "leaking," and "confidentiality" suggest that users worry about the potential misuse of their data. According to Gao et al. (2023), transparency is essential for fostering confidence in AI systems. Adekoya et al. (2024) contend that ethical data practices cultivate trust and engagement. Several respondents suggested that Jumia provide more comprehensive explanations about the use of their data for producing recommendations (Figure 18c). This aligns with Brobbey et al. (2021), which supports the establishment of data utilisation reports to improve transparency. </w:t>
      </w:r>
    </w:p>
    <w:p w14:paraId="10020BB0" w14:textId="77777777" w:rsidR="005222D8" w:rsidRPr="00A3053B" w:rsidRDefault="005222D8" w:rsidP="009D1EEB">
      <w:pPr>
        <w:pStyle w:val="Heading2"/>
      </w:pPr>
      <w:bookmarkStart w:id="167" w:name="_Toc189668707"/>
      <w:r w:rsidRPr="00015718">
        <w:t xml:space="preserve">5.6. </w:t>
      </w:r>
      <w:r w:rsidRPr="00A3053B">
        <w:t>Repetitive Recommendations and User Fatigue</w:t>
      </w:r>
      <w:bookmarkEnd w:id="167"/>
    </w:p>
    <w:p w14:paraId="39871303" w14:textId="746D526F" w:rsidR="005222D8" w:rsidRPr="00015718" w:rsidRDefault="009F47CF"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Another critical factor of</w:t>
      </w:r>
      <w:r w:rsidR="005222D8" w:rsidRPr="00015718">
        <w:rPr>
          <w:rFonts w:ascii="Times New Roman" w:hAnsi="Times New Roman" w:cs="Times New Roman"/>
          <w:sz w:val="24"/>
          <w:szCs w:val="24"/>
        </w:rPr>
        <w:t xml:space="preserve"> </w:t>
      </w:r>
      <w:r w:rsidRPr="00015718">
        <w:rPr>
          <w:rFonts w:ascii="Times New Roman" w:hAnsi="Times New Roman" w:cs="Times New Roman"/>
          <w:sz w:val="24"/>
          <w:szCs w:val="24"/>
        </w:rPr>
        <w:t xml:space="preserve">the </w:t>
      </w:r>
      <w:r w:rsidR="005222D8" w:rsidRPr="00015718">
        <w:rPr>
          <w:rFonts w:ascii="Times New Roman" w:hAnsi="Times New Roman" w:cs="Times New Roman"/>
          <w:sz w:val="24"/>
          <w:szCs w:val="24"/>
        </w:rPr>
        <w:t xml:space="preserve">Jumia AI system is the need for more variety in product recommendations for consumers. </w:t>
      </w:r>
      <w:r w:rsidR="00690CDD" w:rsidRPr="00015718">
        <w:rPr>
          <w:rFonts w:ascii="Times New Roman" w:hAnsi="Times New Roman" w:cs="Times New Roman"/>
          <w:sz w:val="24"/>
          <w:szCs w:val="24"/>
        </w:rPr>
        <w:t xml:space="preserve">There is an </w:t>
      </w:r>
      <w:r w:rsidR="005222D8" w:rsidRPr="00015718">
        <w:rPr>
          <w:rFonts w:ascii="Times New Roman" w:hAnsi="Times New Roman" w:cs="Times New Roman"/>
          <w:sz w:val="24"/>
          <w:szCs w:val="24"/>
        </w:rPr>
        <w:t>indicat</w:t>
      </w:r>
      <w:r w:rsidR="00690CDD" w:rsidRPr="00015718">
        <w:rPr>
          <w:rFonts w:ascii="Times New Roman" w:hAnsi="Times New Roman" w:cs="Times New Roman"/>
          <w:sz w:val="24"/>
          <w:szCs w:val="24"/>
        </w:rPr>
        <w:t>ion</w:t>
      </w:r>
      <w:r w:rsidR="005222D8" w:rsidRPr="00015718">
        <w:rPr>
          <w:rFonts w:ascii="Times New Roman" w:hAnsi="Times New Roman" w:cs="Times New Roman"/>
          <w:sz w:val="24"/>
          <w:szCs w:val="24"/>
        </w:rPr>
        <w:t xml:space="preserve"> that more than 30% of respondents perceived the AI recommendation as redundant, leading to user fatigue. Figure 18 confirmed that novelty significantly influences engagement, with qualitative feedback highlighting the need for more dynamic and varied offers</w:t>
      </w:r>
      <w:r w:rsidR="00690CDD" w:rsidRPr="00015718">
        <w:rPr>
          <w:rFonts w:ascii="Times New Roman" w:hAnsi="Times New Roman" w:cs="Times New Roman"/>
          <w:sz w:val="24"/>
          <w:szCs w:val="24"/>
        </w:rPr>
        <w:t xml:space="preserve"> (see Figure 13d)</w:t>
      </w:r>
      <w:r w:rsidR="005222D8" w:rsidRPr="00015718">
        <w:rPr>
          <w:rFonts w:ascii="Times New Roman" w:hAnsi="Times New Roman" w:cs="Times New Roman"/>
          <w:sz w:val="24"/>
          <w:szCs w:val="24"/>
        </w:rPr>
        <w:t>. Ifekanandu et al. (2023) contend that the effectiveness of AI systems is compromised due to decreased user interest caused by repetitive recommendations. Many respondents often characterised the recommendations as "predictable" or "insignificant," indicating that changes integrating collaborative filtering techniques, new product launches, or seasonal trends are needed (</w:t>
      </w:r>
      <w:r w:rsidR="00295E22" w:rsidRPr="00015718">
        <w:rPr>
          <w:rFonts w:ascii="Times New Roman" w:hAnsi="Times New Roman" w:cs="Times New Roman"/>
          <w:sz w:val="24"/>
          <w:szCs w:val="24"/>
        </w:rPr>
        <w:t xml:space="preserve">see </w:t>
      </w:r>
      <w:r w:rsidR="005222D8" w:rsidRPr="00015718">
        <w:rPr>
          <w:rFonts w:ascii="Times New Roman" w:hAnsi="Times New Roman" w:cs="Times New Roman"/>
          <w:sz w:val="24"/>
          <w:szCs w:val="24"/>
        </w:rPr>
        <w:t>Figure 18). Dynamic enhancements are crucial for sustaining competition in e-commerce with the incorporation of features like "trending now" or "recently added" products (Papić, 2023; Bag et al., 2021).</w:t>
      </w:r>
    </w:p>
    <w:p w14:paraId="0DF13D26" w14:textId="77777777" w:rsidR="005222D8" w:rsidRPr="00015718" w:rsidRDefault="005222D8" w:rsidP="005222D8">
      <w:pPr>
        <w:pStyle w:val="Heading1"/>
        <w:spacing w:line="360" w:lineRule="auto"/>
        <w:jc w:val="both"/>
        <w:rPr>
          <w:rFonts w:ascii="Times New Roman" w:hAnsi="Times New Roman" w:cs="Times New Roman"/>
          <w:color w:val="000000" w:themeColor="text1"/>
          <w:sz w:val="24"/>
          <w:szCs w:val="24"/>
        </w:rPr>
      </w:pPr>
      <w:bookmarkStart w:id="168" w:name="_Toc189668708"/>
      <w:r w:rsidRPr="00015718">
        <w:rPr>
          <w:rFonts w:ascii="Times New Roman" w:hAnsi="Times New Roman" w:cs="Times New Roman"/>
          <w:color w:val="000000" w:themeColor="text1"/>
          <w:sz w:val="24"/>
          <w:szCs w:val="24"/>
        </w:rPr>
        <w:t>6. Conclusion and Recommendations</w:t>
      </w:r>
      <w:bookmarkEnd w:id="168"/>
    </w:p>
    <w:p w14:paraId="7AC39339" w14:textId="1D1B169B" w:rsidR="005222D8" w:rsidRPr="00B072E3" w:rsidRDefault="005222D8" w:rsidP="005222D8">
      <w:pPr>
        <w:pStyle w:val="Heading2"/>
        <w:spacing w:line="360" w:lineRule="auto"/>
        <w:jc w:val="both"/>
        <w:rPr>
          <w:rFonts w:ascii="Times New Roman" w:hAnsi="Times New Roman" w:cs="Times New Roman"/>
          <w:color w:val="000000" w:themeColor="text1"/>
          <w:sz w:val="24"/>
          <w:szCs w:val="24"/>
        </w:rPr>
      </w:pPr>
      <w:bookmarkStart w:id="169" w:name="_Toc189668709"/>
      <w:r w:rsidRPr="00B072E3">
        <w:rPr>
          <w:rFonts w:ascii="Times New Roman" w:hAnsi="Times New Roman" w:cs="Times New Roman"/>
          <w:color w:val="000000" w:themeColor="text1"/>
          <w:sz w:val="24"/>
          <w:szCs w:val="24"/>
        </w:rPr>
        <w:t>6.1. Summary</w:t>
      </w:r>
      <w:bookmarkEnd w:id="169"/>
      <w:r w:rsidRPr="00B072E3">
        <w:rPr>
          <w:rFonts w:ascii="Times New Roman" w:hAnsi="Times New Roman" w:cs="Times New Roman"/>
          <w:color w:val="000000" w:themeColor="text1"/>
          <w:sz w:val="24"/>
          <w:szCs w:val="24"/>
        </w:rPr>
        <w:t xml:space="preserve"> </w:t>
      </w:r>
    </w:p>
    <w:p w14:paraId="3BF3E94B" w14:textId="06B422B2"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The study's findings demonstrate that Jumia's AI-driven personalisation has positively impacted customer engagement and satisfaction, particularly among younger, technologically adept consumers in Nigeria. The influence is not consistently seen across all demographics. Economic considerations affect perceptions of recommendation relevance, with higher-income people deeming them more satisfactory. Cultural relevance and privacy issues emerged as critical factors that needed Jumia's attention. Although the AI system has largely excelled in providing personalised experiences, challenges such as limited </w:t>
      </w:r>
      <w:r w:rsidR="00105B3C" w:rsidRPr="00015718">
        <w:rPr>
          <w:rFonts w:ascii="Times New Roman" w:hAnsi="Times New Roman" w:cs="Times New Roman"/>
          <w:sz w:val="24"/>
          <w:szCs w:val="24"/>
        </w:rPr>
        <w:t>diversity recommendations and a lack of transparency regarding</w:t>
      </w:r>
      <w:r w:rsidRPr="00015718">
        <w:rPr>
          <w:rFonts w:ascii="Times New Roman" w:hAnsi="Times New Roman" w:cs="Times New Roman"/>
          <w:sz w:val="24"/>
          <w:szCs w:val="24"/>
        </w:rPr>
        <w:t xml:space="preserve"> data utilisation have been recognised as opportunities for enhancement.</w:t>
      </w:r>
    </w:p>
    <w:p w14:paraId="1749B831" w14:textId="69E0397B" w:rsidR="005222D8" w:rsidRPr="00015718" w:rsidRDefault="005022AC" w:rsidP="005222D8">
      <w:pPr>
        <w:pStyle w:val="Heading2"/>
        <w:rPr>
          <w:rFonts w:ascii="Times New Roman" w:hAnsi="Times New Roman" w:cs="Times New Roman"/>
        </w:rPr>
      </w:pPr>
      <w:bookmarkStart w:id="170" w:name="_Toc189668710"/>
      <w:r w:rsidRPr="00015718">
        <w:rPr>
          <w:rFonts w:ascii="Times New Roman" w:hAnsi="Times New Roman" w:cs="Times New Roman"/>
          <w:b/>
          <w:bCs/>
          <w:i/>
          <w:iCs/>
          <w:noProof/>
          <w:color w:val="000000" w:themeColor="text1"/>
          <w:sz w:val="24"/>
          <w:szCs w:val="24"/>
        </w:rPr>
        <w:lastRenderedPageBreak/>
        <w:drawing>
          <wp:anchor distT="0" distB="0" distL="114300" distR="114300" simplePos="0" relativeHeight="251807744" behindDoc="0" locked="0" layoutInCell="1" allowOverlap="1" wp14:anchorId="304009C0" wp14:editId="7F1DD96B">
            <wp:simplePos x="0" y="0"/>
            <wp:positionH relativeFrom="margin">
              <wp:align>center</wp:align>
            </wp:positionH>
            <wp:positionV relativeFrom="page">
              <wp:posOffset>1653385</wp:posOffset>
            </wp:positionV>
            <wp:extent cx="6278245" cy="7561580"/>
            <wp:effectExtent l="0" t="0" r="8255" b="1270"/>
            <wp:wrapTopAndBottom/>
            <wp:docPr id="616342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8245" cy="756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2D8" w:rsidRPr="00015718">
        <w:rPr>
          <w:rFonts w:ascii="Times New Roman" w:hAnsi="Times New Roman" w:cs="Times New Roman"/>
          <w:noProof/>
        </w:rPr>
        <mc:AlternateContent>
          <mc:Choice Requires="wps">
            <w:drawing>
              <wp:anchor distT="0" distB="0" distL="114300" distR="114300" simplePos="0" relativeHeight="252012544" behindDoc="0" locked="0" layoutInCell="1" allowOverlap="1" wp14:anchorId="529E9B4D" wp14:editId="250011C3">
                <wp:simplePos x="0" y="0"/>
                <wp:positionH relativeFrom="column">
                  <wp:posOffset>-279400</wp:posOffset>
                </wp:positionH>
                <wp:positionV relativeFrom="paragraph">
                  <wp:posOffset>416029</wp:posOffset>
                </wp:positionV>
                <wp:extent cx="5404485" cy="252095"/>
                <wp:effectExtent l="0" t="0" r="5715" b="14605"/>
                <wp:wrapTopAndBottom/>
                <wp:docPr id="1136312670" name="Text Box 1"/>
                <wp:cNvGraphicFramePr/>
                <a:graphic xmlns:a="http://schemas.openxmlformats.org/drawingml/2006/main">
                  <a:graphicData uri="http://schemas.microsoft.com/office/word/2010/wordprocessingShape">
                    <wps:wsp>
                      <wps:cNvSpPr txBox="1"/>
                      <wps:spPr>
                        <a:xfrm>
                          <a:off x="0" y="0"/>
                          <a:ext cx="5404485" cy="252095"/>
                        </a:xfrm>
                        <a:prstGeom prst="rect">
                          <a:avLst/>
                        </a:prstGeom>
                        <a:noFill/>
                        <a:ln>
                          <a:noFill/>
                        </a:ln>
                      </wps:spPr>
                      <wps:txbx>
                        <w:txbxContent>
                          <w:p w14:paraId="670BFA81" w14:textId="20450EF9" w:rsidR="005222D8" w:rsidRPr="005128D1" w:rsidRDefault="005222D8" w:rsidP="005222D8">
                            <w:pPr>
                              <w:pStyle w:val="Caption"/>
                              <w:rPr>
                                <w:rFonts w:ascii="Times New Roman" w:hAnsi="Times New Roman" w:cs="Times New Roman"/>
                                <w:b/>
                                <w:bCs/>
                                <w:i w:val="0"/>
                                <w:iCs w:val="0"/>
                                <w:noProof/>
                                <w:color w:val="000000" w:themeColor="text1"/>
                                <w:sz w:val="24"/>
                                <w:szCs w:val="24"/>
                              </w:rPr>
                            </w:pPr>
                            <w:bookmarkStart w:id="171" w:name="_Toc184216580"/>
                            <w:bookmarkStart w:id="172" w:name="_Toc185118728"/>
                            <w:r w:rsidRPr="005128D1">
                              <w:rPr>
                                <w:rFonts w:ascii="Times New Roman" w:hAnsi="Times New Roman" w:cs="Times New Roman"/>
                                <w:b/>
                                <w:bCs/>
                                <w:i w:val="0"/>
                                <w:iCs w:val="0"/>
                                <w:sz w:val="24"/>
                                <w:szCs w:val="24"/>
                              </w:rPr>
                              <w:t xml:space="preserve">Table </w:t>
                            </w:r>
                            <w:r w:rsidRPr="005128D1">
                              <w:rPr>
                                <w:rFonts w:ascii="Times New Roman" w:hAnsi="Times New Roman" w:cs="Times New Roman"/>
                                <w:b/>
                                <w:bCs/>
                                <w:i w:val="0"/>
                                <w:iCs w:val="0"/>
                                <w:sz w:val="24"/>
                                <w:szCs w:val="24"/>
                              </w:rPr>
                              <w:fldChar w:fldCharType="begin"/>
                            </w:r>
                            <w:r w:rsidRPr="005128D1">
                              <w:rPr>
                                <w:rFonts w:ascii="Times New Roman" w:hAnsi="Times New Roman" w:cs="Times New Roman"/>
                                <w:b/>
                                <w:bCs/>
                                <w:i w:val="0"/>
                                <w:iCs w:val="0"/>
                                <w:sz w:val="24"/>
                                <w:szCs w:val="24"/>
                              </w:rPr>
                              <w:instrText xml:space="preserve"> SEQ Table \* ARABIC </w:instrText>
                            </w:r>
                            <w:r w:rsidRPr="005128D1">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5</w:t>
                            </w:r>
                            <w:r w:rsidRPr="005128D1">
                              <w:rPr>
                                <w:rFonts w:ascii="Times New Roman" w:hAnsi="Times New Roman" w:cs="Times New Roman"/>
                                <w:b/>
                                <w:bCs/>
                                <w:i w:val="0"/>
                                <w:iCs w:val="0"/>
                                <w:sz w:val="24"/>
                                <w:szCs w:val="24"/>
                              </w:rPr>
                              <w:fldChar w:fldCharType="end"/>
                            </w:r>
                            <w:r w:rsidRPr="005128D1">
                              <w:rPr>
                                <w:rFonts w:ascii="Times New Roman" w:hAnsi="Times New Roman" w:cs="Times New Roman"/>
                                <w:b/>
                                <w:bCs/>
                                <w:i w:val="0"/>
                                <w:iCs w:val="0"/>
                                <w:sz w:val="24"/>
                                <w:szCs w:val="24"/>
                              </w:rPr>
                              <w:t>:</w:t>
                            </w:r>
                            <w:r w:rsidRPr="005128D1">
                              <w:rPr>
                                <w:rFonts w:ascii="Times New Roman" w:hAnsi="Times New Roman" w:cs="Times New Roman"/>
                                <w:b/>
                                <w:bCs/>
                                <w:i w:val="0"/>
                                <w:iCs w:val="0"/>
                                <w:color w:val="000000" w:themeColor="text1"/>
                                <w:sz w:val="24"/>
                                <w:szCs w:val="24"/>
                              </w:rPr>
                              <w:t>Recommendations</w:t>
                            </w:r>
                            <w:bookmarkEnd w:id="171"/>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E9B4D" id="_x0000_s1041" type="#_x0000_t202" style="position:absolute;margin-left:-22pt;margin-top:32.75pt;width:425.55pt;height:19.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" filled="f" stroked="f">
                <v:textbox inset="0,0,0,0">
                  <w:txbxContent>
                    <w:p w14:paraId="670BFA81" w14:textId="20450EF9" w:rsidR="005222D8" w:rsidRPr="005128D1" w:rsidRDefault="005222D8" w:rsidP="005222D8">
                      <w:pPr>
                        <w:pStyle w:val="Caption"/>
                        <w:rPr>
                          <w:rFonts w:ascii="Times New Roman" w:hAnsi="Times New Roman" w:cs="Times New Roman"/>
                          <w:b/>
                          <w:bCs/>
                          <w:i w:val="0"/>
                          <w:iCs w:val="0"/>
                          <w:noProof/>
                          <w:color w:val="000000" w:themeColor="text1"/>
                          <w:sz w:val="24"/>
                          <w:szCs w:val="24"/>
                        </w:rPr>
                      </w:pPr>
                      <w:bookmarkStart w:id="173" w:name="_Toc184216580"/>
                      <w:bookmarkStart w:id="174" w:name="_Toc185118728"/>
                      <w:r w:rsidRPr="005128D1">
                        <w:rPr>
                          <w:rFonts w:ascii="Times New Roman" w:hAnsi="Times New Roman" w:cs="Times New Roman"/>
                          <w:b/>
                          <w:bCs/>
                          <w:i w:val="0"/>
                          <w:iCs w:val="0"/>
                          <w:sz w:val="24"/>
                          <w:szCs w:val="24"/>
                        </w:rPr>
                        <w:t xml:space="preserve">Table </w:t>
                      </w:r>
                      <w:r w:rsidRPr="005128D1">
                        <w:rPr>
                          <w:rFonts w:ascii="Times New Roman" w:hAnsi="Times New Roman" w:cs="Times New Roman"/>
                          <w:b/>
                          <w:bCs/>
                          <w:i w:val="0"/>
                          <w:iCs w:val="0"/>
                          <w:sz w:val="24"/>
                          <w:szCs w:val="24"/>
                        </w:rPr>
                        <w:fldChar w:fldCharType="begin"/>
                      </w:r>
                      <w:r w:rsidRPr="005128D1">
                        <w:rPr>
                          <w:rFonts w:ascii="Times New Roman" w:hAnsi="Times New Roman" w:cs="Times New Roman"/>
                          <w:b/>
                          <w:bCs/>
                          <w:i w:val="0"/>
                          <w:iCs w:val="0"/>
                          <w:sz w:val="24"/>
                          <w:szCs w:val="24"/>
                        </w:rPr>
                        <w:instrText xml:space="preserve"> SEQ Table \* ARABIC </w:instrText>
                      </w:r>
                      <w:r w:rsidRPr="005128D1">
                        <w:rPr>
                          <w:rFonts w:ascii="Times New Roman" w:hAnsi="Times New Roman" w:cs="Times New Roman"/>
                          <w:b/>
                          <w:bCs/>
                          <w:i w:val="0"/>
                          <w:iCs w:val="0"/>
                          <w:sz w:val="24"/>
                          <w:szCs w:val="24"/>
                        </w:rPr>
                        <w:fldChar w:fldCharType="separate"/>
                      </w:r>
                      <w:r w:rsidR="009378BF">
                        <w:rPr>
                          <w:rFonts w:ascii="Times New Roman" w:hAnsi="Times New Roman" w:cs="Times New Roman"/>
                          <w:b/>
                          <w:bCs/>
                          <w:i w:val="0"/>
                          <w:iCs w:val="0"/>
                          <w:noProof/>
                          <w:sz w:val="24"/>
                          <w:szCs w:val="24"/>
                        </w:rPr>
                        <w:t>5</w:t>
                      </w:r>
                      <w:r w:rsidRPr="005128D1">
                        <w:rPr>
                          <w:rFonts w:ascii="Times New Roman" w:hAnsi="Times New Roman" w:cs="Times New Roman"/>
                          <w:b/>
                          <w:bCs/>
                          <w:i w:val="0"/>
                          <w:iCs w:val="0"/>
                          <w:sz w:val="24"/>
                          <w:szCs w:val="24"/>
                        </w:rPr>
                        <w:fldChar w:fldCharType="end"/>
                      </w:r>
                      <w:r w:rsidRPr="005128D1">
                        <w:rPr>
                          <w:rFonts w:ascii="Times New Roman" w:hAnsi="Times New Roman" w:cs="Times New Roman"/>
                          <w:b/>
                          <w:bCs/>
                          <w:i w:val="0"/>
                          <w:iCs w:val="0"/>
                          <w:sz w:val="24"/>
                          <w:szCs w:val="24"/>
                        </w:rPr>
                        <w:t>:</w:t>
                      </w:r>
                      <w:r w:rsidRPr="005128D1">
                        <w:rPr>
                          <w:rFonts w:ascii="Times New Roman" w:hAnsi="Times New Roman" w:cs="Times New Roman"/>
                          <w:b/>
                          <w:bCs/>
                          <w:i w:val="0"/>
                          <w:iCs w:val="0"/>
                          <w:color w:val="000000" w:themeColor="text1"/>
                          <w:sz w:val="24"/>
                          <w:szCs w:val="24"/>
                        </w:rPr>
                        <w:t>Recommendations</w:t>
                      </w:r>
                      <w:bookmarkEnd w:id="173"/>
                      <w:bookmarkEnd w:id="174"/>
                    </w:p>
                  </w:txbxContent>
                </v:textbox>
                <w10:wrap type="topAndBottom"/>
              </v:shape>
            </w:pict>
          </mc:Fallback>
        </mc:AlternateContent>
      </w:r>
      <w:r w:rsidR="005222D8" w:rsidRPr="00015718">
        <w:rPr>
          <w:rFonts w:ascii="Times New Roman" w:hAnsi="Times New Roman" w:cs="Times New Roman"/>
        </w:rPr>
        <w:t>6.2. Recommendations</w:t>
      </w:r>
      <w:bookmarkEnd w:id="170"/>
    </w:p>
    <w:p w14:paraId="022BF065" w14:textId="77777777" w:rsidR="005222D8" w:rsidRPr="00B072E3" w:rsidRDefault="005222D8" w:rsidP="009D1EEB">
      <w:pPr>
        <w:pStyle w:val="Heading2"/>
        <w:rPr>
          <w:color w:val="153D63" w:themeColor="text2" w:themeTint="E6"/>
        </w:rPr>
      </w:pPr>
      <w:bookmarkStart w:id="175" w:name="_Toc189668711"/>
      <w:r w:rsidRPr="009D1EEB">
        <w:rPr>
          <w:color w:val="0A2F41" w:themeColor="accent1" w:themeShade="80"/>
        </w:rPr>
        <w:lastRenderedPageBreak/>
        <w:t xml:space="preserve">6.3. </w:t>
      </w:r>
      <w:r w:rsidRPr="009D1EEB">
        <w:t>Future Research Directions</w:t>
      </w:r>
      <w:bookmarkEnd w:id="175"/>
    </w:p>
    <w:p w14:paraId="6AB1F5D5" w14:textId="4F15BF06" w:rsidR="005222D8" w:rsidRPr="00015718" w:rsidRDefault="005222D8" w:rsidP="005222D8">
      <w:pPr>
        <w:spacing w:line="360" w:lineRule="auto"/>
        <w:jc w:val="both"/>
        <w:rPr>
          <w:rFonts w:ascii="Times New Roman" w:hAnsi="Times New Roman" w:cs="Times New Roman"/>
          <w:color w:val="000000" w:themeColor="text1"/>
          <w:sz w:val="24"/>
          <w:szCs w:val="24"/>
        </w:rPr>
      </w:pPr>
      <w:r w:rsidRPr="00015718">
        <w:rPr>
          <w:rFonts w:ascii="Times New Roman" w:hAnsi="Times New Roman" w:cs="Times New Roman"/>
          <w:color w:val="000000" w:themeColor="text1"/>
          <w:sz w:val="24"/>
          <w:szCs w:val="24"/>
        </w:rPr>
        <w:t xml:space="preserve">This research provides valuable insights into AI personalisation in e-commerce, specifically within the context of Jumia’s Lagos-based consumers. However, future research could expand these findings by addressing broader demographic diversity, particularly targeting older consumers (35+) and those in rural regions that may have distinct needs and limited technological access compared to urban, digitally proficient millennials (Bananda &amp; Nwagwu, 2021). Cross-cultural studies in other African markets like Kenya or Ghana could reveal regional preferences. Additionally, research into platform-specific factors, comparing sites like Konga or Amazon, could provide insights into platform-dependent consumer behaviour. </w:t>
      </w:r>
      <w:r w:rsidR="00F064C8" w:rsidRPr="00015718">
        <w:rPr>
          <w:rFonts w:ascii="Times New Roman" w:hAnsi="Times New Roman" w:cs="Times New Roman"/>
          <w:color w:val="000000" w:themeColor="text1"/>
          <w:sz w:val="24"/>
          <w:szCs w:val="24"/>
        </w:rPr>
        <w:t>F</w:t>
      </w:r>
      <w:r w:rsidRPr="00015718">
        <w:rPr>
          <w:rFonts w:ascii="Times New Roman" w:hAnsi="Times New Roman" w:cs="Times New Roman"/>
          <w:color w:val="000000" w:themeColor="text1"/>
          <w:sz w:val="24"/>
          <w:szCs w:val="24"/>
        </w:rPr>
        <w:t xml:space="preserve">uture research should explore how transparency in AI models and user control over personal data influences trust, particularly in areas with high privacy </w:t>
      </w:r>
      <w:r w:rsidR="00663FAD" w:rsidRPr="00015718">
        <w:rPr>
          <w:rFonts w:ascii="Times New Roman" w:hAnsi="Times New Roman" w:cs="Times New Roman"/>
          <w:color w:val="000000" w:themeColor="text1"/>
          <w:sz w:val="24"/>
          <w:szCs w:val="24"/>
        </w:rPr>
        <w:t>concerns</w:t>
      </w:r>
      <w:r w:rsidR="00080379" w:rsidRPr="00015718">
        <w:rPr>
          <w:rFonts w:ascii="Times New Roman" w:hAnsi="Times New Roman" w:cs="Times New Roman"/>
          <w:color w:val="000000" w:themeColor="text1"/>
          <w:sz w:val="24"/>
          <w:szCs w:val="24"/>
        </w:rPr>
        <w:t xml:space="preserve">. </w:t>
      </w:r>
      <w:r w:rsidRPr="00015718">
        <w:rPr>
          <w:rFonts w:ascii="Times New Roman" w:hAnsi="Times New Roman" w:cs="Times New Roman"/>
          <w:color w:val="000000" w:themeColor="text1"/>
          <w:sz w:val="24"/>
          <w:szCs w:val="24"/>
        </w:rPr>
        <w:t>Moreover, delving into psychological and behavioural segmentation could help understand how trust, loyalty, and shopping patterns influence user engagement with AI recommendations (Amosu et al., 2024). These future directions would enhance AI personalisation techniques to meet the diverse needs of consumers across different markets.</w:t>
      </w:r>
    </w:p>
    <w:p w14:paraId="4830CD7D" w14:textId="77777777" w:rsidR="005222D8" w:rsidRPr="00015718" w:rsidRDefault="005222D8" w:rsidP="005222D8">
      <w:pPr>
        <w:spacing w:line="360" w:lineRule="auto"/>
        <w:jc w:val="both"/>
        <w:rPr>
          <w:rFonts w:ascii="Times New Roman" w:hAnsi="Times New Roman" w:cs="Times New Roman"/>
          <w:sz w:val="24"/>
          <w:szCs w:val="24"/>
        </w:rPr>
      </w:pPr>
    </w:p>
    <w:p w14:paraId="13480E7A" w14:textId="77777777" w:rsidR="005222D8" w:rsidRPr="00015718" w:rsidRDefault="005222D8" w:rsidP="005222D8">
      <w:pPr>
        <w:spacing w:after="0" w:line="360" w:lineRule="auto"/>
        <w:jc w:val="both"/>
        <w:rPr>
          <w:rFonts w:ascii="Times New Roman" w:eastAsia="Times New Roman" w:hAnsi="Times New Roman" w:cs="Times New Roman"/>
          <w:sz w:val="24"/>
          <w:szCs w:val="24"/>
        </w:rPr>
      </w:pPr>
    </w:p>
    <w:p w14:paraId="4E601E89" w14:textId="77777777" w:rsidR="005222D8" w:rsidRPr="00015718" w:rsidRDefault="005222D8" w:rsidP="005222D8">
      <w:pPr>
        <w:spacing w:line="360" w:lineRule="auto"/>
        <w:jc w:val="both"/>
        <w:rPr>
          <w:rFonts w:ascii="Times New Roman" w:eastAsia="Times New Roman" w:hAnsi="Times New Roman" w:cs="Times New Roman"/>
          <w:sz w:val="24"/>
          <w:szCs w:val="24"/>
          <w:lang w:val="en-US"/>
        </w:rPr>
      </w:pPr>
    </w:p>
    <w:p w14:paraId="58803ACB"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4A5C7375"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57C6370E"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6A3AEEF9"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71EEACF5"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6C6E1F6C"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57B86C24"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59198F4C" w14:textId="77777777" w:rsidR="005222D8" w:rsidRPr="00015718" w:rsidRDefault="005222D8" w:rsidP="005222D8">
      <w:pPr>
        <w:pStyle w:val="Heading1"/>
        <w:spacing w:line="360" w:lineRule="auto"/>
        <w:jc w:val="both"/>
        <w:rPr>
          <w:rFonts w:ascii="Times New Roman" w:hAnsi="Times New Roman" w:cs="Times New Roman"/>
          <w:sz w:val="24"/>
          <w:szCs w:val="24"/>
        </w:rPr>
      </w:pPr>
      <w:bookmarkStart w:id="176" w:name="_Toc189668712"/>
      <w:r w:rsidRPr="00015718">
        <w:rPr>
          <w:rFonts w:ascii="Times New Roman" w:hAnsi="Times New Roman" w:cs="Times New Roman"/>
          <w:sz w:val="24"/>
          <w:szCs w:val="24"/>
        </w:rPr>
        <w:lastRenderedPageBreak/>
        <w:t>References</w:t>
      </w:r>
      <w:bookmarkEnd w:id="176"/>
    </w:p>
    <w:p w14:paraId="449B37D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Adekoya, O.D., Mordi, C. and Ajonbadi, H.A. (2024) ‘A dystopian or utopian tale? The challenges and opportunities of AI-powered workplace in the Nigerian gig economy’, </w:t>
      </w:r>
      <w:r w:rsidRPr="00015718">
        <w:rPr>
          <w:rFonts w:ascii="Times New Roman" w:hAnsi="Times New Roman" w:cs="Times New Roman"/>
          <w:i/>
          <w:iCs/>
          <w:sz w:val="24"/>
          <w:szCs w:val="24"/>
        </w:rPr>
        <w:t>HRM, Artificial Intelligence and the Future of Work</w:t>
      </w:r>
      <w:r w:rsidRPr="00015718">
        <w:rPr>
          <w:rFonts w:ascii="Times New Roman" w:hAnsi="Times New Roman" w:cs="Times New Roman"/>
          <w:sz w:val="24"/>
          <w:szCs w:val="24"/>
        </w:rPr>
        <w:t xml:space="preserve">, pp. 305–328. Available at: </w:t>
      </w:r>
      <w:hyperlink r:id="rId41" w:tgtFrame="_new" w:history="1">
        <w:r w:rsidRPr="00015718">
          <w:rPr>
            <w:rStyle w:val="Hyperlink"/>
            <w:rFonts w:ascii="Times New Roman" w:hAnsi="Times New Roman" w:cs="Times New Roman"/>
            <w:sz w:val="24"/>
            <w:szCs w:val="24"/>
          </w:rPr>
          <w:t>http://doi.org/10.1007/978-3-031-62369-1_16</w:t>
        </w:r>
      </w:hyperlink>
      <w:r w:rsidRPr="00015718">
        <w:rPr>
          <w:rFonts w:ascii="Times New Roman" w:hAnsi="Times New Roman" w:cs="Times New Roman"/>
          <w:sz w:val="24"/>
          <w:szCs w:val="24"/>
        </w:rPr>
        <w:t>.</w:t>
      </w:r>
    </w:p>
    <w:p w14:paraId="11BB10A6"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Amosu, O.R. et al. (2024) ‘Data-driven personalized marketing: Deep learning in retail and e-commerce’, </w:t>
      </w:r>
      <w:r w:rsidRPr="00015718">
        <w:rPr>
          <w:rFonts w:ascii="Times New Roman" w:hAnsi="Times New Roman" w:cs="Times New Roman"/>
          <w:i/>
          <w:iCs/>
          <w:sz w:val="24"/>
          <w:szCs w:val="24"/>
        </w:rPr>
        <w:t>World Journal of Advanced Research and Reviews</w:t>
      </w:r>
      <w:r w:rsidRPr="00015718">
        <w:rPr>
          <w:rFonts w:ascii="Times New Roman" w:hAnsi="Times New Roman" w:cs="Times New Roman"/>
          <w:sz w:val="24"/>
          <w:szCs w:val="24"/>
        </w:rPr>
        <w:t xml:space="preserve">, 23(2), pp. 788–796. Available at: </w:t>
      </w:r>
      <w:hyperlink r:id="rId42" w:tgtFrame="_new" w:history="1">
        <w:r w:rsidRPr="00015718">
          <w:rPr>
            <w:rStyle w:val="Hyperlink"/>
            <w:rFonts w:ascii="Times New Roman" w:hAnsi="Times New Roman" w:cs="Times New Roman"/>
            <w:sz w:val="24"/>
            <w:szCs w:val="24"/>
          </w:rPr>
          <w:t>http://doi.org/10.30574/wjarr.2024.23.2.2395</w:t>
        </w:r>
      </w:hyperlink>
      <w:r w:rsidRPr="00015718">
        <w:rPr>
          <w:rFonts w:ascii="Times New Roman" w:hAnsi="Times New Roman" w:cs="Times New Roman"/>
          <w:sz w:val="24"/>
          <w:szCs w:val="24"/>
        </w:rPr>
        <w:t>.</w:t>
      </w:r>
    </w:p>
    <w:p w14:paraId="507A7157"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Auwal, W. (2024) ‘Leveraging artificial intelligence and machine learning for enhanced marketing strategies’, </w:t>
      </w:r>
      <w:r w:rsidRPr="00015718">
        <w:rPr>
          <w:rFonts w:ascii="Times New Roman" w:hAnsi="Times New Roman" w:cs="Times New Roman"/>
          <w:i/>
          <w:iCs/>
          <w:sz w:val="24"/>
          <w:szCs w:val="24"/>
        </w:rPr>
        <w:t>International Journal of Information, Technology &amp; Innovation in Africa</w:t>
      </w:r>
      <w:r w:rsidRPr="00015718">
        <w:rPr>
          <w:rFonts w:ascii="Times New Roman" w:hAnsi="Times New Roman" w:cs="Times New Roman"/>
          <w:sz w:val="24"/>
          <w:szCs w:val="24"/>
        </w:rPr>
        <w:t xml:space="preserve">, 12(7), pp. 55–64. Available at: </w:t>
      </w:r>
      <w:hyperlink r:id="rId43" w:tgtFrame="_new" w:history="1">
        <w:r w:rsidRPr="00015718">
          <w:rPr>
            <w:rStyle w:val="Hyperlink"/>
            <w:rFonts w:ascii="Times New Roman" w:hAnsi="Times New Roman" w:cs="Times New Roman"/>
            <w:sz w:val="24"/>
            <w:szCs w:val="24"/>
          </w:rPr>
          <w:t>http://doi.org/6732-0-183-066-35-1276</w:t>
        </w:r>
      </w:hyperlink>
      <w:r w:rsidRPr="00015718">
        <w:rPr>
          <w:rFonts w:ascii="Times New Roman" w:hAnsi="Times New Roman" w:cs="Times New Roman"/>
          <w:sz w:val="24"/>
          <w:szCs w:val="24"/>
        </w:rPr>
        <w:t>.</w:t>
      </w:r>
    </w:p>
    <w:p w14:paraId="045B09ED"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Ayomipo Fadeyi, H. (2024) ‘Pragmatic critical realism and Mixed methods in Inter-disciplinary Research-Management and Information systems’, </w:t>
      </w:r>
      <w:r w:rsidRPr="00015718">
        <w:rPr>
          <w:rFonts w:ascii="Times New Roman" w:hAnsi="Times New Roman" w:cs="Times New Roman"/>
          <w:i/>
          <w:iCs/>
          <w:sz w:val="24"/>
          <w:szCs w:val="24"/>
        </w:rPr>
        <w:t>International Journal of Scientific Research and Management</w:t>
      </w:r>
      <w:r w:rsidRPr="00015718">
        <w:rPr>
          <w:rFonts w:ascii="Times New Roman" w:hAnsi="Times New Roman" w:cs="Times New Roman"/>
          <w:sz w:val="24"/>
          <w:szCs w:val="24"/>
        </w:rPr>
        <w:t xml:space="preserve">, 12(3), pp. 5953–5962. Available at: </w:t>
      </w:r>
      <w:hyperlink r:id="rId44" w:history="1">
        <w:r w:rsidRPr="00015718">
          <w:rPr>
            <w:rStyle w:val="Hyperlink"/>
            <w:rFonts w:ascii="Times New Roman" w:hAnsi="Times New Roman" w:cs="Times New Roman"/>
            <w:sz w:val="24"/>
            <w:szCs w:val="24"/>
          </w:rPr>
          <w:t>http://doi.org/10.18535/ijsrm/v12i03.em01</w:t>
        </w:r>
      </w:hyperlink>
      <w:r w:rsidRPr="00015718">
        <w:rPr>
          <w:rFonts w:ascii="Times New Roman" w:hAnsi="Times New Roman" w:cs="Times New Roman"/>
          <w:sz w:val="24"/>
          <w:szCs w:val="24"/>
        </w:rPr>
        <w:t xml:space="preserve">. </w:t>
      </w:r>
    </w:p>
    <w:p w14:paraId="33986B1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Bag, S. et al. (2021) ‘Journey of customers in this digital era: Understanding the role of artificial intelligence technologies in user engagement and conversion’, </w:t>
      </w:r>
      <w:r w:rsidRPr="00015718">
        <w:rPr>
          <w:rFonts w:ascii="Times New Roman" w:hAnsi="Times New Roman" w:cs="Times New Roman"/>
          <w:i/>
          <w:iCs/>
          <w:sz w:val="24"/>
          <w:szCs w:val="24"/>
        </w:rPr>
        <w:t>Benchmarking: An International Journal</w:t>
      </w:r>
      <w:r w:rsidRPr="00015718">
        <w:rPr>
          <w:rFonts w:ascii="Times New Roman" w:hAnsi="Times New Roman" w:cs="Times New Roman"/>
          <w:sz w:val="24"/>
          <w:szCs w:val="24"/>
        </w:rPr>
        <w:t xml:space="preserve">, 29(7), pp. 2074–2098. Available at: </w:t>
      </w:r>
      <w:hyperlink r:id="rId45" w:tgtFrame="_new" w:history="1">
        <w:r w:rsidRPr="00015718">
          <w:rPr>
            <w:rStyle w:val="Hyperlink"/>
            <w:rFonts w:ascii="Times New Roman" w:hAnsi="Times New Roman" w:cs="Times New Roman"/>
            <w:sz w:val="24"/>
            <w:szCs w:val="24"/>
          </w:rPr>
          <w:t>http://doi.org/10.1108/bij-07-2021-0415</w:t>
        </w:r>
      </w:hyperlink>
      <w:r w:rsidRPr="00015718">
        <w:rPr>
          <w:rFonts w:ascii="Times New Roman" w:hAnsi="Times New Roman" w:cs="Times New Roman"/>
          <w:sz w:val="24"/>
          <w:szCs w:val="24"/>
        </w:rPr>
        <w:t>.</w:t>
      </w:r>
    </w:p>
    <w:p w14:paraId="79522334"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Bananda, R.A. and Nwagwu, D.O. (2021) ‘The changing face of e-commerce in Nigeria: Prospects and challenges’, </w:t>
      </w:r>
      <w:r w:rsidRPr="00015718">
        <w:rPr>
          <w:rFonts w:ascii="Times New Roman" w:hAnsi="Times New Roman" w:cs="Times New Roman"/>
          <w:i/>
          <w:iCs/>
          <w:sz w:val="24"/>
          <w:szCs w:val="24"/>
        </w:rPr>
        <w:t>International Journal of Trend in Scientific Research and Development</w:t>
      </w:r>
      <w:r w:rsidRPr="00015718">
        <w:rPr>
          <w:rFonts w:ascii="Times New Roman" w:hAnsi="Times New Roman" w:cs="Times New Roman"/>
          <w:sz w:val="24"/>
          <w:szCs w:val="24"/>
        </w:rPr>
        <w:t xml:space="preserve">, 5(3), pp. 1228–1234. Available at: </w:t>
      </w:r>
      <w:hyperlink r:id="rId46" w:history="1">
        <w:r w:rsidRPr="00015718">
          <w:rPr>
            <w:rStyle w:val="Hyperlink"/>
            <w:rFonts w:ascii="Times New Roman" w:hAnsi="Times New Roman" w:cs="Times New Roman"/>
            <w:sz w:val="24"/>
            <w:szCs w:val="24"/>
          </w:rPr>
          <w:t>https://www.ijtsrd.com/papers/ijtsrd38018.pdf</w:t>
        </w:r>
      </w:hyperlink>
      <w:r w:rsidRPr="00015718">
        <w:rPr>
          <w:rFonts w:ascii="Times New Roman" w:hAnsi="Times New Roman" w:cs="Times New Roman"/>
          <w:sz w:val="24"/>
          <w:szCs w:val="24"/>
        </w:rPr>
        <w:t xml:space="preserve"> </w:t>
      </w:r>
    </w:p>
    <w:p w14:paraId="5F1D82C4"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Bashynska, I. (2023) ‘AI-driven personalization in advertising: Transforming consumer engagement through sustainability and circular economy’, </w:t>
      </w:r>
      <w:r w:rsidRPr="00015718">
        <w:rPr>
          <w:rFonts w:ascii="Times New Roman" w:hAnsi="Times New Roman" w:cs="Times New Roman"/>
          <w:i/>
          <w:iCs/>
          <w:sz w:val="24"/>
          <w:szCs w:val="24"/>
        </w:rPr>
        <w:t>Scientific Journal of Bielsko-Biala School of Finance and Law</w:t>
      </w:r>
      <w:r w:rsidRPr="00015718">
        <w:rPr>
          <w:rFonts w:ascii="Times New Roman" w:hAnsi="Times New Roman" w:cs="Times New Roman"/>
          <w:sz w:val="24"/>
          <w:szCs w:val="24"/>
        </w:rPr>
        <w:t xml:space="preserve">, 27(4), p. 7. Available at: </w:t>
      </w:r>
      <w:hyperlink r:id="rId47" w:tgtFrame="_new" w:history="1">
        <w:r w:rsidRPr="00015718">
          <w:rPr>
            <w:rStyle w:val="Hyperlink"/>
            <w:rFonts w:ascii="Times New Roman" w:hAnsi="Times New Roman" w:cs="Times New Roman"/>
            <w:sz w:val="24"/>
            <w:szCs w:val="24"/>
          </w:rPr>
          <w:t>http://doi.org/10.19192/wsfip.sj4.2023.15</w:t>
        </w:r>
      </w:hyperlink>
      <w:r w:rsidRPr="00015718">
        <w:rPr>
          <w:rFonts w:ascii="Times New Roman" w:hAnsi="Times New Roman" w:cs="Times New Roman"/>
          <w:sz w:val="24"/>
          <w:szCs w:val="24"/>
        </w:rPr>
        <w:t>.</w:t>
      </w:r>
    </w:p>
    <w:p w14:paraId="0A2E833B"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Bawack, R.E. et al. (2022) ‘Artificial intelligence in e-commerce: A bibliometric study and literature review’, </w:t>
      </w:r>
      <w:r w:rsidRPr="00015718">
        <w:rPr>
          <w:rFonts w:ascii="Times New Roman" w:hAnsi="Times New Roman" w:cs="Times New Roman"/>
          <w:i/>
          <w:iCs/>
          <w:sz w:val="24"/>
          <w:szCs w:val="24"/>
        </w:rPr>
        <w:t>Electronic Markets</w:t>
      </w:r>
      <w:r w:rsidRPr="00015718">
        <w:rPr>
          <w:rFonts w:ascii="Times New Roman" w:hAnsi="Times New Roman" w:cs="Times New Roman"/>
          <w:sz w:val="24"/>
          <w:szCs w:val="24"/>
        </w:rPr>
        <w:t xml:space="preserve">, 32(1), pp. 297–338. Available at: </w:t>
      </w:r>
      <w:hyperlink r:id="rId48" w:tgtFrame="_new" w:history="1">
        <w:r w:rsidRPr="00015718">
          <w:rPr>
            <w:rStyle w:val="Hyperlink"/>
            <w:rFonts w:ascii="Times New Roman" w:hAnsi="Times New Roman" w:cs="Times New Roman"/>
            <w:sz w:val="24"/>
            <w:szCs w:val="24"/>
          </w:rPr>
          <w:t>http://doi.org/10.1007/s12525-022-00537-z</w:t>
        </w:r>
      </w:hyperlink>
      <w:r w:rsidRPr="00015718">
        <w:rPr>
          <w:rFonts w:ascii="Times New Roman" w:hAnsi="Times New Roman" w:cs="Times New Roman"/>
          <w:sz w:val="24"/>
          <w:szCs w:val="24"/>
        </w:rPr>
        <w:t>.</w:t>
      </w:r>
    </w:p>
    <w:p w14:paraId="356D22BC" w14:textId="77777777" w:rsidR="005222D8" w:rsidRPr="00015718" w:rsidRDefault="005222D8" w:rsidP="005222D8">
      <w:pPr>
        <w:spacing w:line="360" w:lineRule="auto"/>
        <w:jc w:val="both"/>
        <w:rPr>
          <w:rFonts w:ascii="Times New Roman" w:hAnsi="Times New Roman" w:cs="Times New Roman"/>
          <w:b/>
          <w:bCs/>
          <w:sz w:val="24"/>
          <w:szCs w:val="24"/>
        </w:rPr>
      </w:pPr>
      <w:r w:rsidRPr="00015718">
        <w:rPr>
          <w:rFonts w:ascii="Times New Roman" w:hAnsi="Times New Roman" w:cs="Times New Roman"/>
          <w:sz w:val="24"/>
          <w:szCs w:val="24"/>
        </w:rPr>
        <w:lastRenderedPageBreak/>
        <w:t xml:space="preserve">Braun, V. and Clarke, V. (2006) ‘Using thematic analysis in psychology’, </w:t>
      </w:r>
      <w:r w:rsidRPr="00015718">
        <w:rPr>
          <w:rFonts w:ascii="Times New Roman" w:hAnsi="Times New Roman" w:cs="Times New Roman"/>
          <w:i/>
          <w:iCs/>
          <w:sz w:val="24"/>
          <w:szCs w:val="24"/>
        </w:rPr>
        <w:t>Qualitative Research in Psychology</w:t>
      </w:r>
      <w:r w:rsidRPr="00015718">
        <w:rPr>
          <w:rFonts w:ascii="Times New Roman" w:hAnsi="Times New Roman" w:cs="Times New Roman"/>
          <w:sz w:val="24"/>
          <w:szCs w:val="24"/>
        </w:rPr>
        <w:t xml:space="preserve">, 3(2), pp. 77–101. Available at: </w:t>
      </w:r>
      <w:hyperlink r:id="rId49" w:history="1">
        <w:r w:rsidRPr="00015718">
          <w:rPr>
            <w:rStyle w:val="Hyperlink"/>
            <w:rFonts w:ascii="Times New Roman" w:hAnsi="Times New Roman" w:cs="Times New Roman"/>
            <w:sz w:val="24"/>
            <w:szCs w:val="24"/>
          </w:rPr>
          <w:t>https://doi.org/10.1191/1478088706qp063oa</w:t>
        </w:r>
      </w:hyperlink>
    </w:p>
    <w:p w14:paraId="36DA57E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color w:val="000000" w:themeColor="text1"/>
          <w:sz w:val="24"/>
          <w:szCs w:val="24"/>
        </w:rPr>
        <w:t>Braun</w:t>
      </w:r>
      <w:r w:rsidRPr="00015718">
        <w:rPr>
          <w:rFonts w:ascii="Times New Roman" w:hAnsi="Times New Roman" w:cs="Times New Roman"/>
          <w:color w:val="FF0000"/>
          <w:sz w:val="24"/>
          <w:szCs w:val="24"/>
        </w:rPr>
        <w:t xml:space="preserve">, </w:t>
      </w:r>
      <w:r w:rsidRPr="00015718">
        <w:rPr>
          <w:rFonts w:ascii="Times New Roman" w:hAnsi="Times New Roman" w:cs="Times New Roman"/>
          <w:sz w:val="24"/>
          <w:szCs w:val="24"/>
        </w:rPr>
        <w:t xml:space="preserve">V. and Clarke, V. (2013) </w:t>
      </w:r>
      <w:r w:rsidRPr="00015718">
        <w:rPr>
          <w:rFonts w:ascii="Times New Roman" w:hAnsi="Times New Roman" w:cs="Times New Roman"/>
          <w:i/>
          <w:iCs/>
          <w:sz w:val="24"/>
          <w:szCs w:val="24"/>
        </w:rPr>
        <w:t>Successful Qualitative Research: A Practical Guide for Beginners</w:t>
      </w:r>
      <w:r w:rsidRPr="00015718">
        <w:rPr>
          <w:rFonts w:ascii="Times New Roman" w:hAnsi="Times New Roman" w:cs="Times New Roman"/>
          <w:sz w:val="24"/>
          <w:szCs w:val="24"/>
        </w:rPr>
        <w:t>. London: SAGE Publications.</w:t>
      </w:r>
    </w:p>
    <w:p w14:paraId="716ABE9C"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British Psychological Society (2021) </w:t>
      </w:r>
      <w:r w:rsidRPr="00015718">
        <w:rPr>
          <w:rFonts w:ascii="Times New Roman" w:hAnsi="Times New Roman" w:cs="Times New Roman"/>
          <w:i/>
          <w:iCs/>
          <w:sz w:val="24"/>
          <w:szCs w:val="24"/>
        </w:rPr>
        <w:t>Code of Human Research Ethics</w:t>
      </w:r>
      <w:r w:rsidRPr="00015718">
        <w:rPr>
          <w:rFonts w:ascii="Times New Roman" w:hAnsi="Times New Roman" w:cs="Times New Roman"/>
          <w:sz w:val="24"/>
          <w:szCs w:val="24"/>
        </w:rPr>
        <w:t xml:space="preserve">. Available at: </w:t>
      </w:r>
      <w:hyperlink r:id="rId50" w:tgtFrame="_new" w:history="1">
        <w:r w:rsidRPr="00015718">
          <w:rPr>
            <w:rStyle w:val="Hyperlink"/>
            <w:rFonts w:ascii="Times New Roman" w:hAnsi="Times New Roman" w:cs="Times New Roman"/>
            <w:sz w:val="24"/>
            <w:szCs w:val="24"/>
          </w:rPr>
          <w:t>https://www.bps.org.uk/news-and-policy/bps-code-human-research-ethics</w:t>
        </w:r>
      </w:hyperlink>
      <w:r w:rsidRPr="00015718">
        <w:rPr>
          <w:rFonts w:ascii="Times New Roman" w:hAnsi="Times New Roman" w:cs="Times New Roman"/>
          <w:sz w:val="24"/>
          <w:szCs w:val="24"/>
        </w:rPr>
        <w:t xml:space="preserve"> (Accessed: 9 October 2024).</w:t>
      </w:r>
    </w:p>
    <w:p w14:paraId="271F5F62"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Brobbey, E.E. et al. (2021) ‘The role of artificial intelligence in integrated marketing communications: A case study of Jumia online Ghana’, </w:t>
      </w:r>
      <w:r w:rsidRPr="00015718">
        <w:rPr>
          <w:rFonts w:ascii="Times New Roman" w:hAnsi="Times New Roman" w:cs="Times New Roman"/>
          <w:i/>
          <w:iCs/>
          <w:sz w:val="24"/>
          <w:szCs w:val="24"/>
        </w:rPr>
        <w:t>Inkanyiso</w:t>
      </w:r>
      <w:r w:rsidRPr="00015718">
        <w:rPr>
          <w:rFonts w:ascii="Times New Roman" w:hAnsi="Times New Roman" w:cs="Times New Roman"/>
          <w:sz w:val="24"/>
          <w:szCs w:val="24"/>
        </w:rPr>
        <w:t xml:space="preserve">, 13(1), p. 17. Available at: </w:t>
      </w:r>
      <w:hyperlink r:id="rId51" w:tgtFrame="_new" w:history="1">
        <w:r w:rsidRPr="00015718">
          <w:rPr>
            <w:rStyle w:val="Hyperlink"/>
            <w:rFonts w:ascii="Times New Roman" w:hAnsi="Times New Roman" w:cs="Times New Roman"/>
            <w:sz w:val="24"/>
            <w:szCs w:val="24"/>
          </w:rPr>
          <w:t>http://doi.org/10.4102/ink.v13i1.21</w:t>
        </w:r>
      </w:hyperlink>
      <w:r w:rsidRPr="00015718">
        <w:rPr>
          <w:rFonts w:ascii="Times New Roman" w:hAnsi="Times New Roman" w:cs="Times New Roman"/>
          <w:sz w:val="24"/>
          <w:szCs w:val="24"/>
        </w:rPr>
        <w:t>.</w:t>
      </w:r>
    </w:p>
    <w:p w14:paraId="799AFE0D"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Bryman, A. (2016) </w:t>
      </w:r>
      <w:r w:rsidRPr="00015718">
        <w:rPr>
          <w:rFonts w:ascii="Times New Roman" w:hAnsi="Times New Roman" w:cs="Times New Roman"/>
          <w:i/>
          <w:iCs/>
          <w:sz w:val="24"/>
          <w:szCs w:val="24"/>
        </w:rPr>
        <w:t>Social Research Methods</w:t>
      </w:r>
      <w:r w:rsidRPr="00015718">
        <w:rPr>
          <w:rFonts w:ascii="Times New Roman" w:hAnsi="Times New Roman" w:cs="Times New Roman"/>
          <w:sz w:val="24"/>
          <w:szCs w:val="24"/>
        </w:rPr>
        <w:t xml:space="preserve"> (5th ed.). Oxford: Oxford University Press.</w:t>
      </w:r>
    </w:p>
    <w:p w14:paraId="4A11358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Carman, M. and Rosman, B. (2023) ‘Applying a principle of explicability to AI research in Africa: Should we do it?’, </w:t>
      </w:r>
      <w:r w:rsidRPr="00015718">
        <w:rPr>
          <w:rFonts w:ascii="Times New Roman" w:hAnsi="Times New Roman" w:cs="Times New Roman"/>
          <w:i/>
          <w:iCs/>
          <w:sz w:val="24"/>
          <w:szCs w:val="24"/>
        </w:rPr>
        <w:t>Conversations on African Philosophy of Mind, Consciousness and Artificial Intelligence</w:t>
      </w:r>
      <w:r w:rsidRPr="00015718">
        <w:rPr>
          <w:rFonts w:ascii="Times New Roman" w:hAnsi="Times New Roman" w:cs="Times New Roman"/>
          <w:sz w:val="24"/>
          <w:szCs w:val="24"/>
        </w:rPr>
        <w:t xml:space="preserve">, 23(2), pp. 183–201. Available at: </w:t>
      </w:r>
      <w:hyperlink r:id="rId52" w:tgtFrame="_new" w:history="1">
        <w:r w:rsidRPr="00015718">
          <w:rPr>
            <w:rStyle w:val="Hyperlink"/>
            <w:rFonts w:ascii="Times New Roman" w:hAnsi="Times New Roman" w:cs="Times New Roman"/>
            <w:sz w:val="24"/>
            <w:szCs w:val="24"/>
          </w:rPr>
          <w:t>http://doi.org/10.1007/978-3-031-36163-0_13</w:t>
        </w:r>
      </w:hyperlink>
      <w:r w:rsidRPr="00015718">
        <w:rPr>
          <w:rFonts w:ascii="Times New Roman" w:hAnsi="Times New Roman" w:cs="Times New Roman"/>
          <w:sz w:val="24"/>
          <w:szCs w:val="24"/>
        </w:rPr>
        <w:t>.</w:t>
      </w:r>
    </w:p>
    <w:p w14:paraId="114053BE" w14:textId="0198D11B"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Creswell, J.W. and Plano Clark, V.L. (2018) </w:t>
      </w:r>
      <w:r w:rsidRPr="00015718">
        <w:rPr>
          <w:rFonts w:ascii="Times New Roman" w:hAnsi="Times New Roman" w:cs="Times New Roman"/>
          <w:i/>
          <w:iCs/>
          <w:sz w:val="24"/>
          <w:szCs w:val="24"/>
        </w:rPr>
        <w:t>Designing and Conducting Mixed Methods Research</w:t>
      </w:r>
      <w:r w:rsidRPr="00015718">
        <w:rPr>
          <w:rFonts w:ascii="Times New Roman" w:hAnsi="Times New Roman" w:cs="Times New Roman"/>
          <w:sz w:val="24"/>
          <w:szCs w:val="24"/>
        </w:rPr>
        <w:t xml:space="preserve">. 3rd edn. </w:t>
      </w:r>
      <w:r w:rsidR="00814FA1" w:rsidRPr="00015718">
        <w:rPr>
          <w:rFonts w:ascii="Times New Roman" w:hAnsi="Times New Roman" w:cs="Times New Roman"/>
          <w:sz w:val="24"/>
          <w:szCs w:val="24"/>
        </w:rPr>
        <w:t xml:space="preserve">Thousand Oaks, </w:t>
      </w:r>
      <w:r w:rsidRPr="00015718">
        <w:rPr>
          <w:rFonts w:ascii="Times New Roman" w:hAnsi="Times New Roman" w:cs="Times New Roman"/>
          <w:sz w:val="24"/>
          <w:szCs w:val="24"/>
        </w:rPr>
        <w:t>CA: Sage Publications.</w:t>
      </w:r>
    </w:p>
    <w:p w14:paraId="6BD95A9D"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Davenport, T., Guha, A., Grewal, D. and Breßgott, T. (2019) ‘How artificial intelligence will change the future of marketing’, </w:t>
      </w:r>
      <w:r w:rsidRPr="00015718">
        <w:rPr>
          <w:rFonts w:ascii="Times New Roman" w:hAnsi="Times New Roman" w:cs="Times New Roman"/>
          <w:i/>
          <w:iCs/>
          <w:sz w:val="24"/>
          <w:szCs w:val="24"/>
        </w:rPr>
        <w:t>Journal of the Academy of Marketing Science</w:t>
      </w:r>
      <w:r w:rsidRPr="00015718">
        <w:rPr>
          <w:rFonts w:ascii="Times New Roman" w:hAnsi="Times New Roman" w:cs="Times New Roman"/>
          <w:sz w:val="24"/>
          <w:szCs w:val="24"/>
        </w:rPr>
        <w:t xml:space="preserve">, 48(1), pp. 24–42. Available at: </w:t>
      </w:r>
      <w:hyperlink r:id="rId53" w:tgtFrame="_new" w:history="1">
        <w:r w:rsidRPr="00015718">
          <w:rPr>
            <w:rStyle w:val="Hyperlink"/>
            <w:rFonts w:ascii="Times New Roman" w:hAnsi="Times New Roman" w:cs="Times New Roman"/>
            <w:sz w:val="24"/>
            <w:szCs w:val="24"/>
          </w:rPr>
          <w:t>https://doi.org/10.1007/s11747-019-00696-0</w:t>
        </w:r>
      </w:hyperlink>
      <w:r w:rsidRPr="00015718">
        <w:rPr>
          <w:rFonts w:ascii="Times New Roman" w:hAnsi="Times New Roman" w:cs="Times New Roman"/>
          <w:sz w:val="24"/>
          <w:szCs w:val="24"/>
        </w:rPr>
        <w:t>.</w:t>
      </w:r>
    </w:p>
    <w:p w14:paraId="0C763AE4" w14:textId="77777777" w:rsidR="005222D8" w:rsidRPr="00015718" w:rsidRDefault="005222D8"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sz w:val="24"/>
          <w:szCs w:val="24"/>
        </w:rPr>
        <w:t xml:space="preserve">Desai, Darshana and Sankalpa (2016) ‘A study of personalization effect on users’ satisfaction with e-commerce websites’, </w:t>
      </w:r>
      <w:r w:rsidRPr="00015718">
        <w:rPr>
          <w:rFonts w:ascii="Times New Roman" w:hAnsi="Times New Roman" w:cs="Times New Roman"/>
          <w:i/>
          <w:iCs/>
          <w:sz w:val="24"/>
          <w:szCs w:val="24"/>
        </w:rPr>
        <w:t>Journal of Management &amp; Research</w:t>
      </w:r>
      <w:r w:rsidRPr="00015718">
        <w:rPr>
          <w:rFonts w:ascii="Times New Roman" w:hAnsi="Times New Roman" w:cs="Times New Roman"/>
          <w:sz w:val="24"/>
          <w:szCs w:val="24"/>
        </w:rPr>
        <w:t xml:space="preserve">, 6(2), pp. 51–62. Available at: </w:t>
      </w:r>
      <w:hyperlink r:id="rId54" w:history="1">
        <w:r w:rsidRPr="00015718">
          <w:rPr>
            <w:rStyle w:val="Hyperlink"/>
            <w:rFonts w:ascii="Times New Roman" w:hAnsi="Times New Roman" w:cs="Times New Roman"/>
            <w:sz w:val="24"/>
            <w:szCs w:val="24"/>
            <w:lang w:val="en"/>
          </w:rPr>
          <w:t>https://www.proquest.com/scholarly-journals/study-personalization-effect-on-users/docview/1849632009/se-2?accountid=17233</w:t>
        </w:r>
      </w:hyperlink>
    </w:p>
    <w:p w14:paraId="2EBDE810" w14:textId="77777777" w:rsidR="005222D8" w:rsidRPr="00015718" w:rsidRDefault="005222D8" w:rsidP="005222D8">
      <w:pPr>
        <w:spacing w:line="360" w:lineRule="auto"/>
        <w:jc w:val="both"/>
        <w:rPr>
          <w:rFonts w:ascii="Times New Roman" w:hAnsi="Times New Roman" w:cs="Times New Roman"/>
          <w:sz w:val="24"/>
          <w:szCs w:val="24"/>
        </w:rPr>
      </w:pPr>
    </w:p>
    <w:p w14:paraId="467C803C"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Desaid, D. (2018) ‘An empirical study of website personalization effect on users' intention to revisit e-commerce website through cognitive and hedonic experience’, </w:t>
      </w:r>
      <w:r w:rsidRPr="00015718">
        <w:rPr>
          <w:rFonts w:ascii="Times New Roman" w:hAnsi="Times New Roman" w:cs="Times New Roman"/>
          <w:i/>
          <w:iCs/>
          <w:sz w:val="24"/>
          <w:szCs w:val="24"/>
        </w:rPr>
        <w:t>Advances in Intelligent Systems and Computing</w:t>
      </w:r>
      <w:r w:rsidRPr="00015718">
        <w:rPr>
          <w:rFonts w:ascii="Times New Roman" w:hAnsi="Times New Roman" w:cs="Times New Roman"/>
          <w:sz w:val="24"/>
          <w:szCs w:val="24"/>
        </w:rPr>
        <w:t xml:space="preserve">, pp. 3–19. Available at: </w:t>
      </w:r>
      <w:hyperlink r:id="rId55" w:tgtFrame="_new" w:history="1">
        <w:r w:rsidRPr="00015718">
          <w:rPr>
            <w:rStyle w:val="Hyperlink"/>
            <w:rFonts w:ascii="Times New Roman" w:hAnsi="Times New Roman" w:cs="Times New Roman"/>
            <w:sz w:val="24"/>
            <w:szCs w:val="24"/>
          </w:rPr>
          <w:t>http://doi.org/10.1007/978-981-13-1274-8_1</w:t>
        </w:r>
      </w:hyperlink>
      <w:r w:rsidRPr="00015718">
        <w:rPr>
          <w:rFonts w:ascii="Times New Roman" w:hAnsi="Times New Roman" w:cs="Times New Roman"/>
          <w:sz w:val="24"/>
          <w:szCs w:val="24"/>
        </w:rPr>
        <w:t>.</w:t>
      </w:r>
    </w:p>
    <w:p w14:paraId="3150502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color w:val="FF0000"/>
          <w:sz w:val="24"/>
          <w:szCs w:val="24"/>
        </w:rPr>
        <w:lastRenderedPageBreak/>
        <w:t xml:space="preserve">Dillman, </w:t>
      </w:r>
      <w:r w:rsidRPr="00015718">
        <w:rPr>
          <w:rFonts w:ascii="Times New Roman" w:hAnsi="Times New Roman" w:cs="Times New Roman"/>
          <w:sz w:val="24"/>
          <w:szCs w:val="24"/>
        </w:rPr>
        <w:t xml:space="preserve">D.A., Smyth, J.D. and Christian, L.M. (2014) </w:t>
      </w:r>
      <w:r w:rsidRPr="00015718">
        <w:rPr>
          <w:rFonts w:ascii="Times New Roman" w:hAnsi="Times New Roman" w:cs="Times New Roman"/>
          <w:i/>
          <w:iCs/>
          <w:sz w:val="24"/>
          <w:szCs w:val="24"/>
        </w:rPr>
        <w:t>Internet, Phone, Mail, and Mixed-Mode Surveys: The Tailored Design Method</w:t>
      </w:r>
      <w:r w:rsidRPr="00015718">
        <w:rPr>
          <w:rFonts w:ascii="Times New Roman" w:hAnsi="Times New Roman" w:cs="Times New Roman"/>
          <w:sz w:val="24"/>
          <w:szCs w:val="24"/>
        </w:rPr>
        <w:t>. Hoboken, NJ: Wiley.</w:t>
      </w:r>
    </w:p>
    <w:p w14:paraId="711F66D1"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Dung, L. et al. (2022) ‘A framework of artificial intelligence (AI) applications in marketing’, </w:t>
      </w:r>
      <w:r w:rsidRPr="00015718">
        <w:rPr>
          <w:rFonts w:ascii="Times New Roman" w:hAnsi="Times New Roman" w:cs="Times New Roman"/>
          <w:i/>
          <w:iCs/>
          <w:sz w:val="24"/>
          <w:szCs w:val="24"/>
        </w:rPr>
        <w:t>Artificial Intelligence for Marketing Management</w:t>
      </w:r>
      <w:r w:rsidRPr="00015718">
        <w:rPr>
          <w:rFonts w:ascii="Times New Roman" w:hAnsi="Times New Roman" w:cs="Times New Roman"/>
          <w:sz w:val="24"/>
          <w:szCs w:val="24"/>
        </w:rPr>
        <w:t xml:space="preserve">, pp. 41–51. Available at: </w:t>
      </w:r>
      <w:hyperlink r:id="rId56" w:tgtFrame="_new" w:history="1">
        <w:r w:rsidRPr="00015718">
          <w:rPr>
            <w:rStyle w:val="Hyperlink"/>
            <w:rFonts w:ascii="Times New Roman" w:hAnsi="Times New Roman" w:cs="Times New Roman"/>
            <w:sz w:val="24"/>
            <w:szCs w:val="24"/>
          </w:rPr>
          <w:t>http://doi.org/10.4324/9781003280392-5</w:t>
        </w:r>
      </w:hyperlink>
      <w:r w:rsidRPr="00015718">
        <w:rPr>
          <w:rFonts w:ascii="Times New Roman" w:hAnsi="Times New Roman" w:cs="Times New Roman"/>
          <w:sz w:val="24"/>
          <w:szCs w:val="24"/>
        </w:rPr>
        <w:t>.</w:t>
      </w:r>
    </w:p>
    <w:p w14:paraId="5CB855C9"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Dzulfikar, M.F. et al. (2018) ‘Personalization features on business-to-consumer e-commerce: Review and future directions’, </w:t>
      </w:r>
      <w:r w:rsidRPr="00015718">
        <w:rPr>
          <w:rFonts w:ascii="Times New Roman" w:hAnsi="Times New Roman" w:cs="Times New Roman"/>
          <w:i/>
          <w:iCs/>
          <w:sz w:val="24"/>
          <w:szCs w:val="24"/>
        </w:rPr>
        <w:t>2018 4th International Conference on Information Management (ICIM)</w:t>
      </w:r>
      <w:r w:rsidRPr="00015718">
        <w:rPr>
          <w:rFonts w:ascii="Times New Roman" w:hAnsi="Times New Roman" w:cs="Times New Roman"/>
          <w:sz w:val="24"/>
          <w:szCs w:val="24"/>
        </w:rPr>
        <w:t xml:space="preserve">. Available at: </w:t>
      </w:r>
      <w:hyperlink r:id="rId57" w:tgtFrame="_new" w:history="1">
        <w:r w:rsidRPr="00015718">
          <w:rPr>
            <w:rStyle w:val="Hyperlink"/>
            <w:rFonts w:ascii="Times New Roman" w:hAnsi="Times New Roman" w:cs="Times New Roman"/>
            <w:sz w:val="24"/>
            <w:szCs w:val="24"/>
          </w:rPr>
          <w:t>http://doi.org/10.1109/infoman.2018.8392839</w:t>
        </w:r>
      </w:hyperlink>
      <w:r w:rsidRPr="00015718">
        <w:rPr>
          <w:rFonts w:ascii="Times New Roman" w:hAnsi="Times New Roman" w:cs="Times New Roman"/>
          <w:sz w:val="24"/>
          <w:szCs w:val="24"/>
        </w:rPr>
        <w:t>.</w:t>
      </w:r>
    </w:p>
    <w:p w14:paraId="26BFF59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Earley, S. (2017) ‘The problem of personalization: AI-driven analytics at scale’, </w:t>
      </w:r>
      <w:r w:rsidRPr="00015718">
        <w:rPr>
          <w:rFonts w:ascii="Times New Roman" w:hAnsi="Times New Roman" w:cs="Times New Roman"/>
          <w:i/>
          <w:iCs/>
          <w:sz w:val="24"/>
          <w:szCs w:val="24"/>
        </w:rPr>
        <w:t>IT Professional</w:t>
      </w:r>
      <w:r w:rsidRPr="00015718">
        <w:rPr>
          <w:rFonts w:ascii="Times New Roman" w:hAnsi="Times New Roman" w:cs="Times New Roman"/>
          <w:sz w:val="24"/>
          <w:szCs w:val="24"/>
        </w:rPr>
        <w:t xml:space="preserve">, 19(6), pp. 74–80. Available at: </w:t>
      </w:r>
      <w:hyperlink r:id="rId58" w:tgtFrame="_new" w:history="1">
        <w:r w:rsidRPr="00015718">
          <w:rPr>
            <w:rStyle w:val="Hyperlink"/>
            <w:rFonts w:ascii="Times New Roman" w:hAnsi="Times New Roman" w:cs="Times New Roman"/>
            <w:sz w:val="24"/>
            <w:szCs w:val="24"/>
          </w:rPr>
          <w:t>http://doi.org/10.1109/mitp.2017.4241471</w:t>
        </w:r>
      </w:hyperlink>
      <w:r w:rsidRPr="00015718">
        <w:rPr>
          <w:rFonts w:ascii="Times New Roman" w:hAnsi="Times New Roman" w:cs="Times New Roman"/>
          <w:sz w:val="24"/>
          <w:szCs w:val="24"/>
        </w:rPr>
        <w:t>.</w:t>
      </w:r>
    </w:p>
    <w:p w14:paraId="2D3D2EBF"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Etikan, I., Musa, S.A. and Alkassim, R.S. (2016) ‘Comparison of Convenience Sampling and Purposive Sampling’, </w:t>
      </w:r>
      <w:r w:rsidRPr="00015718">
        <w:rPr>
          <w:rFonts w:ascii="Times New Roman" w:hAnsi="Times New Roman" w:cs="Times New Roman"/>
          <w:i/>
          <w:iCs/>
          <w:sz w:val="24"/>
          <w:szCs w:val="24"/>
        </w:rPr>
        <w:t>American Journal of Theoretical and Applied Statistics</w:t>
      </w:r>
      <w:r w:rsidRPr="00015718">
        <w:rPr>
          <w:rFonts w:ascii="Times New Roman" w:hAnsi="Times New Roman" w:cs="Times New Roman"/>
          <w:sz w:val="24"/>
          <w:szCs w:val="24"/>
        </w:rPr>
        <w:t>, 5(1), pp. 1-4.</w:t>
      </w:r>
    </w:p>
    <w:p w14:paraId="1F371228"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Ezennia, C.S. and Marimuthu, M. (2020) ‘Factors that positively influence e-commerce adoption among professionals in Surulere, Lagos, Nigeria’, </w:t>
      </w:r>
      <w:r w:rsidRPr="00015718">
        <w:rPr>
          <w:rFonts w:ascii="Times New Roman" w:hAnsi="Times New Roman" w:cs="Times New Roman"/>
          <w:i/>
          <w:iCs/>
          <w:sz w:val="24"/>
          <w:szCs w:val="24"/>
        </w:rPr>
        <w:t>African Journal of Science, Technology, Innovation and Development</w:t>
      </w:r>
      <w:r w:rsidRPr="00015718">
        <w:rPr>
          <w:rFonts w:ascii="Times New Roman" w:hAnsi="Times New Roman" w:cs="Times New Roman"/>
          <w:sz w:val="24"/>
          <w:szCs w:val="24"/>
        </w:rPr>
        <w:t xml:space="preserve">, 14(2), pp. 405–417. Available at: </w:t>
      </w:r>
      <w:hyperlink r:id="rId59" w:tgtFrame="_new" w:history="1">
        <w:r w:rsidRPr="00015718">
          <w:rPr>
            <w:rStyle w:val="Hyperlink"/>
            <w:rFonts w:ascii="Times New Roman" w:hAnsi="Times New Roman" w:cs="Times New Roman"/>
            <w:sz w:val="24"/>
            <w:szCs w:val="24"/>
          </w:rPr>
          <w:t>http://doi.org/10.1080/20421338.2020.1840051</w:t>
        </w:r>
      </w:hyperlink>
      <w:r w:rsidRPr="00015718">
        <w:rPr>
          <w:rFonts w:ascii="Times New Roman" w:hAnsi="Times New Roman" w:cs="Times New Roman"/>
          <w:sz w:val="24"/>
          <w:szCs w:val="24"/>
        </w:rPr>
        <w:t>.</w:t>
      </w:r>
    </w:p>
    <w:p w14:paraId="1EC047EC"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Field, A. (2018) </w:t>
      </w:r>
      <w:r w:rsidRPr="00015718">
        <w:rPr>
          <w:rFonts w:ascii="Times New Roman" w:hAnsi="Times New Roman" w:cs="Times New Roman"/>
          <w:i/>
          <w:iCs/>
          <w:sz w:val="24"/>
          <w:szCs w:val="24"/>
        </w:rPr>
        <w:t>Discovering Statistics Using IBM SPSS Statistics</w:t>
      </w:r>
      <w:r w:rsidRPr="00015718">
        <w:rPr>
          <w:rFonts w:ascii="Times New Roman" w:hAnsi="Times New Roman" w:cs="Times New Roman"/>
          <w:sz w:val="24"/>
          <w:szCs w:val="24"/>
        </w:rPr>
        <w:t>. London: Sage Publications.</w:t>
      </w:r>
    </w:p>
    <w:p w14:paraId="5193F5D6"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Gao, B. et al. (2023) ‘Artificial intelligence in advertising: Advancements, challenges, and ethical considerations in targeting, personalization, content creation, and ad optimization’, </w:t>
      </w:r>
      <w:r w:rsidRPr="00015718">
        <w:rPr>
          <w:rFonts w:ascii="Times New Roman" w:hAnsi="Times New Roman" w:cs="Times New Roman"/>
          <w:i/>
          <w:iCs/>
          <w:sz w:val="24"/>
          <w:szCs w:val="24"/>
        </w:rPr>
        <w:t>SAGE Open</w:t>
      </w:r>
      <w:r w:rsidRPr="00015718">
        <w:rPr>
          <w:rFonts w:ascii="Times New Roman" w:hAnsi="Times New Roman" w:cs="Times New Roman"/>
          <w:sz w:val="24"/>
          <w:szCs w:val="24"/>
        </w:rPr>
        <w:t xml:space="preserve">, 13(4). Available at: </w:t>
      </w:r>
      <w:hyperlink r:id="rId60" w:tgtFrame="_new" w:history="1">
        <w:r w:rsidRPr="00015718">
          <w:rPr>
            <w:rStyle w:val="Hyperlink"/>
            <w:rFonts w:ascii="Times New Roman" w:hAnsi="Times New Roman" w:cs="Times New Roman"/>
            <w:sz w:val="24"/>
            <w:szCs w:val="24"/>
          </w:rPr>
          <w:t>http://doi.org/10.1177/21582440231210759</w:t>
        </w:r>
      </w:hyperlink>
      <w:r w:rsidRPr="00015718">
        <w:rPr>
          <w:rFonts w:ascii="Times New Roman" w:hAnsi="Times New Roman" w:cs="Times New Roman"/>
          <w:sz w:val="24"/>
          <w:szCs w:val="24"/>
        </w:rPr>
        <w:t>.</w:t>
      </w:r>
    </w:p>
    <w:p w14:paraId="344AE910"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George, S.M. et al. (2024) ‘Role of artificial intelligence in marketing strategies and performance’, </w:t>
      </w:r>
      <w:r w:rsidRPr="00015718">
        <w:rPr>
          <w:rFonts w:ascii="Times New Roman" w:hAnsi="Times New Roman" w:cs="Times New Roman"/>
          <w:i/>
          <w:iCs/>
          <w:sz w:val="24"/>
          <w:szCs w:val="24"/>
        </w:rPr>
        <w:t>Migration Letters</w:t>
      </w:r>
      <w:r w:rsidRPr="00015718">
        <w:rPr>
          <w:rFonts w:ascii="Times New Roman" w:hAnsi="Times New Roman" w:cs="Times New Roman"/>
          <w:sz w:val="24"/>
          <w:szCs w:val="24"/>
        </w:rPr>
        <w:t xml:space="preserve">, 21(S4), pp. 1589–1599. Available at: </w:t>
      </w:r>
    </w:p>
    <w:p w14:paraId="38DBC7E1" w14:textId="77777777" w:rsidR="005222D8" w:rsidRPr="00015718" w:rsidRDefault="005222D8" w:rsidP="005222D8">
      <w:pPr>
        <w:spacing w:line="360" w:lineRule="auto"/>
        <w:jc w:val="both"/>
        <w:rPr>
          <w:rFonts w:ascii="Times New Roman" w:hAnsi="Times New Roman" w:cs="Times New Roman"/>
          <w:sz w:val="24"/>
          <w:szCs w:val="24"/>
        </w:rPr>
      </w:pPr>
      <w:hyperlink r:id="rId61" w:history="1">
        <w:r w:rsidRPr="00015718">
          <w:rPr>
            <w:rStyle w:val="Hyperlink"/>
            <w:rFonts w:ascii="Times New Roman" w:hAnsi="Times New Roman" w:cs="Times New Roman"/>
            <w:sz w:val="24"/>
            <w:szCs w:val="24"/>
            <w:lang w:val="en"/>
          </w:rPr>
          <w:t>https://migrationletters.com/index.php/ml/article/view/7579</w:t>
        </w:r>
      </w:hyperlink>
    </w:p>
    <w:p w14:paraId="628FDE00"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Gold, N.O. et al. (2024) ‘Leveraging big data for personalized marketing campaigns: A review’, </w:t>
      </w:r>
      <w:r w:rsidRPr="00015718">
        <w:rPr>
          <w:rFonts w:ascii="Times New Roman" w:hAnsi="Times New Roman" w:cs="Times New Roman"/>
          <w:i/>
          <w:iCs/>
          <w:sz w:val="24"/>
          <w:szCs w:val="24"/>
        </w:rPr>
        <w:t>International Journal of Management &amp; Entrepreneurship Research</w:t>
      </w:r>
      <w:r w:rsidRPr="00015718">
        <w:rPr>
          <w:rFonts w:ascii="Times New Roman" w:hAnsi="Times New Roman" w:cs="Times New Roman"/>
          <w:sz w:val="24"/>
          <w:szCs w:val="24"/>
        </w:rPr>
        <w:t xml:space="preserve">, 6(1), pp. 216–242. Available at: </w:t>
      </w:r>
      <w:hyperlink r:id="rId62" w:tgtFrame="_new" w:history="1">
        <w:r w:rsidRPr="00015718">
          <w:rPr>
            <w:rStyle w:val="Hyperlink"/>
            <w:rFonts w:ascii="Times New Roman" w:hAnsi="Times New Roman" w:cs="Times New Roman"/>
            <w:sz w:val="24"/>
            <w:szCs w:val="24"/>
          </w:rPr>
          <w:t>http://doi.org/10.51594/ijmer.v6i1.778</w:t>
        </w:r>
      </w:hyperlink>
      <w:r w:rsidRPr="00015718">
        <w:rPr>
          <w:rFonts w:ascii="Times New Roman" w:hAnsi="Times New Roman" w:cs="Times New Roman"/>
          <w:sz w:val="24"/>
          <w:szCs w:val="24"/>
        </w:rPr>
        <w:t>.</w:t>
      </w:r>
    </w:p>
    <w:p w14:paraId="444488FB"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lastRenderedPageBreak/>
        <w:t xml:space="preserve">Gomes, M.A. and Meisen, T. (2023) ‘A review on customer segmentation methods for personalized customer targeting in e-commerce use cases’, </w:t>
      </w:r>
      <w:r w:rsidRPr="00015718">
        <w:rPr>
          <w:rFonts w:ascii="Times New Roman" w:hAnsi="Times New Roman" w:cs="Times New Roman"/>
          <w:i/>
          <w:iCs/>
          <w:sz w:val="24"/>
          <w:szCs w:val="24"/>
        </w:rPr>
        <w:t>Information Systems and e-Business Management</w:t>
      </w:r>
      <w:r w:rsidRPr="00015718">
        <w:rPr>
          <w:rFonts w:ascii="Times New Roman" w:hAnsi="Times New Roman" w:cs="Times New Roman"/>
          <w:sz w:val="24"/>
          <w:szCs w:val="24"/>
        </w:rPr>
        <w:t xml:space="preserve">, 21(3), pp. 527–570. Available at: </w:t>
      </w:r>
      <w:hyperlink r:id="rId63" w:tgtFrame="_new" w:history="1">
        <w:r w:rsidRPr="00015718">
          <w:rPr>
            <w:rStyle w:val="Hyperlink"/>
            <w:rFonts w:ascii="Times New Roman" w:hAnsi="Times New Roman" w:cs="Times New Roman"/>
            <w:sz w:val="24"/>
            <w:szCs w:val="24"/>
          </w:rPr>
          <w:t>http://doi.org/10.1007/s10257-023-00640-4</w:t>
        </w:r>
      </w:hyperlink>
      <w:r w:rsidRPr="00015718">
        <w:rPr>
          <w:rFonts w:ascii="Times New Roman" w:hAnsi="Times New Roman" w:cs="Times New Roman"/>
          <w:sz w:val="24"/>
          <w:szCs w:val="24"/>
        </w:rPr>
        <w:t>.</w:t>
      </w:r>
    </w:p>
    <w:p w14:paraId="1447DD01"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Grewal, D., Ahlbom, C., Beitelspacher, L., Noble, S., and Nordfält, J. (2018) ‘In-store mobile phone use and customer shopping behavior: Evidence from the field’, </w:t>
      </w:r>
      <w:r w:rsidRPr="00015718">
        <w:rPr>
          <w:rFonts w:ascii="Times New Roman" w:hAnsi="Times New Roman" w:cs="Times New Roman"/>
          <w:i/>
          <w:iCs/>
          <w:sz w:val="24"/>
          <w:szCs w:val="24"/>
        </w:rPr>
        <w:t>Journal of Marketing</w:t>
      </w:r>
      <w:r w:rsidRPr="00015718">
        <w:rPr>
          <w:rFonts w:ascii="Times New Roman" w:hAnsi="Times New Roman" w:cs="Times New Roman"/>
          <w:sz w:val="24"/>
          <w:szCs w:val="24"/>
        </w:rPr>
        <w:t xml:space="preserve">, 82(4), pp. 102-126. Available at: </w:t>
      </w:r>
      <w:hyperlink r:id="rId64" w:history="1">
        <w:r w:rsidRPr="00015718">
          <w:rPr>
            <w:rStyle w:val="Hyperlink"/>
            <w:rFonts w:ascii="Times New Roman" w:hAnsi="Times New Roman" w:cs="Times New Roman"/>
            <w:sz w:val="24"/>
            <w:szCs w:val="24"/>
          </w:rPr>
          <w:t>https://doi.org/10.1509/jm.17.0277</w:t>
        </w:r>
      </w:hyperlink>
      <w:r w:rsidRPr="00015718">
        <w:rPr>
          <w:rFonts w:ascii="Times New Roman" w:hAnsi="Times New Roman" w:cs="Times New Roman"/>
          <w:sz w:val="24"/>
          <w:szCs w:val="24"/>
        </w:rPr>
        <w:t xml:space="preserve">. </w:t>
      </w:r>
    </w:p>
    <w:p w14:paraId="237A3FBC" w14:textId="77777777" w:rsidR="0016110B" w:rsidRPr="00015718" w:rsidRDefault="00783596"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Griffin, C. (2022) ‘Fashion analytics in Africa and Middle East: Strategies, tools, and insights for fashion brands’, in Brooksworth, F., Mogaji, E., and Bosah, G. (eds) </w:t>
      </w:r>
      <w:r w:rsidRPr="00015718">
        <w:rPr>
          <w:rFonts w:ascii="Times New Roman" w:hAnsi="Times New Roman" w:cs="Times New Roman"/>
          <w:i/>
          <w:iCs/>
          <w:sz w:val="24"/>
          <w:szCs w:val="24"/>
        </w:rPr>
        <w:t>Fashion Marketing in Emerging Economies Volume II: South American, Asian and African Perspectives</w:t>
      </w:r>
      <w:r w:rsidRPr="00015718">
        <w:rPr>
          <w:rFonts w:ascii="Times New Roman" w:hAnsi="Times New Roman" w:cs="Times New Roman"/>
          <w:sz w:val="24"/>
          <w:szCs w:val="24"/>
        </w:rPr>
        <w:t xml:space="preserve">. Cham: Springer International Publishing, pp. 241–268. Available at: </w:t>
      </w:r>
      <w:hyperlink r:id="rId65" w:tgtFrame="_new" w:history="1">
        <w:r w:rsidRPr="00015718">
          <w:rPr>
            <w:rStyle w:val="Hyperlink"/>
            <w:rFonts w:ascii="Times New Roman" w:hAnsi="Times New Roman" w:cs="Times New Roman"/>
            <w:sz w:val="24"/>
            <w:szCs w:val="24"/>
          </w:rPr>
          <w:t>http://doi.org/10.1007/978-3-031-07078-5_9</w:t>
        </w:r>
      </w:hyperlink>
      <w:r w:rsidRPr="00015718">
        <w:rPr>
          <w:rFonts w:ascii="Times New Roman" w:hAnsi="Times New Roman" w:cs="Times New Roman"/>
          <w:sz w:val="24"/>
          <w:szCs w:val="24"/>
        </w:rPr>
        <w:t>.</w:t>
      </w:r>
    </w:p>
    <w:p w14:paraId="33F6EB8A" w14:textId="169D16A4"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Gupta, A. (2021) ‘Exploratory analysis of factors influencing AI-enabled customer experience for e-commerce industry’, </w:t>
      </w:r>
      <w:r w:rsidRPr="00015718">
        <w:rPr>
          <w:rFonts w:ascii="Times New Roman" w:hAnsi="Times New Roman" w:cs="Times New Roman"/>
          <w:i/>
          <w:iCs/>
          <w:sz w:val="24"/>
          <w:szCs w:val="24"/>
        </w:rPr>
        <w:t>Bioscience Biotechnology Research Communications</w:t>
      </w:r>
      <w:r w:rsidRPr="00015718">
        <w:rPr>
          <w:rFonts w:ascii="Times New Roman" w:hAnsi="Times New Roman" w:cs="Times New Roman"/>
          <w:sz w:val="24"/>
          <w:szCs w:val="24"/>
        </w:rPr>
        <w:t xml:space="preserve">, 14(5), pp. 104–112. Available at: </w:t>
      </w:r>
      <w:hyperlink r:id="rId66" w:tgtFrame="_new" w:history="1">
        <w:r w:rsidRPr="00015718">
          <w:rPr>
            <w:rStyle w:val="Hyperlink"/>
            <w:rFonts w:ascii="Times New Roman" w:hAnsi="Times New Roman" w:cs="Times New Roman"/>
            <w:sz w:val="24"/>
            <w:szCs w:val="24"/>
          </w:rPr>
          <w:t>http://doi.org/10.21786/bbrc/14.5/21</w:t>
        </w:r>
      </w:hyperlink>
      <w:r w:rsidRPr="00015718">
        <w:rPr>
          <w:rFonts w:ascii="Times New Roman" w:hAnsi="Times New Roman" w:cs="Times New Roman"/>
          <w:sz w:val="24"/>
          <w:szCs w:val="24"/>
        </w:rPr>
        <w:t>.</w:t>
      </w:r>
    </w:p>
    <w:p w14:paraId="22B6D13F"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Haleem, A. et al. (2022) ‘Artificial intelligence (AI) applications for marketing: A literature-based study’, </w:t>
      </w:r>
      <w:r w:rsidRPr="00015718">
        <w:rPr>
          <w:rFonts w:ascii="Times New Roman" w:hAnsi="Times New Roman" w:cs="Times New Roman"/>
          <w:i/>
          <w:iCs/>
          <w:sz w:val="24"/>
          <w:szCs w:val="24"/>
        </w:rPr>
        <w:t>International Journal of Intelligent Networks</w:t>
      </w:r>
      <w:r w:rsidRPr="00015718">
        <w:rPr>
          <w:rFonts w:ascii="Times New Roman" w:hAnsi="Times New Roman" w:cs="Times New Roman"/>
          <w:sz w:val="24"/>
          <w:szCs w:val="24"/>
        </w:rPr>
        <w:t xml:space="preserve">, 3, pp. 119–132. Available at: </w:t>
      </w:r>
      <w:hyperlink r:id="rId67" w:tgtFrame="_new" w:history="1">
        <w:r w:rsidRPr="00015718">
          <w:rPr>
            <w:rStyle w:val="Hyperlink"/>
            <w:rFonts w:ascii="Times New Roman" w:hAnsi="Times New Roman" w:cs="Times New Roman"/>
            <w:sz w:val="24"/>
            <w:szCs w:val="24"/>
          </w:rPr>
          <w:t>http://doi.org/10.1016/j.ijin.2022.08.005</w:t>
        </w:r>
      </w:hyperlink>
      <w:r w:rsidRPr="00015718">
        <w:rPr>
          <w:rFonts w:ascii="Times New Roman" w:hAnsi="Times New Roman" w:cs="Times New Roman"/>
          <w:sz w:val="24"/>
          <w:szCs w:val="24"/>
        </w:rPr>
        <w:t>.</w:t>
      </w:r>
    </w:p>
    <w:p w14:paraId="5A8615A2"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Ifekanandu, C.C. et al. (2023) ‘Influence of artificial intelligence (AI) on customer experience and loyalty: Mediating role of personalization’, </w:t>
      </w:r>
      <w:r w:rsidRPr="00015718">
        <w:rPr>
          <w:rFonts w:ascii="Times New Roman" w:hAnsi="Times New Roman" w:cs="Times New Roman"/>
          <w:i/>
          <w:iCs/>
          <w:sz w:val="24"/>
          <w:szCs w:val="24"/>
        </w:rPr>
        <w:t>Journal of Data Acquisition and Processing</w:t>
      </w:r>
      <w:r w:rsidRPr="00015718">
        <w:rPr>
          <w:rFonts w:ascii="Times New Roman" w:hAnsi="Times New Roman" w:cs="Times New Roman"/>
          <w:sz w:val="24"/>
          <w:szCs w:val="24"/>
        </w:rPr>
        <w:t xml:space="preserve">, 38(3). Available at: </w:t>
      </w:r>
      <w:hyperlink r:id="rId68" w:tgtFrame="_new" w:history="1">
        <w:r w:rsidRPr="00015718">
          <w:rPr>
            <w:rStyle w:val="Hyperlink"/>
            <w:rFonts w:ascii="Times New Roman" w:hAnsi="Times New Roman" w:cs="Times New Roman"/>
            <w:sz w:val="24"/>
            <w:szCs w:val="24"/>
          </w:rPr>
          <w:t>http://doi.org/10.5281/zenodo.98549423</w:t>
        </w:r>
      </w:hyperlink>
      <w:r w:rsidRPr="00015718">
        <w:rPr>
          <w:rFonts w:ascii="Times New Roman" w:hAnsi="Times New Roman" w:cs="Times New Roman"/>
          <w:sz w:val="24"/>
          <w:szCs w:val="24"/>
        </w:rPr>
        <w:t>.</w:t>
      </w:r>
    </w:p>
    <w:p w14:paraId="64F8C71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Jenneboer, L., Herrando, C. and Constantinides, E. (2022) ‘The impact of chatbots on customer loyalty: A systematic literature review’, </w:t>
      </w:r>
      <w:r w:rsidRPr="00015718">
        <w:rPr>
          <w:rFonts w:ascii="Times New Roman" w:hAnsi="Times New Roman" w:cs="Times New Roman"/>
          <w:i/>
          <w:iCs/>
          <w:sz w:val="24"/>
          <w:szCs w:val="24"/>
        </w:rPr>
        <w:t>Journal of Theoretical and Applied Electronic Commerce Research</w:t>
      </w:r>
      <w:r w:rsidRPr="00015718">
        <w:rPr>
          <w:rFonts w:ascii="Times New Roman" w:hAnsi="Times New Roman" w:cs="Times New Roman"/>
          <w:sz w:val="24"/>
          <w:szCs w:val="24"/>
        </w:rPr>
        <w:t xml:space="preserve">, 17(1), pp. 212–229. Available at: </w:t>
      </w:r>
      <w:hyperlink r:id="rId69" w:tgtFrame="_new" w:history="1">
        <w:r w:rsidRPr="00015718">
          <w:rPr>
            <w:rStyle w:val="Hyperlink"/>
            <w:rFonts w:ascii="Times New Roman" w:hAnsi="Times New Roman" w:cs="Times New Roman"/>
            <w:sz w:val="24"/>
            <w:szCs w:val="24"/>
          </w:rPr>
          <w:t>http://doi.org/10.3390/jtaer17010011</w:t>
        </w:r>
      </w:hyperlink>
      <w:r w:rsidRPr="00015718">
        <w:rPr>
          <w:rFonts w:ascii="Times New Roman" w:hAnsi="Times New Roman" w:cs="Times New Roman"/>
          <w:sz w:val="24"/>
          <w:szCs w:val="24"/>
        </w:rPr>
        <w:t>.</w:t>
      </w:r>
    </w:p>
    <w:p w14:paraId="36FA6BA9"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Johnson, R.B. and Onwuegbuzie, A.J. (2004) ‘Mixed Methods Research: A Research Paradigm Whose Time Has Come’, </w:t>
      </w:r>
      <w:r w:rsidRPr="00015718">
        <w:rPr>
          <w:rFonts w:ascii="Times New Roman" w:hAnsi="Times New Roman" w:cs="Times New Roman"/>
          <w:i/>
          <w:iCs/>
          <w:sz w:val="24"/>
          <w:szCs w:val="24"/>
        </w:rPr>
        <w:t>Educational Researcher</w:t>
      </w:r>
      <w:r w:rsidRPr="00015718">
        <w:rPr>
          <w:rFonts w:ascii="Times New Roman" w:hAnsi="Times New Roman" w:cs="Times New Roman"/>
          <w:sz w:val="24"/>
          <w:szCs w:val="24"/>
        </w:rPr>
        <w:t>, 33(7), pp. 14-26. Available at: https://doi.org/10.3102/0013189X033007014</w:t>
      </w:r>
    </w:p>
    <w:p w14:paraId="400115F9" w14:textId="7B86F06E"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Kanade, T.M., Batule, R.B. and Joseph, J. (2024) ‘Leveraging predictive analytics for success in developing economies’, in </w:t>
      </w:r>
      <w:r w:rsidRPr="00015718">
        <w:rPr>
          <w:rFonts w:ascii="Times New Roman" w:hAnsi="Times New Roman" w:cs="Times New Roman"/>
          <w:i/>
          <w:iCs/>
          <w:sz w:val="24"/>
          <w:szCs w:val="24"/>
        </w:rPr>
        <w:t>Advances in Marketing, Customer Relationship Management, and E-</w:t>
      </w:r>
      <w:r w:rsidRPr="00015718">
        <w:rPr>
          <w:rFonts w:ascii="Times New Roman" w:hAnsi="Times New Roman" w:cs="Times New Roman"/>
          <w:i/>
          <w:iCs/>
          <w:sz w:val="24"/>
          <w:szCs w:val="24"/>
        </w:rPr>
        <w:lastRenderedPageBreak/>
        <w:t>Services</w:t>
      </w:r>
      <w:r w:rsidRPr="00015718">
        <w:rPr>
          <w:rFonts w:ascii="Times New Roman" w:hAnsi="Times New Roman" w:cs="Times New Roman"/>
          <w:sz w:val="24"/>
          <w:szCs w:val="24"/>
        </w:rPr>
        <w:t>,</w:t>
      </w:r>
      <w:r w:rsidR="00E04D12" w:rsidRPr="00015718">
        <w:rPr>
          <w:rFonts w:ascii="Times New Roman" w:hAnsi="Times New Roman" w:cs="Times New Roman"/>
          <w:sz w:val="24"/>
          <w:szCs w:val="24"/>
        </w:rPr>
        <w:t xml:space="preserve"> Chapter 22,</w:t>
      </w:r>
      <w:r w:rsidRPr="00015718">
        <w:rPr>
          <w:rFonts w:ascii="Times New Roman" w:hAnsi="Times New Roman" w:cs="Times New Roman"/>
          <w:sz w:val="24"/>
          <w:szCs w:val="24"/>
        </w:rPr>
        <w:t xml:space="preserve"> pp. 451–476. Available at: </w:t>
      </w:r>
      <w:hyperlink r:id="rId70" w:tgtFrame="_new" w:history="1">
        <w:r w:rsidRPr="00015718">
          <w:rPr>
            <w:rStyle w:val="Hyperlink"/>
            <w:rFonts w:ascii="Times New Roman" w:hAnsi="Times New Roman" w:cs="Times New Roman"/>
            <w:sz w:val="24"/>
            <w:szCs w:val="24"/>
          </w:rPr>
          <w:t>http://doi.org/10.4018/979-8-3693-7122-0.ch022</w:t>
        </w:r>
      </w:hyperlink>
      <w:r w:rsidRPr="00015718">
        <w:rPr>
          <w:rFonts w:ascii="Times New Roman" w:hAnsi="Times New Roman" w:cs="Times New Roman"/>
          <w:sz w:val="24"/>
          <w:szCs w:val="24"/>
        </w:rPr>
        <w:t>.</w:t>
      </w:r>
    </w:p>
    <w:p w14:paraId="04B4DAA9"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Khan, H.U. and Uwemi, S. (2018) ‘Possible impact of e-commerce strategies on the utilisation of e-commerce in Nigeria’, </w:t>
      </w:r>
      <w:r w:rsidRPr="00015718">
        <w:rPr>
          <w:rFonts w:ascii="Times New Roman" w:hAnsi="Times New Roman" w:cs="Times New Roman"/>
          <w:i/>
          <w:iCs/>
          <w:sz w:val="24"/>
          <w:szCs w:val="24"/>
        </w:rPr>
        <w:t>International Journal of Business Innovation and Research</w:t>
      </w:r>
      <w:r w:rsidRPr="00015718">
        <w:rPr>
          <w:rFonts w:ascii="Times New Roman" w:hAnsi="Times New Roman" w:cs="Times New Roman"/>
          <w:sz w:val="24"/>
          <w:szCs w:val="24"/>
        </w:rPr>
        <w:t xml:space="preserve">, 15(2), p. 231. Available at: </w:t>
      </w:r>
      <w:hyperlink r:id="rId71" w:tgtFrame="_new" w:history="1">
        <w:r w:rsidRPr="00015718">
          <w:rPr>
            <w:rStyle w:val="Hyperlink"/>
            <w:rFonts w:ascii="Times New Roman" w:hAnsi="Times New Roman" w:cs="Times New Roman"/>
            <w:sz w:val="24"/>
            <w:szCs w:val="24"/>
          </w:rPr>
          <w:t>http://doi.org/10.1504/ijbir.2018.089145</w:t>
        </w:r>
      </w:hyperlink>
      <w:r w:rsidRPr="00015718">
        <w:rPr>
          <w:rFonts w:ascii="Times New Roman" w:hAnsi="Times New Roman" w:cs="Times New Roman"/>
          <w:sz w:val="24"/>
          <w:szCs w:val="24"/>
        </w:rPr>
        <w:t>.</w:t>
      </w:r>
    </w:p>
    <w:p w14:paraId="293539C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Khanal, S.S. et al. (2019) ‘A systematic review: Machine learning-based recommendation systems for e-learning’, </w:t>
      </w:r>
      <w:r w:rsidRPr="00015718">
        <w:rPr>
          <w:rFonts w:ascii="Times New Roman" w:hAnsi="Times New Roman" w:cs="Times New Roman"/>
          <w:i/>
          <w:iCs/>
          <w:sz w:val="24"/>
          <w:szCs w:val="24"/>
        </w:rPr>
        <w:t>Education and Information Technologies</w:t>
      </w:r>
      <w:r w:rsidRPr="00015718">
        <w:rPr>
          <w:rFonts w:ascii="Times New Roman" w:hAnsi="Times New Roman" w:cs="Times New Roman"/>
          <w:sz w:val="24"/>
          <w:szCs w:val="24"/>
        </w:rPr>
        <w:t xml:space="preserve">, 25(4), pp. 2635–2664. Available at: </w:t>
      </w:r>
      <w:hyperlink r:id="rId72" w:tgtFrame="_new" w:history="1">
        <w:r w:rsidRPr="00015718">
          <w:rPr>
            <w:rStyle w:val="Hyperlink"/>
            <w:rFonts w:ascii="Times New Roman" w:hAnsi="Times New Roman" w:cs="Times New Roman"/>
            <w:sz w:val="24"/>
            <w:szCs w:val="24"/>
          </w:rPr>
          <w:t>http://doi.org/10.1007/s10639-019-10063-9</w:t>
        </w:r>
      </w:hyperlink>
      <w:r w:rsidRPr="00015718">
        <w:rPr>
          <w:rFonts w:ascii="Times New Roman" w:hAnsi="Times New Roman" w:cs="Times New Roman"/>
          <w:sz w:val="24"/>
          <w:szCs w:val="24"/>
        </w:rPr>
        <w:t>.</w:t>
      </w:r>
    </w:p>
    <w:p w14:paraId="79F61321" w14:textId="77777777" w:rsidR="005222D8" w:rsidRPr="00015718" w:rsidRDefault="005222D8" w:rsidP="005222D8">
      <w:pPr>
        <w:spacing w:line="360" w:lineRule="auto"/>
        <w:jc w:val="both"/>
        <w:rPr>
          <w:rFonts w:ascii="Times New Roman" w:hAnsi="Times New Roman" w:cs="Times New Roman"/>
          <w:sz w:val="24"/>
          <w:szCs w:val="24"/>
          <w:lang w:val="en-US"/>
        </w:rPr>
      </w:pPr>
      <w:r w:rsidRPr="00015718">
        <w:rPr>
          <w:rFonts w:ascii="Times New Roman" w:hAnsi="Times New Roman" w:cs="Times New Roman"/>
          <w:sz w:val="24"/>
          <w:szCs w:val="24"/>
        </w:rPr>
        <w:t xml:space="preserve">Kibandi, E.N. and Reuben, J. (2019) ‘Impact of online shopping on consumer buying behaviour: A case study of Jumia Kenya, Nairobi’, </w:t>
      </w:r>
      <w:r w:rsidRPr="00015718">
        <w:rPr>
          <w:rFonts w:ascii="Times New Roman" w:hAnsi="Times New Roman" w:cs="Times New Roman"/>
          <w:i/>
          <w:iCs/>
          <w:sz w:val="24"/>
          <w:szCs w:val="24"/>
        </w:rPr>
        <w:t>Global Scientific Journal</w:t>
      </w:r>
      <w:r w:rsidRPr="00015718">
        <w:rPr>
          <w:rFonts w:ascii="Times New Roman" w:hAnsi="Times New Roman" w:cs="Times New Roman"/>
          <w:sz w:val="24"/>
          <w:szCs w:val="24"/>
        </w:rPr>
        <w:t xml:space="preserve">, 7(11), pp. 116–165. Available at: </w:t>
      </w:r>
      <w:hyperlink r:id="rId73" w:history="1">
        <w:r w:rsidRPr="00015718">
          <w:rPr>
            <w:rStyle w:val="Hyperlink"/>
            <w:rFonts w:ascii="Times New Roman" w:hAnsi="Times New Roman" w:cs="Times New Roman"/>
            <w:sz w:val="24"/>
            <w:szCs w:val="24"/>
            <w:lang w:val="en"/>
          </w:rPr>
          <w:t>https://www.researchgate.net/publication/348658275_IMPACT_OF_ONLINE_SHOPPING_ON_CONSUMER_BUYING_BEHAVIOUR_A_CASE_STUDY_OF_JUMIA_KENYA_NAIROBI</w:t>
        </w:r>
      </w:hyperlink>
    </w:p>
    <w:p w14:paraId="7048CDA6"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Koetz, C. (2019) ‘Managing the customer experience: A beauty retailer deploys all tactics’, </w:t>
      </w:r>
      <w:r w:rsidRPr="00015718">
        <w:rPr>
          <w:rFonts w:ascii="Times New Roman" w:hAnsi="Times New Roman" w:cs="Times New Roman"/>
          <w:i/>
          <w:iCs/>
          <w:sz w:val="24"/>
          <w:szCs w:val="24"/>
        </w:rPr>
        <w:t>Journal of Business Strategy</w:t>
      </w:r>
      <w:r w:rsidRPr="00015718">
        <w:rPr>
          <w:rFonts w:ascii="Times New Roman" w:hAnsi="Times New Roman" w:cs="Times New Roman"/>
          <w:sz w:val="24"/>
          <w:szCs w:val="24"/>
        </w:rPr>
        <w:t>, 40(1), pp. 10-17. Available at: http://dx.doi.org/10.1108/JBS-09-2017-0139</w:t>
      </w:r>
    </w:p>
    <w:p w14:paraId="34065277"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Krishnan, C. et al. (2022) ‘Impact of artificial intelligence-based chatbots on customer engagement and business growth’, in </w:t>
      </w:r>
      <w:r w:rsidRPr="00015718">
        <w:rPr>
          <w:rFonts w:ascii="Times New Roman" w:hAnsi="Times New Roman" w:cs="Times New Roman"/>
          <w:i/>
          <w:iCs/>
          <w:sz w:val="24"/>
          <w:szCs w:val="24"/>
        </w:rPr>
        <w:t>Studies in Big Data</w:t>
      </w:r>
      <w:r w:rsidRPr="00015718">
        <w:rPr>
          <w:rFonts w:ascii="Times New Roman" w:hAnsi="Times New Roman" w:cs="Times New Roman"/>
          <w:sz w:val="24"/>
          <w:szCs w:val="24"/>
        </w:rPr>
        <w:t xml:space="preserve">, pp. 195–210. Available at: </w:t>
      </w:r>
      <w:hyperlink r:id="rId74" w:tgtFrame="_new" w:history="1">
        <w:r w:rsidRPr="00015718">
          <w:rPr>
            <w:rStyle w:val="Hyperlink"/>
            <w:rFonts w:ascii="Times New Roman" w:hAnsi="Times New Roman" w:cs="Times New Roman"/>
            <w:sz w:val="24"/>
            <w:szCs w:val="24"/>
          </w:rPr>
          <w:t>http://doi.org/10.1007/978-3-031-10869-3_11</w:t>
        </w:r>
      </w:hyperlink>
      <w:r w:rsidRPr="00015718">
        <w:rPr>
          <w:rFonts w:ascii="Times New Roman" w:hAnsi="Times New Roman" w:cs="Times New Roman"/>
          <w:sz w:val="24"/>
          <w:szCs w:val="24"/>
        </w:rPr>
        <w:t>.</w:t>
      </w:r>
    </w:p>
    <w:p w14:paraId="71966E21"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Lund, B. et al. (2020) ‘Perceptions toward artificial intelligence among academic library employees and alignment with the diffusion of innovations’ adopter categories’, </w:t>
      </w:r>
      <w:r w:rsidRPr="00015718">
        <w:rPr>
          <w:rFonts w:ascii="Times New Roman" w:hAnsi="Times New Roman" w:cs="Times New Roman"/>
          <w:i/>
          <w:iCs/>
          <w:sz w:val="24"/>
          <w:szCs w:val="24"/>
        </w:rPr>
        <w:t>College &amp; Research Libraries</w:t>
      </w:r>
      <w:r w:rsidRPr="00015718">
        <w:rPr>
          <w:rFonts w:ascii="Times New Roman" w:hAnsi="Times New Roman" w:cs="Times New Roman"/>
          <w:sz w:val="24"/>
          <w:szCs w:val="24"/>
        </w:rPr>
        <w:t xml:space="preserve">, p. 865. Available at: </w:t>
      </w:r>
      <w:hyperlink r:id="rId75" w:tgtFrame="_new" w:history="1">
        <w:r w:rsidRPr="00015718">
          <w:rPr>
            <w:rStyle w:val="Hyperlink"/>
            <w:rFonts w:ascii="Times New Roman" w:hAnsi="Times New Roman" w:cs="Times New Roman"/>
            <w:sz w:val="24"/>
            <w:szCs w:val="24"/>
          </w:rPr>
          <w:t>http://doi.org/10.5860/crl.81.5.865</w:t>
        </w:r>
      </w:hyperlink>
      <w:r w:rsidRPr="00015718">
        <w:rPr>
          <w:rFonts w:ascii="Times New Roman" w:hAnsi="Times New Roman" w:cs="Times New Roman"/>
          <w:sz w:val="24"/>
          <w:szCs w:val="24"/>
        </w:rPr>
        <w:t>.</w:t>
      </w:r>
    </w:p>
    <w:p w14:paraId="330BCC18"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Lund, D., Hansen, J., Robicheaux, R. and Oreja, C. (2021) ‘The direct and interactive effects of retail community engagement’, </w:t>
      </w:r>
      <w:r w:rsidRPr="00015718">
        <w:rPr>
          <w:rFonts w:ascii="Times New Roman" w:hAnsi="Times New Roman" w:cs="Times New Roman"/>
          <w:i/>
          <w:iCs/>
          <w:sz w:val="24"/>
          <w:szCs w:val="24"/>
        </w:rPr>
        <w:t>European Journal of Marketing</w:t>
      </w:r>
      <w:r w:rsidRPr="00015718">
        <w:rPr>
          <w:rFonts w:ascii="Times New Roman" w:hAnsi="Times New Roman" w:cs="Times New Roman"/>
          <w:sz w:val="24"/>
          <w:szCs w:val="24"/>
        </w:rPr>
        <w:t xml:space="preserve">, 55(12), pp. 3250-3276. Available at: </w:t>
      </w:r>
      <w:hyperlink r:id="rId76" w:history="1">
        <w:r w:rsidRPr="00015718">
          <w:rPr>
            <w:rStyle w:val="Hyperlink"/>
            <w:rFonts w:ascii="Times New Roman" w:hAnsi="Times New Roman" w:cs="Times New Roman"/>
            <w:sz w:val="24"/>
            <w:szCs w:val="24"/>
          </w:rPr>
          <w:t>https://doi.org/10.1108/ejm-01-2020-0071</w:t>
        </w:r>
      </w:hyperlink>
      <w:r w:rsidRPr="00015718">
        <w:rPr>
          <w:rFonts w:ascii="Times New Roman" w:hAnsi="Times New Roman" w:cs="Times New Roman"/>
          <w:sz w:val="24"/>
          <w:szCs w:val="24"/>
        </w:rPr>
        <w:t xml:space="preserve">. </w:t>
      </w:r>
    </w:p>
    <w:p w14:paraId="66A181F8"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Mazhar, S.A., Anjum, R., Anwar, A.I. and Khan, A.A. (2021) ‘Methods of Data Collection: A Fundamental Tool of Research’, </w:t>
      </w:r>
      <w:r w:rsidRPr="00015718">
        <w:rPr>
          <w:rFonts w:ascii="Times New Roman" w:hAnsi="Times New Roman" w:cs="Times New Roman"/>
          <w:i/>
          <w:iCs/>
          <w:sz w:val="24"/>
          <w:szCs w:val="24"/>
        </w:rPr>
        <w:t>Journal of Integrated Community Health</w:t>
      </w:r>
      <w:r w:rsidRPr="00015718">
        <w:rPr>
          <w:rFonts w:ascii="Times New Roman" w:hAnsi="Times New Roman" w:cs="Times New Roman"/>
          <w:sz w:val="24"/>
          <w:szCs w:val="24"/>
        </w:rPr>
        <w:t xml:space="preserve">, 10(1), pp. 6–10. </w:t>
      </w:r>
      <w:r w:rsidRPr="00015718">
        <w:rPr>
          <w:rFonts w:ascii="Times New Roman" w:hAnsi="Times New Roman" w:cs="Times New Roman"/>
          <w:sz w:val="24"/>
          <w:szCs w:val="24"/>
        </w:rPr>
        <w:lastRenderedPageBreak/>
        <w:t xml:space="preserve">Available at: </w:t>
      </w:r>
      <w:hyperlink r:id="rId77" w:history="1">
        <w:r w:rsidRPr="00015718">
          <w:rPr>
            <w:rStyle w:val="Hyperlink"/>
            <w:rFonts w:ascii="Times New Roman" w:hAnsi="Times New Roman" w:cs="Times New Roman"/>
            <w:sz w:val="24"/>
            <w:szCs w:val="24"/>
          </w:rPr>
          <w:t>https://medicaljournalshouse.com/index.php/ADR-CommunityHealth/article/view/631</w:t>
        </w:r>
      </w:hyperlink>
      <w:r w:rsidRPr="00015718">
        <w:rPr>
          <w:rFonts w:ascii="Times New Roman" w:hAnsi="Times New Roman" w:cs="Times New Roman"/>
          <w:sz w:val="24"/>
          <w:szCs w:val="24"/>
        </w:rPr>
        <w:t xml:space="preserve">  (Accessed: 24 October 2024).</w:t>
      </w:r>
    </w:p>
    <w:p w14:paraId="5D03EB59"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McLean, G., Osei-Frimpong, K. and Barhorst, J. (2021) ‘Alexa, do voice assistants influence consumer brand engagement? – Examining the role of AI-powered voice assistants in influencing consumer brand engagement’, </w:t>
      </w:r>
      <w:r w:rsidRPr="00015718">
        <w:rPr>
          <w:rFonts w:ascii="Times New Roman" w:hAnsi="Times New Roman" w:cs="Times New Roman"/>
          <w:i/>
          <w:iCs/>
          <w:sz w:val="24"/>
          <w:szCs w:val="24"/>
        </w:rPr>
        <w:t>Journal of Business Research</w:t>
      </w:r>
      <w:r w:rsidRPr="00015718">
        <w:rPr>
          <w:rFonts w:ascii="Times New Roman" w:hAnsi="Times New Roman" w:cs="Times New Roman"/>
          <w:sz w:val="24"/>
          <w:szCs w:val="24"/>
        </w:rPr>
        <w:t xml:space="preserve">, 124, pp. 312-328. Available at: </w:t>
      </w:r>
      <w:hyperlink r:id="rId78" w:history="1">
        <w:r w:rsidRPr="00015718">
          <w:rPr>
            <w:rStyle w:val="Hyperlink"/>
            <w:rFonts w:ascii="Times New Roman" w:hAnsi="Times New Roman" w:cs="Times New Roman"/>
            <w:sz w:val="24"/>
            <w:szCs w:val="24"/>
          </w:rPr>
          <w:t>https://doi.org/10.1016/j.jbusres.2020.11.045</w:t>
        </w:r>
      </w:hyperlink>
      <w:r w:rsidRPr="00015718">
        <w:rPr>
          <w:rFonts w:ascii="Times New Roman" w:hAnsi="Times New Roman" w:cs="Times New Roman"/>
          <w:sz w:val="24"/>
          <w:szCs w:val="24"/>
        </w:rPr>
        <w:t xml:space="preserve">. </w:t>
      </w:r>
    </w:p>
    <w:p w14:paraId="7A689084"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Messaoudi, F. and Loukili, M. (2024) ‘E-commerce personalized recommendations: A deep neural collaborative filtering approach’, </w:t>
      </w:r>
      <w:r w:rsidRPr="00015718">
        <w:rPr>
          <w:rFonts w:ascii="Times New Roman" w:hAnsi="Times New Roman" w:cs="Times New Roman"/>
          <w:i/>
          <w:iCs/>
          <w:sz w:val="24"/>
          <w:szCs w:val="24"/>
        </w:rPr>
        <w:t>Operations Research Forum</w:t>
      </w:r>
      <w:r w:rsidRPr="00015718">
        <w:rPr>
          <w:rFonts w:ascii="Times New Roman" w:hAnsi="Times New Roman" w:cs="Times New Roman"/>
          <w:sz w:val="24"/>
          <w:szCs w:val="24"/>
        </w:rPr>
        <w:t xml:space="preserve">, 5(1), pp. 1-25. Available at: </w:t>
      </w:r>
      <w:hyperlink r:id="rId79" w:tgtFrame="_new" w:history="1">
        <w:r w:rsidRPr="00015718">
          <w:rPr>
            <w:rStyle w:val="Hyperlink"/>
            <w:rFonts w:ascii="Times New Roman" w:hAnsi="Times New Roman" w:cs="Times New Roman"/>
            <w:sz w:val="24"/>
            <w:szCs w:val="24"/>
          </w:rPr>
          <w:t>http://doi.org/10.1007/s43069-023-00286-5</w:t>
        </w:r>
      </w:hyperlink>
      <w:r w:rsidRPr="00015718">
        <w:rPr>
          <w:rFonts w:ascii="Times New Roman" w:hAnsi="Times New Roman" w:cs="Times New Roman"/>
          <w:sz w:val="24"/>
          <w:szCs w:val="24"/>
        </w:rPr>
        <w:t>.</w:t>
      </w:r>
    </w:p>
    <w:p w14:paraId="187D1A5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Mogaji, E., Akinwunmi, B. and Ojo, A. (2020) ‘Thematic analysis of customer engagement in the digital age: A case study of Nigerian banks’, </w:t>
      </w:r>
      <w:r w:rsidRPr="00015718">
        <w:rPr>
          <w:rFonts w:ascii="Times New Roman" w:hAnsi="Times New Roman" w:cs="Times New Roman"/>
          <w:i/>
          <w:iCs/>
          <w:sz w:val="24"/>
          <w:szCs w:val="24"/>
        </w:rPr>
        <w:t>Journal of Retailing and Consumer Services</w:t>
      </w:r>
      <w:r w:rsidRPr="00015718">
        <w:rPr>
          <w:rFonts w:ascii="Times New Roman" w:hAnsi="Times New Roman" w:cs="Times New Roman"/>
          <w:sz w:val="24"/>
          <w:szCs w:val="24"/>
        </w:rPr>
        <w:t xml:space="preserve">, 54, pp. 102-110. Available at: </w:t>
      </w:r>
      <w:hyperlink r:id="rId80" w:tgtFrame="_new" w:history="1">
        <w:r w:rsidRPr="00015718">
          <w:rPr>
            <w:rStyle w:val="Hyperlink"/>
            <w:rFonts w:ascii="Times New Roman" w:hAnsi="Times New Roman" w:cs="Times New Roman"/>
            <w:sz w:val="24"/>
            <w:szCs w:val="24"/>
          </w:rPr>
          <w:t>https://doi.org/10.1016/j.jretconser.2019.102110</w:t>
        </w:r>
      </w:hyperlink>
      <w:r w:rsidRPr="00015718">
        <w:rPr>
          <w:rFonts w:ascii="Times New Roman" w:hAnsi="Times New Roman" w:cs="Times New Roman"/>
          <w:sz w:val="24"/>
          <w:szCs w:val="24"/>
        </w:rPr>
        <w:t>.</w:t>
      </w:r>
    </w:p>
    <w:p w14:paraId="1267E47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Na, S. et al. (2022) ‘Acceptance model of artificial intelligence (AI)-based technologies in construction firms: Applying the technology acceptance model (TAM) in combination with the technology–organisation–environment (TOE) framework’, </w:t>
      </w:r>
      <w:r w:rsidRPr="00015718">
        <w:rPr>
          <w:rFonts w:ascii="Times New Roman" w:hAnsi="Times New Roman" w:cs="Times New Roman"/>
          <w:i/>
          <w:iCs/>
          <w:sz w:val="24"/>
          <w:szCs w:val="24"/>
        </w:rPr>
        <w:t>Buildings</w:t>
      </w:r>
      <w:r w:rsidRPr="00015718">
        <w:rPr>
          <w:rFonts w:ascii="Times New Roman" w:hAnsi="Times New Roman" w:cs="Times New Roman"/>
          <w:sz w:val="24"/>
          <w:szCs w:val="24"/>
        </w:rPr>
        <w:t xml:space="preserve">, 12(2), p. 90. Available at: </w:t>
      </w:r>
      <w:hyperlink r:id="rId81" w:tgtFrame="_new" w:history="1">
        <w:r w:rsidRPr="00015718">
          <w:rPr>
            <w:rStyle w:val="Hyperlink"/>
            <w:rFonts w:ascii="Times New Roman" w:hAnsi="Times New Roman" w:cs="Times New Roman"/>
            <w:sz w:val="24"/>
            <w:szCs w:val="24"/>
          </w:rPr>
          <w:t>http://doi.org/10.3390/buildings12020090</w:t>
        </w:r>
      </w:hyperlink>
      <w:r w:rsidRPr="00015718">
        <w:rPr>
          <w:rFonts w:ascii="Times New Roman" w:hAnsi="Times New Roman" w:cs="Times New Roman"/>
          <w:sz w:val="24"/>
          <w:szCs w:val="24"/>
        </w:rPr>
        <w:t>.</w:t>
      </w:r>
    </w:p>
    <w:p w14:paraId="36B40B1C"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Necula, S.-C. and Păvăloaia, V.-D. (2023) ‘AI-driven recommendations: A systematic review of the state of the art in e-commerce’, </w:t>
      </w:r>
      <w:r w:rsidRPr="00015718">
        <w:rPr>
          <w:rFonts w:ascii="Times New Roman" w:hAnsi="Times New Roman" w:cs="Times New Roman"/>
          <w:i/>
          <w:iCs/>
          <w:sz w:val="24"/>
          <w:szCs w:val="24"/>
        </w:rPr>
        <w:t>Applied Sciences</w:t>
      </w:r>
      <w:r w:rsidRPr="00015718">
        <w:rPr>
          <w:rFonts w:ascii="Times New Roman" w:hAnsi="Times New Roman" w:cs="Times New Roman"/>
          <w:sz w:val="24"/>
          <w:szCs w:val="24"/>
        </w:rPr>
        <w:t xml:space="preserve">, 13(9), p. 5531. Available at: </w:t>
      </w:r>
      <w:hyperlink r:id="rId82" w:tgtFrame="_new" w:history="1">
        <w:r w:rsidRPr="00015718">
          <w:rPr>
            <w:rStyle w:val="Hyperlink"/>
            <w:rFonts w:ascii="Times New Roman" w:hAnsi="Times New Roman" w:cs="Times New Roman"/>
            <w:sz w:val="24"/>
            <w:szCs w:val="24"/>
          </w:rPr>
          <w:t>http://doi.org/10.3390/app13095531</w:t>
        </w:r>
      </w:hyperlink>
      <w:r w:rsidRPr="00015718">
        <w:rPr>
          <w:rFonts w:ascii="Times New Roman" w:hAnsi="Times New Roman" w:cs="Times New Roman"/>
          <w:sz w:val="24"/>
          <w:szCs w:val="24"/>
        </w:rPr>
        <w:t>.</w:t>
      </w:r>
    </w:p>
    <w:p w14:paraId="341B0A43"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Nguyen, T.D., Shih, M-H., Srivastava, D. and Tirthapura, S. (2021) ‘Stratified random sampling from streaming and stored data’, </w:t>
      </w:r>
      <w:r w:rsidRPr="00015718">
        <w:rPr>
          <w:rFonts w:ascii="Times New Roman" w:hAnsi="Times New Roman" w:cs="Times New Roman"/>
          <w:i/>
          <w:iCs/>
          <w:sz w:val="24"/>
          <w:szCs w:val="24"/>
        </w:rPr>
        <w:t>Distributed and Parallel Databases</w:t>
      </w:r>
      <w:r w:rsidRPr="00015718">
        <w:rPr>
          <w:rFonts w:ascii="Times New Roman" w:hAnsi="Times New Roman" w:cs="Times New Roman"/>
          <w:sz w:val="24"/>
          <w:szCs w:val="24"/>
        </w:rPr>
        <w:t xml:space="preserve">, 39(4), pp. 1–46. Available at: </w:t>
      </w:r>
      <w:hyperlink r:id="rId83" w:history="1">
        <w:r w:rsidRPr="00015718">
          <w:rPr>
            <w:rStyle w:val="Hyperlink"/>
            <w:rFonts w:ascii="Times New Roman" w:hAnsi="Times New Roman" w:cs="Times New Roman"/>
            <w:sz w:val="24"/>
            <w:szCs w:val="24"/>
          </w:rPr>
          <w:t>http://doi.org/10.1007/s10619-020-07315-w</w:t>
        </w:r>
      </w:hyperlink>
      <w:r w:rsidRPr="00015718">
        <w:rPr>
          <w:rFonts w:ascii="Times New Roman" w:hAnsi="Times New Roman" w:cs="Times New Roman"/>
          <w:sz w:val="24"/>
          <w:szCs w:val="24"/>
        </w:rPr>
        <w:t xml:space="preserve">. </w:t>
      </w:r>
    </w:p>
    <w:p w14:paraId="0C65850F"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Nguyen, T.K. and Hsu, P.-F. (2022) ‘More personalized, more useful? Reinvestigating recommendation mechanisms in e-commerce’, </w:t>
      </w:r>
      <w:r w:rsidRPr="00015718">
        <w:rPr>
          <w:rFonts w:ascii="Times New Roman" w:hAnsi="Times New Roman" w:cs="Times New Roman"/>
          <w:i/>
          <w:iCs/>
          <w:sz w:val="24"/>
          <w:szCs w:val="24"/>
        </w:rPr>
        <w:t>International Journal of Electronic Commerce</w:t>
      </w:r>
      <w:r w:rsidRPr="00015718">
        <w:rPr>
          <w:rFonts w:ascii="Times New Roman" w:hAnsi="Times New Roman" w:cs="Times New Roman"/>
          <w:sz w:val="24"/>
          <w:szCs w:val="24"/>
        </w:rPr>
        <w:t xml:space="preserve">, 26(1), pp. 90–122. Available at: </w:t>
      </w:r>
      <w:hyperlink r:id="rId84" w:tgtFrame="_new" w:history="1">
        <w:r w:rsidRPr="00015718">
          <w:rPr>
            <w:rStyle w:val="Hyperlink"/>
            <w:rFonts w:ascii="Times New Roman" w:hAnsi="Times New Roman" w:cs="Times New Roman"/>
            <w:sz w:val="24"/>
            <w:szCs w:val="24"/>
          </w:rPr>
          <w:t>http://doi.org/10.1080/10864415.2021.2010006</w:t>
        </w:r>
      </w:hyperlink>
      <w:r w:rsidRPr="00015718">
        <w:rPr>
          <w:rFonts w:ascii="Times New Roman" w:hAnsi="Times New Roman" w:cs="Times New Roman"/>
          <w:sz w:val="24"/>
          <w:szCs w:val="24"/>
        </w:rPr>
        <w:t>.</w:t>
      </w:r>
    </w:p>
    <w:p w14:paraId="2DAE4653" w14:textId="5DD6712D"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Nkwo, M., Omoju, O. and Eyaba, O. (2018) ‘E-commerce personalization in Africa: A comparative analysis of Jumia and Konga’, </w:t>
      </w:r>
      <w:r w:rsidRPr="00015718">
        <w:rPr>
          <w:rFonts w:ascii="Times New Roman" w:hAnsi="Times New Roman" w:cs="Times New Roman"/>
          <w:i/>
          <w:iCs/>
          <w:sz w:val="24"/>
          <w:szCs w:val="24"/>
        </w:rPr>
        <w:t xml:space="preserve">3rd International Workshop on Personalization, </w:t>
      </w:r>
      <w:r w:rsidRPr="00015718">
        <w:rPr>
          <w:rFonts w:ascii="Times New Roman" w:hAnsi="Times New Roman" w:cs="Times New Roman"/>
          <w:i/>
          <w:iCs/>
          <w:sz w:val="24"/>
          <w:szCs w:val="24"/>
        </w:rPr>
        <w:lastRenderedPageBreak/>
        <w:t>Persuasive Technology (PPT '18)</w:t>
      </w:r>
      <w:r w:rsidRPr="00015718">
        <w:rPr>
          <w:rFonts w:ascii="Times New Roman" w:hAnsi="Times New Roman" w:cs="Times New Roman"/>
          <w:sz w:val="24"/>
          <w:szCs w:val="24"/>
        </w:rPr>
        <w:t xml:space="preserve">. CEUR Workshop Proceedings, pp. 68–76. Available at: </w:t>
      </w:r>
      <w:hyperlink r:id="rId85" w:history="1">
        <w:r w:rsidRPr="00015718">
          <w:rPr>
            <w:rStyle w:val="Hyperlink"/>
            <w:rFonts w:ascii="Times New Roman" w:hAnsi="Times New Roman" w:cs="Times New Roman"/>
            <w:sz w:val="24"/>
            <w:szCs w:val="24"/>
          </w:rPr>
          <w:t>https://ceur-ws.org/Vol-2089/7_Nkwo.pdf</w:t>
        </w:r>
      </w:hyperlink>
      <w:r w:rsidRPr="00015718">
        <w:rPr>
          <w:rFonts w:ascii="Times New Roman" w:hAnsi="Times New Roman" w:cs="Times New Roman"/>
          <w:sz w:val="24"/>
          <w:szCs w:val="24"/>
        </w:rPr>
        <w:t xml:space="preserve">. </w:t>
      </w:r>
      <w:r w:rsidR="00437744" w:rsidRPr="00015718">
        <w:rPr>
          <w:rFonts w:ascii="Times New Roman" w:hAnsi="Times New Roman" w:cs="Times New Roman"/>
          <w:sz w:val="24"/>
          <w:szCs w:val="24"/>
        </w:rPr>
        <w:t>(Accessed: 17 October 2024).</w:t>
      </w:r>
    </w:p>
    <w:p w14:paraId="11CCA8A2"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Nowell, L.S., Norris, J.M., White, D.E. and Moules, N.J. (2017) ‘Thematic analysis: Striving to meet the trustworthiness criteria’, </w:t>
      </w:r>
      <w:r w:rsidRPr="00015718">
        <w:rPr>
          <w:rFonts w:ascii="Times New Roman" w:hAnsi="Times New Roman" w:cs="Times New Roman"/>
          <w:i/>
          <w:iCs/>
          <w:sz w:val="24"/>
          <w:szCs w:val="24"/>
        </w:rPr>
        <w:t>International Journal of Qualitative Methods</w:t>
      </w:r>
      <w:r w:rsidRPr="00015718">
        <w:rPr>
          <w:rFonts w:ascii="Times New Roman" w:hAnsi="Times New Roman" w:cs="Times New Roman"/>
          <w:sz w:val="24"/>
          <w:szCs w:val="24"/>
        </w:rPr>
        <w:t xml:space="preserve">, 16(1), pp. 1-13. Available at: </w:t>
      </w:r>
      <w:hyperlink r:id="rId86" w:tgtFrame="_new" w:history="1">
        <w:r w:rsidRPr="00015718">
          <w:rPr>
            <w:rStyle w:val="Hyperlink"/>
            <w:rFonts w:ascii="Times New Roman" w:hAnsi="Times New Roman" w:cs="Times New Roman"/>
            <w:sz w:val="24"/>
            <w:szCs w:val="24"/>
          </w:rPr>
          <w:t>https://doi.org/10.1177/1609406917733847</w:t>
        </w:r>
      </w:hyperlink>
      <w:r w:rsidRPr="00015718">
        <w:rPr>
          <w:rFonts w:ascii="Times New Roman" w:hAnsi="Times New Roman" w:cs="Times New Roman"/>
          <w:sz w:val="24"/>
          <w:szCs w:val="24"/>
        </w:rPr>
        <w:t>.</w:t>
      </w:r>
    </w:p>
    <w:p w14:paraId="736E1774"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Nwachukwu, D. (2023) ‘Evaluating the influence of artificial intelligence marketing on customer satisfaction with products and services of telecommunication companies in Port Harcourt, Rivers State, Nigeria’, </w:t>
      </w:r>
      <w:r w:rsidRPr="00015718">
        <w:rPr>
          <w:rFonts w:ascii="Times New Roman" w:hAnsi="Times New Roman" w:cs="Times New Roman"/>
          <w:i/>
          <w:iCs/>
          <w:sz w:val="24"/>
          <w:szCs w:val="24"/>
        </w:rPr>
        <w:t>International Journal of Management and Marketing Systems</w:t>
      </w:r>
      <w:r w:rsidRPr="00015718">
        <w:rPr>
          <w:rFonts w:ascii="Times New Roman" w:hAnsi="Times New Roman" w:cs="Times New Roman"/>
          <w:sz w:val="24"/>
          <w:szCs w:val="24"/>
        </w:rPr>
        <w:t xml:space="preserve">, 13(9), pp. 01–31. Available at: </w:t>
      </w:r>
      <w:hyperlink r:id="rId87" w:history="1">
        <w:r w:rsidRPr="00015718">
          <w:rPr>
            <w:rStyle w:val="Hyperlink"/>
            <w:rFonts w:ascii="Times New Roman" w:hAnsi="Times New Roman" w:cs="Times New Roman"/>
            <w:sz w:val="24"/>
            <w:szCs w:val="24"/>
          </w:rPr>
          <w:t>http://doi.org/10.272614566711391</w:t>
        </w:r>
      </w:hyperlink>
      <w:r w:rsidRPr="00015718">
        <w:rPr>
          <w:rFonts w:ascii="Times New Roman" w:hAnsi="Times New Roman" w:cs="Times New Roman"/>
          <w:sz w:val="24"/>
          <w:szCs w:val="24"/>
        </w:rPr>
        <w:t xml:space="preserve">. </w:t>
      </w:r>
    </w:p>
    <w:p w14:paraId="6186BDB7"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Nwachukwu, D. and Affen, M. (2023) ‘Artificial intelligence marketing practices: The way forward to better customer experience management in Africa (systematic literature review)’, </w:t>
      </w:r>
      <w:r w:rsidRPr="00015718">
        <w:rPr>
          <w:rFonts w:ascii="Times New Roman" w:hAnsi="Times New Roman" w:cs="Times New Roman"/>
          <w:i/>
          <w:iCs/>
          <w:sz w:val="24"/>
          <w:szCs w:val="24"/>
        </w:rPr>
        <w:t>International Academy Journal of Management, Marketing and Entrepreneurial Studies</w:t>
      </w:r>
      <w:r w:rsidRPr="00015718">
        <w:rPr>
          <w:rFonts w:ascii="Times New Roman" w:hAnsi="Times New Roman" w:cs="Times New Roman"/>
          <w:sz w:val="24"/>
          <w:szCs w:val="24"/>
        </w:rPr>
        <w:t xml:space="preserve">, 9(2), pp. 44–62. Available at: </w:t>
      </w:r>
      <w:hyperlink r:id="rId88" w:tgtFrame="_new" w:history="1">
        <w:r w:rsidRPr="00015718">
          <w:rPr>
            <w:rStyle w:val="Hyperlink"/>
            <w:rFonts w:ascii="Times New Roman" w:hAnsi="Times New Roman" w:cs="Times New Roman"/>
            <w:sz w:val="24"/>
            <w:szCs w:val="24"/>
          </w:rPr>
          <w:t>http://doi.org/27214256637924</w:t>
        </w:r>
      </w:hyperlink>
      <w:r w:rsidRPr="00015718">
        <w:rPr>
          <w:rFonts w:ascii="Times New Roman" w:hAnsi="Times New Roman" w:cs="Times New Roman"/>
          <w:sz w:val="24"/>
          <w:szCs w:val="24"/>
        </w:rPr>
        <w:t>.</w:t>
      </w:r>
    </w:p>
    <w:p w14:paraId="092909FF"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Nyong, A.C., Samson, A.C. and Akarika, D. (2023) ‘Role of artificial intelligence in enhancing digital marketing in Nigeria’, </w:t>
      </w:r>
      <w:r w:rsidRPr="00015718">
        <w:rPr>
          <w:rFonts w:ascii="Times New Roman" w:hAnsi="Times New Roman" w:cs="Times New Roman"/>
          <w:i/>
          <w:iCs/>
          <w:sz w:val="24"/>
          <w:szCs w:val="24"/>
        </w:rPr>
        <w:t>AKSU Journal of Communication Research (AJCR)</w:t>
      </w:r>
      <w:r w:rsidRPr="00015718">
        <w:rPr>
          <w:rFonts w:ascii="Times New Roman" w:hAnsi="Times New Roman" w:cs="Times New Roman"/>
          <w:sz w:val="24"/>
          <w:szCs w:val="24"/>
        </w:rPr>
        <w:t xml:space="preserve">, 9(1). </w:t>
      </w:r>
      <w:r w:rsidRPr="00015718">
        <w:rPr>
          <w:rFonts w:ascii="Times New Roman" w:hAnsi="Times New Roman" w:cs="Times New Roman"/>
          <w:sz w:val="24"/>
          <w:szCs w:val="24"/>
          <w:lang w:val="en"/>
        </w:rPr>
        <w:t xml:space="preserve">Available at: </w:t>
      </w:r>
      <w:hyperlink r:id="rId89" w:history="1">
        <w:r w:rsidRPr="00015718">
          <w:rPr>
            <w:rStyle w:val="Hyperlink"/>
            <w:rFonts w:ascii="Times New Roman" w:hAnsi="Times New Roman" w:cs="Times New Roman"/>
            <w:sz w:val="24"/>
            <w:szCs w:val="24"/>
            <w:lang w:val="en"/>
          </w:rPr>
          <w:t>https://www.researchgate.net/publication/372966882_ROLE_OF_ARTIFICIAL_INTELLIGENCE_IN_ENHANCING_DIGITAL_MARKETING_IN_NIGERIA</w:t>
        </w:r>
      </w:hyperlink>
      <w:r w:rsidRPr="00015718">
        <w:rPr>
          <w:rFonts w:ascii="Times New Roman" w:hAnsi="Times New Roman" w:cs="Times New Roman"/>
          <w:sz w:val="24"/>
          <w:szCs w:val="24"/>
        </w:rPr>
        <w:t xml:space="preserve">. </w:t>
      </w:r>
    </w:p>
    <w:p w14:paraId="0671406D"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Oke, T.T. et al. (2024) ‘Factors influencing the adoption and intensity of use of AI chatbots for online purchasing in Nigeria’, </w:t>
      </w:r>
      <w:r w:rsidRPr="00015718">
        <w:rPr>
          <w:rFonts w:ascii="Times New Roman" w:hAnsi="Times New Roman" w:cs="Times New Roman"/>
          <w:i/>
          <w:iCs/>
          <w:sz w:val="24"/>
          <w:szCs w:val="24"/>
        </w:rPr>
        <w:t>International Journal of Scientific Research Updates</w:t>
      </w:r>
      <w:r w:rsidRPr="00015718">
        <w:rPr>
          <w:rFonts w:ascii="Times New Roman" w:hAnsi="Times New Roman" w:cs="Times New Roman"/>
          <w:sz w:val="24"/>
          <w:szCs w:val="24"/>
        </w:rPr>
        <w:t xml:space="preserve">, 7(2), pp. 037–046. Available at: </w:t>
      </w:r>
      <w:hyperlink r:id="rId90" w:tgtFrame="_new" w:history="1">
        <w:r w:rsidRPr="00015718">
          <w:rPr>
            <w:rStyle w:val="Hyperlink"/>
            <w:rFonts w:ascii="Times New Roman" w:hAnsi="Times New Roman" w:cs="Times New Roman"/>
            <w:sz w:val="24"/>
            <w:szCs w:val="24"/>
          </w:rPr>
          <w:t>http://doi.org/10.53430/ijsru.2024.7.2.0031</w:t>
        </w:r>
      </w:hyperlink>
      <w:r w:rsidRPr="00015718">
        <w:rPr>
          <w:rFonts w:ascii="Times New Roman" w:hAnsi="Times New Roman" w:cs="Times New Roman"/>
          <w:sz w:val="24"/>
          <w:szCs w:val="24"/>
        </w:rPr>
        <w:t>.</w:t>
      </w:r>
    </w:p>
    <w:p w14:paraId="41C13F5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Olagunju, T., Oyebode, O. and Orji, R. (2020) ‘Exploring key issues affecting African mobile e-commerce applications using sentiment and thematic analysis’, </w:t>
      </w:r>
      <w:r w:rsidRPr="00015718">
        <w:rPr>
          <w:rFonts w:ascii="Times New Roman" w:hAnsi="Times New Roman" w:cs="Times New Roman"/>
          <w:i/>
          <w:iCs/>
          <w:sz w:val="24"/>
          <w:szCs w:val="24"/>
        </w:rPr>
        <w:t>IEEE Access</w:t>
      </w:r>
      <w:r w:rsidRPr="00015718">
        <w:rPr>
          <w:rFonts w:ascii="Times New Roman" w:hAnsi="Times New Roman" w:cs="Times New Roman"/>
          <w:sz w:val="24"/>
          <w:szCs w:val="24"/>
        </w:rPr>
        <w:t xml:space="preserve">, 8, pp. 114475–114486. Available at: </w:t>
      </w:r>
      <w:hyperlink r:id="rId91" w:tgtFrame="_new" w:history="1">
        <w:r w:rsidRPr="00015718">
          <w:rPr>
            <w:rStyle w:val="Hyperlink"/>
            <w:rFonts w:ascii="Times New Roman" w:hAnsi="Times New Roman" w:cs="Times New Roman"/>
            <w:sz w:val="24"/>
            <w:szCs w:val="24"/>
          </w:rPr>
          <w:t>http://doi.org/10.1109/access.2020.3000093</w:t>
        </w:r>
      </w:hyperlink>
      <w:r w:rsidRPr="00015718">
        <w:rPr>
          <w:rFonts w:ascii="Times New Roman" w:hAnsi="Times New Roman" w:cs="Times New Roman"/>
          <w:sz w:val="24"/>
          <w:szCs w:val="24"/>
        </w:rPr>
        <w:t>.</w:t>
      </w:r>
    </w:p>
    <w:p w14:paraId="2DA78063" w14:textId="13819454"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Oladoyinbo, T.O., Adebayo, M. and Kola, O. (2024) ‘Exploring the challenges of AI in data integrity and its social impact in Nigeria’, </w:t>
      </w:r>
      <w:r w:rsidRPr="00015718">
        <w:rPr>
          <w:rFonts w:ascii="Times New Roman" w:hAnsi="Times New Roman" w:cs="Times New Roman"/>
          <w:i/>
          <w:iCs/>
          <w:sz w:val="24"/>
          <w:szCs w:val="24"/>
        </w:rPr>
        <w:t>Asian Journal of Advanced Research and Reports</w:t>
      </w:r>
      <w:r w:rsidRPr="00015718">
        <w:rPr>
          <w:rFonts w:ascii="Times New Roman" w:hAnsi="Times New Roman" w:cs="Times New Roman"/>
          <w:sz w:val="24"/>
          <w:szCs w:val="24"/>
        </w:rPr>
        <w:t xml:space="preserve">, 18(2), pp. 1–23. </w:t>
      </w:r>
      <w:r w:rsidRPr="00015718">
        <w:rPr>
          <w:rFonts w:ascii="Times New Roman" w:hAnsi="Times New Roman" w:cs="Times New Roman"/>
          <w:sz w:val="24"/>
          <w:szCs w:val="24"/>
          <w:lang w:val="en"/>
        </w:rPr>
        <w:t xml:space="preserve">Available at: </w:t>
      </w:r>
      <w:hyperlink r:id="rId92" w:history="1">
        <w:r w:rsidRPr="00015718">
          <w:rPr>
            <w:rStyle w:val="Hyperlink"/>
            <w:rFonts w:ascii="Times New Roman" w:hAnsi="Times New Roman" w:cs="Times New Roman"/>
            <w:sz w:val="24"/>
            <w:szCs w:val="24"/>
            <w:lang w:val="en"/>
          </w:rPr>
          <w:t>https://ssrn.com/abstract=4693987</w:t>
        </w:r>
      </w:hyperlink>
      <w:r w:rsidRPr="00015718">
        <w:rPr>
          <w:rFonts w:ascii="Times New Roman" w:hAnsi="Times New Roman" w:cs="Times New Roman"/>
          <w:sz w:val="24"/>
          <w:szCs w:val="24"/>
        </w:rPr>
        <w:t xml:space="preserve"> </w:t>
      </w:r>
      <w:r w:rsidR="00AF1208" w:rsidRPr="00015718">
        <w:rPr>
          <w:rFonts w:ascii="Times New Roman" w:hAnsi="Times New Roman" w:cs="Times New Roman"/>
          <w:sz w:val="24"/>
          <w:szCs w:val="24"/>
        </w:rPr>
        <w:t xml:space="preserve">(Accessed: </w:t>
      </w:r>
      <w:r w:rsidR="004513BB" w:rsidRPr="00015718">
        <w:rPr>
          <w:rFonts w:ascii="Times New Roman" w:hAnsi="Times New Roman" w:cs="Times New Roman"/>
          <w:sz w:val="24"/>
          <w:szCs w:val="24"/>
        </w:rPr>
        <w:t>17</w:t>
      </w:r>
      <w:r w:rsidR="00AF1208" w:rsidRPr="00015718">
        <w:rPr>
          <w:rFonts w:ascii="Times New Roman" w:hAnsi="Times New Roman" w:cs="Times New Roman"/>
          <w:sz w:val="24"/>
          <w:szCs w:val="24"/>
        </w:rPr>
        <w:t xml:space="preserve"> </w:t>
      </w:r>
      <w:r w:rsidR="004513BB" w:rsidRPr="00015718">
        <w:rPr>
          <w:rFonts w:ascii="Times New Roman" w:hAnsi="Times New Roman" w:cs="Times New Roman"/>
          <w:sz w:val="24"/>
          <w:szCs w:val="24"/>
        </w:rPr>
        <w:t>October</w:t>
      </w:r>
      <w:r w:rsidR="00AF1208" w:rsidRPr="00015718">
        <w:rPr>
          <w:rFonts w:ascii="Times New Roman" w:hAnsi="Times New Roman" w:cs="Times New Roman"/>
          <w:sz w:val="24"/>
          <w:szCs w:val="24"/>
        </w:rPr>
        <w:t xml:space="preserve"> 2024).</w:t>
      </w:r>
    </w:p>
    <w:p w14:paraId="0DF52E02"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lastRenderedPageBreak/>
        <w:t xml:space="preserve">Olson, C. and Levy, J. (2017) ‘Transforming marketing with artificial intelligence’, </w:t>
      </w:r>
      <w:r w:rsidRPr="00015718">
        <w:rPr>
          <w:rFonts w:ascii="Times New Roman" w:hAnsi="Times New Roman" w:cs="Times New Roman"/>
          <w:i/>
          <w:iCs/>
          <w:sz w:val="24"/>
          <w:szCs w:val="24"/>
        </w:rPr>
        <w:t>Applied Marketing Analytics: The Peer-Reviewed Journal</w:t>
      </w:r>
      <w:r w:rsidRPr="00015718">
        <w:rPr>
          <w:rFonts w:ascii="Times New Roman" w:hAnsi="Times New Roman" w:cs="Times New Roman"/>
          <w:sz w:val="24"/>
          <w:szCs w:val="24"/>
        </w:rPr>
        <w:t xml:space="preserve">, 3(4), p. 291. Available at: </w:t>
      </w:r>
      <w:hyperlink r:id="rId93" w:tgtFrame="_new" w:history="1">
        <w:r w:rsidRPr="00015718">
          <w:rPr>
            <w:rStyle w:val="Hyperlink"/>
            <w:rFonts w:ascii="Times New Roman" w:hAnsi="Times New Roman" w:cs="Times New Roman"/>
            <w:sz w:val="24"/>
            <w:szCs w:val="24"/>
          </w:rPr>
          <w:t>http://doi.org/10.69554/ydwt3570</w:t>
        </w:r>
      </w:hyperlink>
      <w:r w:rsidRPr="00015718">
        <w:rPr>
          <w:rFonts w:ascii="Times New Roman" w:hAnsi="Times New Roman" w:cs="Times New Roman"/>
          <w:sz w:val="24"/>
          <w:szCs w:val="24"/>
        </w:rPr>
        <w:t>.</w:t>
      </w:r>
    </w:p>
    <w:p w14:paraId="11F2C69D"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Papić, M. (2023) ‘Ethical considerations in AI-powered e-commerce systems: Insights from consumer data’, </w:t>
      </w:r>
      <w:r w:rsidRPr="00015718">
        <w:rPr>
          <w:rFonts w:ascii="Times New Roman" w:hAnsi="Times New Roman" w:cs="Times New Roman"/>
          <w:i/>
          <w:iCs/>
          <w:sz w:val="24"/>
          <w:szCs w:val="24"/>
        </w:rPr>
        <w:t>Journal of Business Ethics</w:t>
      </w:r>
      <w:r w:rsidRPr="00015718">
        <w:rPr>
          <w:rFonts w:ascii="Times New Roman" w:hAnsi="Times New Roman" w:cs="Times New Roman"/>
          <w:sz w:val="24"/>
          <w:szCs w:val="24"/>
        </w:rPr>
        <w:t xml:space="preserve">, 172(3), pp. 599-613. Available at: </w:t>
      </w:r>
      <w:hyperlink r:id="rId94" w:tgtFrame="_new" w:history="1">
        <w:r w:rsidRPr="00015718">
          <w:rPr>
            <w:rStyle w:val="Hyperlink"/>
            <w:rFonts w:ascii="Times New Roman" w:hAnsi="Times New Roman" w:cs="Times New Roman"/>
            <w:sz w:val="24"/>
            <w:szCs w:val="24"/>
          </w:rPr>
          <w:t>https://doi.org/10.1007/s10551-023-05389-2</w:t>
        </w:r>
      </w:hyperlink>
      <w:r w:rsidRPr="00015718">
        <w:rPr>
          <w:rFonts w:ascii="Times New Roman" w:hAnsi="Times New Roman" w:cs="Times New Roman"/>
          <w:sz w:val="24"/>
          <w:szCs w:val="24"/>
        </w:rPr>
        <w:t>.</w:t>
      </w:r>
    </w:p>
    <w:p w14:paraId="29BA3E3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Pappas, I.O. et al. (2017) ‘The interplay of online shopping motivations and experiential factors on personalized e-commerce: A complexity theory approach’, </w:t>
      </w:r>
      <w:r w:rsidRPr="00015718">
        <w:rPr>
          <w:rFonts w:ascii="Times New Roman" w:hAnsi="Times New Roman" w:cs="Times New Roman"/>
          <w:i/>
          <w:iCs/>
          <w:sz w:val="24"/>
          <w:szCs w:val="24"/>
        </w:rPr>
        <w:t>Telematics and Informatics</w:t>
      </w:r>
      <w:r w:rsidRPr="00015718">
        <w:rPr>
          <w:rFonts w:ascii="Times New Roman" w:hAnsi="Times New Roman" w:cs="Times New Roman"/>
          <w:sz w:val="24"/>
          <w:szCs w:val="24"/>
        </w:rPr>
        <w:t xml:space="preserve">, 34(5), pp. 730–742. Available at: </w:t>
      </w:r>
      <w:hyperlink r:id="rId95" w:tgtFrame="_new" w:history="1">
        <w:r w:rsidRPr="00015718">
          <w:rPr>
            <w:rStyle w:val="Hyperlink"/>
            <w:rFonts w:ascii="Times New Roman" w:hAnsi="Times New Roman" w:cs="Times New Roman"/>
            <w:sz w:val="24"/>
            <w:szCs w:val="24"/>
          </w:rPr>
          <w:t>http://doi.org/10.1016/j.tele.2016.08.021</w:t>
        </w:r>
      </w:hyperlink>
      <w:r w:rsidRPr="00015718">
        <w:rPr>
          <w:rFonts w:ascii="Times New Roman" w:hAnsi="Times New Roman" w:cs="Times New Roman"/>
          <w:sz w:val="24"/>
          <w:szCs w:val="24"/>
        </w:rPr>
        <w:t>.</w:t>
      </w:r>
    </w:p>
    <w:p w14:paraId="68F295C1" w14:textId="2D528356"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Pardeshi, K., Pathak, P. and Alsadoon, Z. (2023) ‘Applications of artificial intelligence and machine learning in e-commerce’, </w:t>
      </w:r>
      <w:r w:rsidRPr="00015718">
        <w:rPr>
          <w:rFonts w:ascii="Times New Roman" w:hAnsi="Times New Roman" w:cs="Times New Roman"/>
          <w:i/>
          <w:iCs/>
          <w:sz w:val="24"/>
          <w:szCs w:val="24"/>
        </w:rPr>
        <w:t>AIP Conference Proceedings</w:t>
      </w:r>
      <w:r w:rsidRPr="00015718">
        <w:rPr>
          <w:rFonts w:ascii="Times New Roman" w:hAnsi="Times New Roman" w:cs="Times New Roman"/>
          <w:sz w:val="24"/>
          <w:szCs w:val="24"/>
        </w:rPr>
        <w:t xml:space="preserve">. Available at: </w:t>
      </w:r>
      <w:hyperlink r:id="rId96" w:tgtFrame="_new" w:history="1">
        <w:r w:rsidRPr="00015718">
          <w:rPr>
            <w:rStyle w:val="Hyperlink"/>
            <w:rFonts w:ascii="Times New Roman" w:hAnsi="Times New Roman" w:cs="Times New Roman"/>
            <w:sz w:val="24"/>
            <w:szCs w:val="24"/>
          </w:rPr>
          <w:t>http://doi.org/10.1063/5.0170750</w:t>
        </w:r>
      </w:hyperlink>
      <w:r w:rsidRPr="00015718">
        <w:rPr>
          <w:rFonts w:ascii="Times New Roman" w:hAnsi="Times New Roman" w:cs="Times New Roman"/>
          <w:sz w:val="24"/>
          <w:szCs w:val="24"/>
        </w:rPr>
        <w:t>.</w:t>
      </w:r>
    </w:p>
    <w:p w14:paraId="3D680706" w14:textId="5A4BD43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Patel, A. (2023) </w:t>
      </w:r>
      <w:r w:rsidRPr="00015718">
        <w:rPr>
          <w:rFonts w:ascii="Times New Roman" w:hAnsi="Times New Roman" w:cs="Times New Roman"/>
          <w:i/>
          <w:iCs/>
          <w:sz w:val="24"/>
          <w:szCs w:val="24"/>
        </w:rPr>
        <w:t>Statistical Analysis in Research: A Comprehensive Guide</w:t>
      </w:r>
      <w:r w:rsidRPr="00015718">
        <w:rPr>
          <w:rFonts w:ascii="Times New Roman" w:hAnsi="Times New Roman" w:cs="Times New Roman"/>
          <w:sz w:val="24"/>
          <w:szCs w:val="24"/>
        </w:rPr>
        <w:t xml:space="preserve">. </w:t>
      </w:r>
      <w:r w:rsidR="00A27F25" w:rsidRPr="00015718">
        <w:rPr>
          <w:rFonts w:ascii="Times New Roman" w:hAnsi="Times New Roman" w:cs="Times New Roman"/>
          <w:sz w:val="24"/>
          <w:szCs w:val="24"/>
        </w:rPr>
        <w:t xml:space="preserve">London: </w:t>
      </w:r>
      <w:r w:rsidRPr="00015718">
        <w:rPr>
          <w:rFonts w:ascii="Times New Roman" w:hAnsi="Times New Roman" w:cs="Times New Roman"/>
          <w:sz w:val="24"/>
          <w:szCs w:val="24"/>
        </w:rPr>
        <w:t>Academic Press.</w:t>
      </w:r>
    </w:p>
    <w:p w14:paraId="5AE238F6"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Patel, A.K. et al. (2023) ‘A study on AI: Customer feedback and personalized marketing comparison between India and Nigeria’, </w:t>
      </w:r>
      <w:r w:rsidRPr="00015718">
        <w:rPr>
          <w:rFonts w:ascii="Times New Roman" w:hAnsi="Times New Roman" w:cs="Times New Roman"/>
          <w:i/>
          <w:iCs/>
          <w:sz w:val="24"/>
          <w:szCs w:val="24"/>
        </w:rPr>
        <w:t>Journal of International Conference Proceedings</w:t>
      </w:r>
      <w:r w:rsidRPr="00015718">
        <w:rPr>
          <w:rFonts w:ascii="Times New Roman" w:hAnsi="Times New Roman" w:cs="Times New Roman"/>
          <w:sz w:val="24"/>
          <w:szCs w:val="24"/>
        </w:rPr>
        <w:t xml:space="preserve">, 6(4), pp. 110–122. Available at: </w:t>
      </w:r>
      <w:hyperlink r:id="rId97" w:tgtFrame="_new" w:history="1">
        <w:r w:rsidRPr="00015718">
          <w:rPr>
            <w:rStyle w:val="Hyperlink"/>
            <w:rFonts w:ascii="Times New Roman" w:hAnsi="Times New Roman" w:cs="Times New Roman"/>
            <w:sz w:val="24"/>
            <w:szCs w:val="24"/>
          </w:rPr>
          <w:t>http://doi.org/10.32535/jicp.v6i4.2610</w:t>
        </w:r>
      </w:hyperlink>
      <w:r w:rsidRPr="00015718">
        <w:rPr>
          <w:rFonts w:ascii="Times New Roman" w:hAnsi="Times New Roman" w:cs="Times New Roman"/>
          <w:sz w:val="24"/>
          <w:szCs w:val="24"/>
        </w:rPr>
        <w:t>.</w:t>
      </w:r>
    </w:p>
    <w:p w14:paraId="33B00FA8"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Prakash, A. (2023) ‘AI-driven personalization in CRM: Tailoring customer experiences’, </w:t>
      </w:r>
      <w:r w:rsidRPr="00015718">
        <w:rPr>
          <w:rFonts w:ascii="Times New Roman" w:hAnsi="Times New Roman" w:cs="Times New Roman"/>
          <w:i/>
          <w:iCs/>
          <w:sz w:val="24"/>
          <w:szCs w:val="24"/>
        </w:rPr>
        <w:t>Express Computer</w:t>
      </w:r>
      <w:r w:rsidRPr="00015718">
        <w:rPr>
          <w:rFonts w:ascii="Times New Roman" w:hAnsi="Times New Roman" w:cs="Times New Roman"/>
          <w:sz w:val="24"/>
          <w:szCs w:val="24"/>
        </w:rPr>
        <w:t xml:space="preserve">. </w:t>
      </w:r>
      <w:r w:rsidRPr="00015718">
        <w:rPr>
          <w:rFonts w:ascii="Times New Roman" w:hAnsi="Times New Roman" w:cs="Times New Roman"/>
          <w:sz w:val="24"/>
          <w:szCs w:val="24"/>
          <w:lang w:val="en"/>
        </w:rPr>
        <w:t xml:space="preserve">Available at: </w:t>
      </w:r>
      <w:hyperlink r:id="rId98" w:history="1">
        <w:r w:rsidRPr="00015718">
          <w:rPr>
            <w:rStyle w:val="Hyperlink"/>
            <w:rFonts w:ascii="Times New Roman" w:hAnsi="Times New Roman" w:cs="Times New Roman"/>
            <w:sz w:val="24"/>
            <w:szCs w:val="24"/>
            <w:lang w:val="en"/>
          </w:rPr>
          <w:t>https://www.researchgate.net/publication/382302902_AI-Driven_Personalization_in_CRM_Marketing_Revolutionizing_Customer_Engagement_at_Scale</w:t>
        </w:r>
      </w:hyperlink>
      <w:r w:rsidRPr="00015718">
        <w:rPr>
          <w:rFonts w:ascii="Times New Roman" w:hAnsi="Times New Roman" w:cs="Times New Roman"/>
          <w:sz w:val="24"/>
          <w:szCs w:val="24"/>
        </w:rPr>
        <w:t xml:space="preserve">. </w:t>
      </w:r>
    </w:p>
    <w:p w14:paraId="04557527"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Qadir, J., Islam, M.Q. and Al-Fuqaha, A. (2022) ‘Toward accountable human-centered AI: Rationale and promising directions’, </w:t>
      </w:r>
      <w:r w:rsidRPr="00015718">
        <w:rPr>
          <w:rFonts w:ascii="Times New Roman" w:hAnsi="Times New Roman" w:cs="Times New Roman"/>
          <w:i/>
          <w:iCs/>
          <w:sz w:val="24"/>
          <w:szCs w:val="24"/>
        </w:rPr>
        <w:t>Journal of Information, Communication and Ethics in Society</w:t>
      </w:r>
      <w:r w:rsidRPr="00015718">
        <w:rPr>
          <w:rFonts w:ascii="Times New Roman" w:hAnsi="Times New Roman" w:cs="Times New Roman"/>
          <w:sz w:val="24"/>
          <w:szCs w:val="24"/>
        </w:rPr>
        <w:t xml:space="preserve">, 20(2), pp. 329–342. Available at: </w:t>
      </w:r>
      <w:hyperlink r:id="rId99" w:tgtFrame="_new" w:history="1">
        <w:r w:rsidRPr="00015718">
          <w:rPr>
            <w:rStyle w:val="Hyperlink"/>
            <w:rFonts w:ascii="Times New Roman" w:hAnsi="Times New Roman" w:cs="Times New Roman"/>
            <w:sz w:val="24"/>
            <w:szCs w:val="24"/>
          </w:rPr>
          <w:t>http://doi.org/10.1108/jices-06-2021-0059</w:t>
        </w:r>
      </w:hyperlink>
      <w:r w:rsidRPr="00015718">
        <w:rPr>
          <w:rFonts w:ascii="Times New Roman" w:hAnsi="Times New Roman" w:cs="Times New Roman"/>
          <w:sz w:val="24"/>
          <w:szCs w:val="24"/>
        </w:rPr>
        <w:t>.</w:t>
      </w:r>
    </w:p>
    <w:p w14:paraId="5D7C19D4"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Rabiu, A.M. et al. (2019) ‘Adoption of e-commerce in Nigeria: Challenges and future prospects’, </w:t>
      </w:r>
      <w:r w:rsidRPr="00015718">
        <w:rPr>
          <w:rFonts w:ascii="Times New Roman" w:hAnsi="Times New Roman" w:cs="Times New Roman"/>
          <w:i/>
          <w:iCs/>
          <w:sz w:val="24"/>
          <w:szCs w:val="24"/>
        </w:rPr>
        <w:t>2019 2nd International Conference of the IEEE Nigeria Computer Chapter (NigeriaComputConf)</w:t>
      </w:r>
      <w:r w:rsidRPr="00015718">
        <w:rPr>
          <w:rFonts w:ascii="Times New Roman" w:hAnsi="Times New Roman" w:cs="Times New Roman"/>
          <w:sz w:val="24"/>
          <w:szCs w:val="24"/>
        </w:rPr>
        <w:t xml:space="preserve">. Available at: </w:t>
      </w:r>
      <w:hyperlink r:id="rId100" w:tgtFrame="_new" w:history="1">
        <w:r w:rsidRPr="00015718">
          <w:rPr>
            <w:rStyle w:val="Hyperlink"/>
            <w:rFonts w:ascii="Times New Roman" w:hAnsi="Times New Roman" w:cs="Times New Roman"/>
            <w:sz w:val="24"/>
            <w:szCs w:val="24"/>
          </w:rPr>
          <w:t>http://doi.org/10.1109/nigeriacomputconf45974.2019.8949641</w:t>
        </w:r>
      </w:hyperlink>
      <w:r w:rsidRPr="00015718">
        <w:rPr>
          <w:rFonts w:ascii="Times New Roman" w:hAnsi="Times New Roman" w:cs="Times New Roman"/>
          <w:sz w:val="24"/>
          <w:szCs w:val="24"/>
        </w:rPr>
        <w:t>.</w:t>
      </w:r>
    </w:p>
    <w:p w14:paraId="7CF7D0D9"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lastRenderedPageBreak/>
        <w:t xml:space="preserve">Raji, M.A. et al. (2024) ‘E-commerce and consumer behavior: A review of AI-powered personalization and market trends’, </w:t>
      </w:r>
      <w:r w:rsidRPr="00015718">
        <w:rPr>
          <w:rFonts w:ascii="Times New Roman" w:hAnsi="Times New Roman" w:cs="Times New Roman"/>
          <w:i/>
          <w:iCs/>
          <w:sz w:val="24"/>
          <w:szCs w:val="24"/>
        </w:rPr>
        <w:t>GSC Advanced Research and Reviews</w:t>
      </w:r>
      <w:r w:rsidRPr="00015718">
        <w:rPr>
          <w:rFonts w:ascii="Times New Roman" w:hAnsi="Times New Roman" w:cs="Times New Roman"/>
          <w:sz w:val="24"/>
          <w:szCs w:val="24"/>
        </w:rPr>
        <w:t xml:space="preserve">, 18(3), pp. 066–077. Available at: </w:t>
      </w:r>
      <w:hyperlink r:id="rId101" w:tgtFrame="_new" w:history="1">
        <w:r w:rsidRPr="00015718">
          <w:rPr>
            <w:rStyle w:val="Hyperlink"/>
            <w:rFonts w:ascii="Times New Roman" w:hAnsi="Times New Roman" w:cs="Times New Roman"/>
            <w:sz w:val="24"/>
            <w:szCs w:val="24"/>
          </w:rPr>
          <w:t>http://doi.org/10.30574/gscarr.2024.18.3.0090</w:t>
        </w:r>
      </w:hyperlink>
      <w:r w:rsidRPr="00015718">
        <w:rPr>
          <w:rFonts w:ascii="Times New Roman" w:hAnsi="Times New Roman" w:cs="Times New Roman"/>
          <w:sz w:val="24"/>
          <w:szCs w:val="24"/>
        </w:rPr>
        <w:t>.</w:t>
      </w:r>
    </w:p>
    <w:p w14:paraId="4A14182E"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Rane, N. et al. (2024) ‘Artificial intelligence in sales and marketing: Enhancing customer satisfaction, experience and loyalty’, </w:t>
      </w:r>
      <w:r w:rsidRPr="00015718">
        <w:rPr>
          <w:rFonts w:ascii="Times New Roman" w:hAnsi="Times New Roman" w:cs="Times New Roman"/>
          <w:i/>
          <w:iCs/>
          <w:sz w:val="24"/>
          <w:szCs w:val="24"/>
        </w:rPr>
        <w:t>SSRN Electronic Journal</w:t>
      </w:r>
      <w:r w:rsidRPr="00015718">
        <w:rPr>
          <w:rFonts w:ascii="Times New Roman" w:hAnsi="Times New Roman" w:cs="Times New Roman"/>
          <w:sz w:val="24"/>
          <w:szCs w:val="24"/>
        </w:rPr>
        <w:t xml:space="preserve">. Available at: </w:t>
      </w:r>
      <w:hyperlink r:id="rId102" w:tgtFrame="_new" w:history="1">
        <w:r w:rsidRPr="00015718">
          <w:rPr>
            <w:rStyle w:val="Hyperlink"/>
            <w:rFonts w:ascii="Times New Roman" w:hAnsi="Times New Roman" w:cs="Times New Roman"/>
            <w:sz w:val="24"/>
            <w:szCs w:val="24"/>
          </w:rPr>
          <w:t>http://doi.org/10.2139/ssrn.4831903</w:t>
        </w:r>
      </w:hyperlink>
      <w:r w:rsidRPr="00015718">
        <w:rPr>
          <w:rFonts w:ascii="Times New Roman" w:hAnsi="Times New Roman" w:cs="Times New Roman"/>
          <w:sz w:val="24"/>
          <w:szCs w:val="24"/>
        </w:rPr>
        <w:t>.</w:t>
      </w:r>
    </w:p>
    <w:p w14:paraId="7FF0869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Roy, G. and Jain, V. (2022) ‘Role of artificial intelligence in gamification for the emerging markets’, </w:t>
      </w:r>
      <w:r w:rsidRPr="00015718">
        <w:rPr>
          <w:rFonts w:ascii="Times New Roman" w:hAnsi="Times New Roman" w:cs="Times New Roman"/>
          <w:i/>
          <w:iCs/>
          <w:sz w:val="24"/>
          <w:szCs w:val="24"/>
        </w:rPr>
        <w:t>Advanced Series in Management</w:t>
      </w:r>
      <w:r w:rsidRPr="00015718">
        <w:rPr>
          <w:rFonts w:ascii="Times New Roman" w:hAnsi="Times New Roman" w:cs="Times New Roman"/>
          <w:sz w:val="24"/>
          <w:szCs w:val="24"/>
        </w:rPr>
        <w:t xml:space="preserve">, pp. 9–25. Available at: </w:t>
      </w:r>
      <w:hyperlink r:id="rId103" w:tgtFrame="_new" w:history="1">
        <w:r w:rsidRPr="00015718">
          <w:rPr>
            <w:rStyle w:val="Hyperlink"/>
            <w:rFonts w:ascii="Times New Roman" w:hAnsi="Times New Roman" w:cs="Times New Roman"/>
            <w:sz w:val="24"/>
            <w:szCs w:val="24"/>
          </w:rPr>
          <w:t>http://doi.org/10.1108/s1877-636120220000029002</w:t>
        </w:r>
      </w:hyperlink>
      <w:r w:rsidRPr="00015718">
        <w:rPr>
          <w:rFonts w:ascii="Times New Roman" w:hAnsi="Times New Roman" w:cs="Times New Roman"/>
          <w:sz w:val="24"/>
          <w:szCs w:val="24"/>
        </w:rPr>
        <w:t>.</w:t>
      </w:r>
    </w:p>
    <w:p w14:paraId="4967F538"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Singh, N. and Daisy, A. (2023) ‘AI-driven personalization in e-commerce advertising’, </w:t>
      </w:r>
      <w:r w:rsidRPr="00015718">
        <w:rPr>
          <w:rFonts w:ascii="Times New Roman" w:hAnsi="Times New Roman" w:cs="Times New Roman"/>
          <w:i/>
          <w:iCs/>
          <w:sz w:val="24"/>
          <w:szCs w:val="24"/>
        </w:rPr>
        <w:t>International Journal for Research in Applied Science and Engineering Technology</w:t>
      </w:r>
      <w:r w:rsidRPr="00015718">
        <w:rPr>
          <w:rFonts w:ascii="Times New Roman" w:hAnsi="Times New Roman" w:cs="Times New Roman"/>
          <w:sz w:val="24"/>
          <w:szCs w:val="24"/>
        </w:rPr>
        <w:t xml:space="preserve">, 11(12), pp. 1692–1698. Available at: </w:t>
      </w:r>
      <w:hyperlink r:id="rId104" w:tgtFrame="_new" w:history="1">
        <w:r w:rsidRPr="00015718">
          <w:rPr>
            <w:rStyle w:val="Hyperlink"/>
            <w:rFonts w:ascii="Times New Roman" w:hAnsi="Times New Roman" w:cs="Times New Roman"/>
            <w:sz w:val="24"/>
            <w:szCs w:val="24"/>
          </w:rPr>
          <w:t>http://doi.org/10.22214/ijraset.2023.57695</w:t>
        </w:r>
      </w:hyperlink>
      <w:r w:rsidRPr="00015718">
        <w:rPr>
          <w:rFonts w:ascii="Times New Roman" w:hAnsi="Times New Roman" w:cs="Times New Roman"/>
          <w:sz w:val="24"/>
          <w:szCs w:val="24"/>
        </w:rPr>
        <w:t>.</w:t>
      </w:r>
    </w:p>
    <w:p w14:paraId="34373F2F"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Statista (2024) 'Age distribution of population in Nigeria 2020, by gender', </w:t>
      </w:r>
      <w:r w:rsidRPr="00015718">
        <w:rPr>
          <w:rFonts w:ascii="Times New Roman" w:hAnsi="Times New Roman" w:cs="Times New Roman"/>
          <w:i/>
          <w:iCs/>
          <w:sz w:val="24"/>
          <w:szCs w:val="24"/>
        </w:rPr>
        <w:t>Statista</w:t>
      </w:r>
      <w:r w:rsidRPr="00015718">
        <w:rPr>
          <w:rFonts w:ascii="Times New Roman" w:hAnsi="Times New Roman" w:cs="Times New Roman"/>
          <w:sz w:val="24"/>
          <w:szCs w:val="24"/>
        </w:rPr>
        <w:t xml:space="preserve">. Available at: </w:t>
      </w:r>
      <w:hyperlink r:id="rId105" w:tgtFrame="_new" w:history="1">
        <w:r w:rsidRPr="00015718">
          <w:rPr>
            <w:rStyle w:val="Hyperlink"/>
            <w:rFonts w:ascii="Times New Roman" w:hAnsi="Times New Roman" w:cs="Times New Roman"/>
            <w:sz w:val="24"/>
            <w:szCs w:val="24"/>
          </w:rPr>
          <w:t>https://www.statista.com/statistics/1121317/age-distribution-of-population-in-nigeria-by-gender/</w:t>
        </w:r>
      </w:hyperlink>
      <w:r w:rsidRPr="00015718">
        <w:rPr>
          <w:rFonts w:ascii="Times New Roman" w:hAnsi="Times New Roman" w:cs="Times New Roman"/>
          <w:sz w:val="24"/>
          <w:szCs w:val="24"/>
        </w:rPr>
        <w:t xml:space="preserve"> (Accessed: 24 October 2024).</w:t>
      </w:r>
    </w:p>
    <w:p w14:paraId="467FBFBF"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Statista (2024) 'Internet user penetration in Nigeria from 2017 to 2023, with estimates until 2027', </w:t>
      </w:r>
      <w:r w:rsidRPr="00015718">
        <w:rPr>
          <w:rFonts w:ascii="Times New Roman" w:hAnsi="Times New Roman" w:cs="Times New Roman"/>
          <w:i/>
          <w:iCs/>
          <w:sz w:val="24"/>
          <w:szCs w:val="24"/>
        </w:rPr>
        <w:t>Statista</w:t>
      </w:r>
      <w:r w:rsidRPr="00015718">
        <w:rPr>
          <w:rFonts w:ascii="Times New Roman" w:hAnsi="Times New Roman" w:cs="Times New Roman"/>
          <w:sz w:val="24"/>
          <w:szCs w:val="24"/>
        </w:rPr>
        <w:t xml:space="preserve">. Available at: </w:t>
      </w:r>
      <w:hyperlink r:id="rId106" w:tgtFrame="_new" w:history="1">
        <w:r w:rsidRPr="00015718">
          <w:rPr>
            <w:rStyle w:val="Hyperlink"/>
            <w:rFonts w:ascii="Times New Roman" w:hAnsi="Times New Roman" w:cs="Times New Roman"/>
            <w:sz w:val="24"/>
            <w:szCs w:val="24"/>
          </w:rPr>
          <w:t>https://www.statista.com/statistics/972900/internet-user-reach-nigeria/</w:t>
        </w:r>
      </w:hyperlink>
      <w:r w:rsidRPr="00015718">
        <w:rPr>
          <w:rFonts w:ascii="Times New Roman" w:hAnsi="Times New Roman" w:cs="Times New Roman"/>
          <w:sz w:val="24"/>
          <w:szCs w:val="24"/>
        </w:rPr>
        <w:t xml:space="preserve"> (Accessed: 24 October 2024).</w:t>
      </w:r>
    </w:p>
    <w:p w14:paraId="2DEBDBC7"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Tashakkori, A. and Teddlie, C. (2010) </w:t>
      </w:r>
      <w:r w:rsidRPr="00015718">
        <w:rPr>
          <w:rFonts w:ascii="Times New Roman" w:hAnsi="Times New Roman" w:cs="Times New Roman"/>
          <w:i/>
          <w:iCs/>
          <w:sz w:val="24"/>
          <w:szCs w:val="24"/>
        </w:rPr>
        <w:t>SAGE handbook of mixed methods in social &amp; behavioral research</w:t>
      </w:r>
      <w:r w:rsidRPr="00015718">
        <w:rPr>
          <w:rFonts w:ascii="Times New Roman" w:hAnsi="Times New Roman" w:cs="Times New Roman"/>
          <w:sz w:val="24"/>
          <w:szCs w:val="24"/>
        </w:rPr>
        <w:t xml:space="preserve">. SAGE Publications, Inc. Available at: </w:t>
      </w:r>
      <w:hyperlink r:id="rId107" w:tgtFrame="_new" w:history="1">
        <w:r w:rsidRPr="00015718">
          <w:rPr>
            <w:rStyle w:val="Hyperlink"/>
            <w:rFonts w:ascii="Times New Roman" w:hAnsi="Times New Roman" w:cs="Times New Roman"/>
            <w:color w:val="auto"/>
            <w:sz w:val="24"/>
            <w:szCs w:val="24"/>
          </w:rPr>
          <w:t>https://doi.org/10.4135/9781506335193</w:t>
        </w:r>
      </w:hyperlink>
      <w:r w:rsidRPr="00015718">
        <w:rPr>
          <w:rFonts w:ascii="Times New Roman" w:hAnsi="Times New Roman" w:cs="Times New Roman"/>
          <w:sz w:val="24"/>
          <w:szCs w:val="24"/>
        </w:rPr>
        <w:t xml:space="preserve">. </w:t>
      </w:r>
    </w:p>
    <w:p w14:paraId="4C5B2F8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Trawnih, A. et al. (2022) ‘Understanding artificial intelligence experience: A customer perspective’, </w:t>
      </w:r>
      <w:r w:rsidRPr="00015718">
        <w:rPr>
          <w:rFonts w:ascii="Times New Roman" w:hAnsi="Times New Roman" w:cs="Times New Roman"/>
          <w:i/>
          <w:iCs/>
          <w:sz w:val="24"/>
          <w:szCs w:val="24"/>
        </w:rPr>
        <w:t>International Journal of Data and Network Science</w:t>
      </w:r>
      <w:r w:rsidRPr="00015718">
        <w:rPr>
          <w:rFonts w:ascii="Times New Roman" w:hAnsi="Times New Roman" w:cs="Times New Roman"/>
          <w:sz w:val="24"/>
          <w:szCs w:val="24"/>
        </w:rPr>
        <w:t xml:space="preserve">, 6(4), pp. 1471–1484. Available at: </w:t>
      </w:r>
      <w:hyperlink r:id="rId108" w:tgtFrame="_new" w:history="1">
        <w:r w:rsidRPr="00015718">
          <w:rPr>
            <w:rStyle w:val="Hyperlink"/>
            <w:rFonts w:ascii="Times New Roman" w:hAnsi="Times New Roman" w:cs="Times New Roman"/>
            <w:sz w:val="24"/>
            <w:szCs w:val="24"/>
          </w:rPr>
          <w:t>http://doi.org/10.5267/j.ijdns.2022.5.004</w:t>
        </w:r>
      </w:hyperlink>
      <w:r w:rsidRPr="00015718">
        <w:rPr>
          <w:rFonts w:ascii="Times New Roman" w:hAnsi="Times New Roman" w:cs="Times New Roman"/>
          <w:sz w:val="24"/>
          <w:szCs w:val="24"/>
        </w:rPr>
        <w:t>.</w:t>
      </w:r>
    </w:p>
    <w:p w14:paraId="613ACD11"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Varsha, P.S. (2023) ‘How can we manage biases in artificial intelligence systems: A systematic literature review’, </w:t>
      </w:r>
      <w:r w:rsidRPr="00015718">
        <w:rPr>
          <w:rFonts w:ascii="Times New Roman" w:hAnsi="Times New Roman" w:cs="Times New Roman"/>
          <w:i/>
          <w:iCs/>
          <w:sz w:val="24"/>
          <w:szCs w:val="24"/>
        </w:rPr>
        <w:t>International Journal of Information Management Data Insights</w:t>
      </w:r>
      <w:r w:rsidRPr="00015718">
        <w:rPr>
          <w:rFonts w:ascii="Times New Roman" w:hAnsi="Times New Roman" w:cs="Times New Roman"/>
          <w:sz w:val="24"/>
          <w:szCs w:val="24"/>
        </w:rPr>
        <w:t xml:space="preserve">, 3(1), p. 100-165. Available at: </w:t>
      </w:r>
      <w:hyperlink r:id="rId109" w:tgtFrame="_new" w:history="1">
        <w:r w:rsidRPr="00015718">
          <w:rPr>
            <w:rStyle w:val="Hyperlink"/>
            <w:rFonts w:ascii="Times New Roman" w:hAnsi="Times New Roman" w:cs="Times New Roman"/>
            <w:sz w:val="24"/>
            <w:szCs w:val="24"/>
          </w:rPr>
          <w:t>http://doi.org/10.1016/j.jjimei.2023.100165</w:t>
        </w:r>
      </w:hyperlink>
      <w:r w:rsidRPr="00015718">
        <w:rPr>
          <w:rFonts w:ascii="Times New Roman" w:hAnsi="Times New Roman" w:cs="Times New Roman"/>
          <w:sz w:val="24"/>
          <w:szCs w:val="24"/>
        </w:rPr>
        <w:t>.</w:t>
      </w:r>
    </w:p>
    <w:p w14:paraId="27D9F785" w14:textId="1AD87E18"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lastRenderedPageBreak/>
        <w:t xml:space="preserve">Wright, K.O., et al. (2024) 'A population-based estimation of maternal mortality in Lagos State, Nigeria using the indirect sisterhood method', </w:t>
      </w:r>
      <w:r w:rsidRPr="00015718">
        <w:rPr>
          <w:rFonts w:ascii="Times New Roman" w:hAnsi="Times New Roman" w:cs="Times New Roman"/>
          <w:i/>
          <w:iCs/>
          <w:sz w:val="24"/>
          <w:szCs w:val="24"/>
        </w:rPr>
        <w:t>BMC Pregnancy and Childbirth</w:t>
      </w:r>
      <w:r w:rsidRPr="00015718">
        <w:rPr>
          <w:rFonts w:ascii="Times New Roman" w:hAnsi="Times New Roman" w:cs="Times New Roman"/>
          <w:sz w:val="24"/>
          <w:szCs w:val="24"/>
        </w:rPr>
        <w:t xml:space="preserve">, 24(314). Available at: </w:t>
      </w:r>
      <w:hyperlink r:id="rId110" w:tgtFrame="_new" w:history="1">
        <w:r w:rsidRPr="00015718">
          <w:rPr>
            <w:rStyle w:val="Hyperlink"/>
            <w:rFonts w:ascii="Times New Roman" w:hAnsi="Times New Roman" w:cs="Times New Roman"/>
            <w:sz w:val="24"/>
            <w:szCs w:val="24"/>
          </w:rPr>
          <w:t>https://doi.org/10.1186/s12884-024-06516-w</w:t>
        </w:r>
      </w:hyperlink>
    </w:p>
    <w:p w14:paraId="6FF963D5" w14:textId="77777777" w:rsidR="005222D8" w:rsidRPr="00015718" w:rsidRDefault="005222D8" w:rsidP="005222D8">
      <w:pPr>
        <w:spacing w:line="360" w:lineRule="auto"/>
        <w:jc w:val="both"/>
        <w:rPr>
          <w:rFonts w:ascii="Times New Roman" w:hAnsi="Times New Roman" w:cs="Times New Roman"/>
          <w:sz w:val="24"/>
          <w:szCs w:val="24"/>
        </w:rPr>
      </w:pPr>
      <w:r w:rsidRPr="00015718">
        <w:rPr>
          <w:rFonts w:ascii="Times New Roman" w:hAnsi="Times New Roman" w:cs="Times New Roman"/>
          <w:sz w:val="24"/>
          <w:szCs w:val="24"/>
        </w:rPr>
        <w:t xml:space="preserve">Yıldız, E., Güngör Şen, C. and Işık, E.E. (2023) ‘A hyper-personalized product recommendation system focused on customer segmentation: An application in the fashion retail industry’, </w:t>
      </w:r>
      <w:r w:rsidRPr="00015718">
        <w:rPr>
          <w:rFonts w:ascii="Times New Roman" w:hAnsi="Times New Roman" w:cs="Times New Roman"/>
          <w:i/>
          <w:iCs/>
          <w:sz w:val="24"/>
          <w:szCs w:val="24"/>
        </w:rPr>
        <w:t>Journal of Theoretical and Applied Electronic Commerce Research</w:t>
      </w:r>
      <w:r w:rsidRPr="00015718">
        <w:rPr>
          <w:rFonts w:ascii="Times New Roman" w:hAnsi="Times New Roman" w:cs="Times New Roman"/>
          <w:sz w:val="24"/>
          <w:szCs w:val="24"/>
        </w:rPr>
        <w:t xml:space="preserve">, 18(1), pp. 571–596. Available at: </w:t>
      </w:r>
      <w:hyperlink r:id="rId111" w:tgtFrame="_new" w:history="1">
        <w:r w:rsidRPr="00015718">
          <w:rPr>
            <w:rStyle w:val="Hyperlink"/>
            <w:rFonts w:ascii="Times New Roman" w:hAnsi="Times New Roman" w:cs="Times New Roman"/>
            <w:sz w:val="24"/>
            <w:szCs w:val="24"/>
          </w:rPr>
          <w:t>http://doi.org/10.3390/jtaer18010029</w:t>
        </w:r>
      </w:hyperlink>
      <w:r w:rsidRPr="00015718">
        <w:rPr>
          <w:rFonts w:ascii="Times New Roman" w:hAnsi="Times New Roman" w:cs="Times New Roman"/>
          <w:sz w:val="24"/>
          <w:szCs w:val="24"/>
        </w:rPr>
        <w:t>.</w:t>
      </w:r>
    </w:p>
    <w:p w14:paraId="4D77DD43" w14:textId="77777777" w:rsidR="005222D8" w:rsidRDefault="005222D8" w:rsidP="005222D8">
      <w:pPr>
        <w:spacing w:line="360" w:lineRule="auto"/>
        <w:jc w:val="both"/>
        <w:rPr>
          <w:rFonts w:ascii="Times New Roman" w:eastAsia="Times New Roman" w:hAnsi="Times New Roman" w:cs="Times New Roman"/>
          <w:sz w:val="24"/>
          <w:szCs w:val="24"/>
          <w:lang w:val="en-US"/>
        </w:rPr>
      </w:pPr>
    </w:p>
    <w:p w14:paraId="559CD1D8"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6F915201"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071F669B"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0741BA52"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28D0E7ED"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2E65D89F"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0EB4D5CA"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2F25FA38"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684884D8"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4EA0BE94"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3FEC1DBA"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185AD522"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79EDE7A4"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5A01DA4C"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36612C9D" w14:textId="77777777" w:rsidR="001A5240" w:rsidRDefault="001A5240" w:rsidP="005222D8">
      <w:pPr>
        <w:spacing w:line="360" w:lineRule="auto"/>
        <w:jc w:val="both"/>
        <w:rPr>
          <w:rFonts w:ascii="Times New Roman" w:eastAsia="Times New Roman" w:hAnsi="Times New Roman" w:cs="Times New Roman"/>
          <w:sz w:val="24"/>
          <w:szCs w:val="24"/>
          <w:lang w:val="en-US"/>
        </w:rPr>
      </w:pPr>
    </w:p>
    <w:p w14:paraId="750F1BC5" w14:textId="77777777" w:rsidR="001A5240" w:rsidRPr="00015718" w:rsidRDefault="001A5240" w:rsidP="005222D8">
      <w:pPr>
        <w:spacing w:line="360" w:lineRule="auto"/>
        <w:jc w:val="both"/>
        <w:rPr>
          <w:rFonts w:ascii="Times New Roman" w:eastAsia="Times New Roman" w:hAnsi="Times New Roman" w:cs="Times New Roman"/>
          <w:sz w:val="24"/>
          <w:szCs w:val="24"/>
          <w:lang w:val="en-US"/>
        </w:rPr>
      </w:pPr>
    </w:p>
    <w:p w14:paraId="0A7028FD" w14:textId="77777777" w:rsidR="005222D8" w:rsidRPr="00015718" w:rsidRDefault="005222D8" w:rsidP="005222D8">
      <w:pPr>
        <w:pStyle w:val="Heading1"/>
        <w:spacing w:line="360" w:lineRule="auto"/>
        <w:jc w:val="both"/>
        <w:rPr>
          <w:rFonts w:ascii="Times New Roman" w:hAnsi="Times New Roman" w:cs="Times New Roman"/>
          <w:sz w:val="24"/>
          <w:szCs w:val="24"/>
          <w:lang w:val="en-US"/>
        </w:rPr>
      </w:pPr>
      <w:bookmarkStart w:id="177" w:name="_Toc189668713"/>
      <w:r w:rsidRPr="00015718">
        <w:rPr>
          <w:rFonts w:ascii="Times New Roman" w:hAnsi="Times New Roman" w:cs="Times New Roman"/>
          <w:sz w:val="24"/>
          <w:szCs w:val="24"/>
          <w:lang w:val="en-US"/>
        </w:rPr>
        <w:lastRenderedPageBreak/>
        <w:t>Appendix 1: Tables and Figures</w:t>
      </w:r>
      <w:bookmarkEnd w:id="177"/>
    </w:p>
    <w:p w14:paraId="0BE116A1" w14:textId="0CD3852F" w:rsidR="005222D8" w:rsidRPr="00015718" w:rsidRDefault="005222D8" w:rsidP="005222D8">
      <w:pPr>
        <w:pStyle w:val="TableofFigures"/>
        <w:tabs>
          <w:tab w:val="right" w:leader="dot" w:pos="9350"/>
        </w:tabs>
        <w:rPr>
          <w:rFonts w:ascii="Times New Roman" w:eastAsiaTheme="minorEastAsia" w:hAnsi="Times New Roman" w:cs="Times New Roman"/>
          <w:noProof/>
          <w:kern w:val="2"/>
          <w:sz w:val="24"/>
          <w:szCs w:val="24"/>
          <w:lang w:val="en-US"/>
          <w14:ligatures w14:val="standardContextual"/>
        </w:rPr>
      </w:pPr>
      <w:r w:rsidRPr="00015718">
        <w:rPr>
          <w:rFonts w:ascii="Times New Roman" w:eastAsia="Times New Roman" w:hAnsi="Times New Roman" w:cs="Times New Roman"/>
          <w:sz w:val="24"/>
          <w:szCs w:val="24"/>
          <w:lang w:val="en-US"/>
        </w:rPr>
        <w:fldChar w:fldCharType="begin"/>
      </w:r>
      <w:r w:rsidRPr="00015718">
        <w:rPr>
          <w:rFonts w:ascii="Times New Roman" w:eastAsia="Times New Roman" w:hAnsi="Times New Roman" w:cs="Times New Roman"/>
          <w:sz w:val="24"/>
          <w:szCs w:val="24"/>
          <w:lang w:val="en-US"/>
        </w:rPr>
        <w:instrText xml:space="preserve"> TOC \h \z \c "Table" </w:instrText>
      </w:r>
      <w:r w:rsidRPr="00015718">
        <w:rPr>
          <w:rFonts w:ascii="Times New Roman" w:eastAsia="Times New Roman" w:hAnsi="Times New Roman" w:cs="Times New Roman"/>
          <w:sz w:val="24"/>
          <w:szCs w:val="24"/>
          <w:lang w:val="en-US"/>
        </w:rPr>
        <w:fldChar w:fldCharType="separate"/>
      </w:r>
      <w:hyperlink w:anchor="_Toc184216576" w:history="1">
        <w:r w:rsidRPr="00015718">
          <w:rPr>
            <w:rStyle w:val="Hyperlink"/>
            <w:rFonts w:ascii="Times New Roman" w:hAnsi="Times New Roman" w:cs="Times New Roman"/>
            <w:b/>
            <w:bCs/>
            <w:noProof/>
          </w:rPr>
          <w:t>Table 1: Statistical Summary of the Key Variables</w:t>
        </w:r>
        <w:r w:rsidRPr="00015718">
          <w:rPr>
            <w:rFonts w:ascii="Times New Roman" w:hAnsi="Times New Roman" w:cs="Times New Roman"/>
            <w:noProof/>
            <w:webHidden/>
          </w:rPr>
          <w:tab/>
        </w:r>
        <w:r w:rsidRPr="00015718">
          <w:rPr>
            <w:rFonts w:ascii="Times New Roman" w:hAnsi="Times New Roman" w:cs="Times New Roman"/>
            <w:noProof/>
            <w:webHidden/>
          </w:rPr>
          <w:fldChar w:fldCharType="begin"/>
        </w:r>
        <w:r w:rsidRPr="00015718">
          <w:rPr>
            <w:rFonts w:ascii="Times New Roman" w:hAnsi="Times New Roman" w:cs="Times New Roman"/>
            <w:noProof/>
            <w:webHidden/>
          </w:rPr>
          <w:instrText xml:space="preserve"> PAGEREF _Toc184216576 \h </w:instrText>
        </w:r>
        <w:r w:rsidRPr="00015718">
          <w:rPr>
            <w:rFonts w:ascii="Times New Roman" w:hAnsi="Times New Roman" w:cs="Times New Roman"/>
            <w:noProof/>
            <w:webHidden/>
          </w:rPr>
        </w:r>
        <w:r w:rsidRPr="00015718">
          <w:rPr>
            <w:rFonts w:ascii="Times New Roman" w:hAnsi="Times New Roman" w:cs="Times New Roman"/>
            <w:noProof/>
            <w:webHidden/>
          </w:rPr>
          <w:fldChar w:fldCharType="separate"/>
        </w:r>
        <w:r w:rsidR="00120C47">
          <w:rPr>
            <w:rFonts w:ascii="Times New Roman" w:hAnsi="Times New Roman" w:cs="Times New Roman"/>
            <w:noProof/>
            <w:webHidden/>
          </w:rPr>
          <w:t>26</w:t>
        </w:r>
        <w:r w:rsidRPr="00015718">
          <w:rPr>
            <w:rFonts w:ascii="Times New Roman" w:hAnsi="Times New Roman" w:cs="Times New Roman"/>
            <w:noProof/>
            <w:webHidden/>
          </w:rPr>
          <w:fldChar w:fldCharType="end"/>
        </w:r>
      </w:hyperlink>
    </w:p>
    <w:p w14:paraId="552DD21D" w14:textId="2FB0C194" w:rsidR="005222D8" w:rsidRPr="00015718" w:rsidRDefault="005222D8" w:rsidP="005222D8">
      <w:pPr>
        <w:pStyle w:val="TableofFigures"/>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184216577" w:history="1">
        <w:r w:rsidRPr="00015718">
          <w:rPr>
            <w:rStyle w:val="Hyperlink"/>
            <w:rFonts w:ascii="Times New Roman" w:hAnsi="Times New Roman" w:cs="Times New Roman"/>
            <w:b/>
            <w:bCs/>
            <w:noProof/>
          </w:rPr>
          <w:t>Table 2: Hypothesis Testing Summary</w:t>
        </w:r>
        <w:r w:rsidRPr="00015718">
          <w:rPr>
            <w:rFonts w:ascii="Times New Roman" w:hAnsi="Times New Roman" w:cs="Times New Roman"/>
            <w:noProof/>
            <w:webHidden/>
          </w:rPr>
          <w:tab/>
        </w:r>
        <w:r w:rsidRPr="00015718">
          <w:rPr>
            <w:rFonts w:ascii="Times New Roman" w:hAnsi="Times New Roman" w:cs="Times New Roman"/>
            <w:noProof/>
            <w:webHidden/>
          </w:rPr>
          <w:fldChar w:fldCharType="begin"/>
        </w:r>
        <w:r w:rsidRPr="00015718">
          <w:rPr>
            <w:rFonts w:ascii="Times New Roman" w:hAnsi="Times New Roman" w:cs="Times New Roman"/>
            <w:noProof/>
            <w:webHidden/>
          </w:rPr>
          <w:instrText xml:space="preserve"> PAGEREF _Toc184216577 \h </w:instrText>
        </w:r>
        <w:r w:rsidRPr="00015718">
          <w:rPr>
            <w:rFonts w:ascii="Times New Roman" w:hAnsi="Times New Roman" w:cs="Times New Roman"/>
            <w:noProof/>
            <w:webHidden/>
          </w:rPr>
        </w:r>
        <w:r w:rsidRPr="00015718">
          <w:rPr>
            <w:rFonts w:ascii="Times New Roman" w:hAnsi="Times New Roman" w:cs="Times New Roman"/>
            <w:noProof/>
            <w:webHidden/>
          </w:rPr>
          <w:fldChar w:fldCharType="separate"/>
        </w:r>
        <w:r w:rsidR="00120C47">
          <w:rPr>
            <w:rFonts w:ascii="Times New Roman" w:hAnsi="Times New Roman" w:cs="Times New Roman"/>
            <w:noProof/>
            <w:webHidden/>
          </w:rPr>
          <w:t>39</w:t>
        </w:r>
        <w:r w:rsidRPr="00015718">
          <w:rPr>
            <w:rFonts w:ascii="Times New Roman" w:hAnsi="Times New Roman" w:cs="Times New Roman"/>
            <w:noProof/>
            <w:webHidden/>
          </w:rPr>
          <w:fldChar w:fldCharType="end"/>
        </w:r>
      </w:hyperlink>
    </w:p>
    <w:p w14:paraId="59E28224" w14:textId="410100D2" w:rsidR="005222D8" w:rsidRPr="00015718" w:rsidRDefault="005222D8" w:rsidP="005222D8">
      <w:pPr>
        <w:pStyle w:val="TableofFigures"/>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184216578" w:history="1">
        <w:r w:rsidRPr="00015718">
          <w:rPr>
            <w:rStyle w:val="Hyperlink"/>
            <w:rFonts w:ascii="Times New Roman" w:hAnsi="Times New Roman" w:cs="Times New Roman"/>
            <w:b/>
            <w:bCs/>
            <w:noProof/>
          </w:rPr>
          <w:t>Table 3: Hypothesis Results</w:t>
        </w:r>
        <w:r w:rsidRPr="00015718">
          <w:rPr>
            <w:rFonts w:ascii="Times New Roman" w:hAnsi="Times New Roman" w:cs="Times New Roman"/>
            <w:noProof/>
            <w:webHidden/>
          </w:rPr>
          <w:tab/>
        </w:r>
        <w:r w:rsidRPr="00015718">
          <w:rPr>
            <w:rFonts w:ascii="Times New Roman" w:hAnsi="Times New Roman" w:cs="Times New Roman"/>
            <w:noProof/>
            <w:webHidden/>
          </w:rPr>
          <w:fldChar w:fldCharType="begin"/>
        </w:r>
        <w:r w:rsidRPr="00015718">
          <w:rPr>
            <w:rFonts w:ascii="Times New Roman" w:hAnsi="Times New Roman" w:cs="Times New Roman"/>
            <w:noProof/>
            <w:webHidden/>
          </w:rPr>
          <w:instrText xml:space="preserve"> PAGEREF _Toc184216578 \h </w:instrText>
        </w:r>
        <w:r w:rsidRPr="00015718">
          <w:rPr>
            <w:rFonts w:ascii="Times New Roman" w:hAnsi="Times New Roman" w:cs="Times New Roman"/>
            <w:noProof/>
            <w:webHidden/>
          </w:rPr>
        </w:r>
        <w:r w:rsidRPr="00015718">
          <w:rPr>
            <w:rFonts w:ascii="Times New Roman" w:hAnsi="Times New Roman" w:cs="Times New Roman"/>
            <w:noProof/>
            <w:webHidden/>
          </w:rPr>
          <w:fldChar w:fldCharType="separate"/>
        </w:r>
        <w:r w:rsidR="00120C47">
          <w:rPr>
            <w:rFonts w:ascii="Times New Roman" w:hAnsi="Times New Roman" w:cs="Times New Roman"/>
            <w:noProof/>
            <w:webHidden/>
          </w:rPr>
          <w:t>40</w:t>
        </w:r>
        <w:r w:rsidRPr="00015718">
          <w:rPr>
            <w:rFonts w:ascii="Times New Roman" w:hAnsi="Times New Roman" w:cs="Times New Roman"/>
            <w:noProof/>
            <w:webHidden/>
          </w:rPr>
          <w:fldChar w:fldCharType="end"/>
        </w:r>
      </w:hyperlink>
    </w:p>
    <w:p w14:paraId="61A79696" w14:textId="6B756C61" w:rsidR="005222D8" w:rsidRPr="00015718" w:rsidRDefault="005222D8" w:rsidP="005222D8">
      <w:pPr>
        <w:pStyle w:val="TableofFigures"/>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184216579" w:history="1">
        <w:r w:rsidRPr="00015718">
          <w:rPr>
            <w:rStyle w:val="Hyperlink"/>
            <w:rFonts w:ascii="Times New Roman" w:hAnsi="Times New Roman" w:cs="Times New Roman"/>
            <w:b/>
            <w:bCs/>
            <w:noProof/>
          </w:rPr>
          <w:t>Table 4: Key Themes and Subthemes</w:t>
        </w:r>
        <w:r w:rsidRPr="00015718">
          <w:rPr>
            <w:rFonts w:ascii="Times New Roman" w:hAnsi="Times New Roman" w:cs="Times New Roman"/>
            <w:noProof/>
            <w:webHidden/>
          </w:rPr>
          <w:tab/>
        </w:r>
        <w:r w:rsidRPr="00015718">
          <w:rPr>
            <w:rFonts w:ascii="Times New Roman" w:hAnsi="Times New Roman" w:cs="Times New Roman"/>
            <w:noProof/>
            <w:webHidden/>
          </w:rPr>
          <w:fldChar w:fldCharType="begin"/>
        </w:r>
        <w:r w:rsidRPr="00015718">
          <w:rPr>
            <w:rFonts w:ascii="Times New Roman" w:hAnsi="Times New Roman" w:cs="Times New Roman"/>
            <w:noProof/>
            <w:webHidden/>
          </w:rPr>
          <w:instrText xml:space="preserve"> PAGEREF _Toc184216579 \h </w:instrText>
        </w:r>
        <w:r w:rsidRPr="00015718">
          <w:rPr>
            <w:rFonts w:ascii="Times New Roman" w:hAnsi="Times New Roman" w:cs="Times New Roman"/>
            <w:noProof/>
            <w:webHidden/>
          </w:rPr>
        </w:r>
        <w:r w:rsidRPr="00015718">
          <w:rPr>
            <w:rFonts w:ascii="Times New Roman" w:hAnsi="Times New Roman" w:cs="Times New Roman"/>
            <w:noProof/>
            <w:webHidden/>
          </w:rPr>
          <w:fldChar w:fldCharType="separate"/>
        </w:r>
        <w:r w:rsidR="00120C47">
          <w:rPr>
            <w:rFonts w:ascii="Times New Roman" w:hAnsi="Times New Roman" w:cs="Times New Roman"/>
            <w:noProof/>
            <w:webHidden/>
          </w:rPr>
          <w:t>44</w:t>
        </w:r>
        <w:r w:rsidRPr="00015718">
          <w:rPr>
            <w:rFonts w:ascii="Times New Roman" w:hAnsi="Times New Roman" w:cs="Times New Roman"/>
            <w:noProof/>
            <w:webHidden/>
          </w:rPr>
          <w:fldChar w:fldCharType="end"/>
        </w:r>
      </w:hyperlink>
    </w:p>
    <w:p w14:paraId="7548EDD4" w14:textId="6DEB26E6" w:rsidR="005222D8" w:rsidRPr="00015718" w:rsidRDefault="005222D8" w:rsidP="005222D8">
      <w:pPr>
        <w:pStyle w:val="TableofFigures"/>
        <w:tabs>
          <w:tab w:val="right" w:leader="dot" w:pos="9350"/>
        </w:tabs>
        <w:rPr>
          <w:rFonts w:ascii="Times New Roman" w:eastAsiaTheme="minorEastAsia" w:hAnsi="Times New Roman" w:cs="Times New Roman"/>
          <w:noProof/>
          <w:kern w:val="2"/>
          <w:sz w:val="24"/>
          <w:szCs w:val="24"/>
          <w:lang w:val="en-US"/>
          <w14:ligatures w14:val="standardContextual"/>
        </w:rPr>
      </w:pPr>
      <w:hyperlink w:anchor="_Toc184216580" w:history="1">
        <w:r w:rsidRPr="00015718">
          <w:rPr>
            <w:rStyle w:val="Hyperlink"/>
            <w:rFonts w:ascii="Times New Roman" w:hAnsi="Times New Roman" w:cs="Times New Roman"/>
            <w:b/>
            <w:bCs/>
            <w:noProof/>
          </w:rPr>
          <w:t>Table 5:Recommendations</w:t>
        </w:r>
        <w:r w:rsidRPr="00015718">
          <w:rPr>
            <w:rFonts w:ascii="Times New Roman" w:hAnsi="Times New Roman" w:cs="Times New Roman"/>
            <w:noProof/>
            <w:webHidden/>
          </w:rPr>
          <w:tab/>
        </w:r>
        <w:r w:rsidRPr="00015718">
          <w:rPr>
            <w:rFonts w:ascii="Times New Roman" w:hAnsi="Times New Roman" w:cs="Times New Roman"/>
            <w:noProof/>
            <w:webHidden/>
          </w:rPr>
          <w:fldChar w:fldCharType="begin"/>
        </w:r>
        <w:r w:rsidRPr="00015718">
          <w:rPr>
            <w:rFonts w:ascii="Times New Roman" w:hAnsi="Times New Roman" w:cs="Times New Roman"/>
            <w:noProof/>
            <w:webHidden/>
          </w:rPr>
          <w:instrText xml:space="preserve"> PAGEREF _Toc184216580 \h </w:instrText>
        </w:r>
        <w:r w:rsidRPr="00015718">
          <w:rPr>
            <w:rFonts w:ascii="Times New Roman" w:hAnsi="Times New Roman" w:cs="Times New Roman"/>
            <w:noProof/>
            <w:webHidden/>
          </w:rPr>
        </w:r>
        <w:r w:rsidRPr="00015718">
          <w:rPr>
            <w:rFonts w:ascii="Times New Roman" w:hAnsi="Times New Roman" w:cs="Times New Roman"/>
            <w:noProof/>
            <w:webHidden/>
          </w:rPr>
          <w:fldChar w:fldCharType="separate"/>
        </w:r>
        <w:r w:rsidR="00120C47">
          <w:rPr>
            <w:rFonts w:ascii="Times New Roman" w:hAnsi="Times New Roman" w:cs="Times New Roman"/>
            <w:noProof/>
            <w:webHidden/>
          </w:rPr>
          <w:t>49</w:t>
        </w:r>
        <w:r w:rsidRPr="00015718">
          <w:rPr>
            <w:rFonts w:ascii="Times New Roman" w:hAnsi="Times New Roman" w:cs="Times New Roman"/>
            <w:noProof/>
            <w:webHidden/>
          </w:rPr>
          <w:fldChar w:fldCharType="end"/>
        </w:r>
      </w:hyperlink>
    </w:p>
    <w:p w14:paraId="3DC172F3" w14:textId="77777777" w:rsidR="00BB65FE" w:rsidRDefault="005222D8" w:rsidP="005222D8">
      <w:pPr>
        <w:spacing w:line="360" w:lineRule="auto"/>
        <w:jc w:val="both"/>
        <w:rPr>
          <w:noProof/>
        </w:rPr>
      </w:pPr>
      <w:r w:rsidRPr="00015718">
        <w:rPr>
          <w:rFonts w:ascii="Times New Roman" w:eastAsia="Times New Roman" w:hAnsi="Times New Roman" w:cs="Times New Roman"/>
          <w:sz w:val="24"/>
          <w:szCs w:val="24"/>
          <w:lang w:val="en-US"/>
        </w:rPr>
        <w:fldChar w:fldCharType="end"/>
      </w:r>
      <w:r w:rsidRPr="00015718">
        <w:rPr>
          <w:rFonts w:ascii="Times New Roman" w:eastAsia="Times New Roman" w:hAnsi="Times New Roman" w:cs="Times New Roman"/>
          <w:sz w:val="24"/>
          <w:szCs w:val="24"/>
          <w:lang w:val="en-US"/>
        </w:rPr>
        <w:fldChar w:fldCharType="begin"/>
      </w:r>
      <w:r w:rsidRPr="00015718">
        <w:rPr>
          <w:rFonts w:ascii="Times New Roman" w:eastAsia="Times New Roman" w:hAnsi="Times New Roman" w:cs="Times New Roman"/>
          <w:sz w:val="24"/>
          <w:szCs w:val="24"/>
          <w:lang w:val="en-US"/>
        </w:rPr>
        <w:instrText xml:space="preserve"> TOC \h \z \c "Figure" </w:instrText>
      </w:r>
      <w:r w:rsidRPr="00015718">
        <w:rPr>
          <w:rFonts w:ascii="Times New Roman" w:eastAsia="Times New Roman" w:hAnsi="Times New Roman" w:cs="Times New Roman"/>
          <w:sz w:val="24"/>
          <w:szCs w:val="24"/>
          <w:lang w:val="en-US"/>
        </w:rPr>
        <w:fldChar w:fldCharType="separate"/>
      </w:r>
    </w:p>
    <w:p w14:paraId="4163A7D3" w14:textId="28B4C68C"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8" w:history="1">
        <w:r w:rsidRPr="00320705">
          <w:rPr>
            <w:rStyle w:val="Hyperlink"/>
            <w:rFonts w:ascii="Times New Roman" w:hAnsi="Times New Roman" w:cs="Times New Roman"/>
            <w:b/>
            <w:bCs/>
            <w:noProof/>
          </w:rPr>
          <w:t>Figure 1: Mobile Internet User Penetration in Nigeria from 2020 to 2029 (Statista, 2024)</w:t>
        </w:r>
        <w:r>
          <w:rPr>
            <w:noProof/>
            <w:webHidden/>
          </w:rPr>
          <w:tab/>
        </w:r>
        <w:r>
          <w:rPr>
            <w:noProof/>
            <w:webHidden/>
          </w:rPr>
          <w:fldChar w:fldCharType="begin"/>
        </w:r>
        <w:r>
          <w:rPr>
            <w:noProof/>
            <w:webHidden/>
          </w:rPr>
          <w:instrText xml:space="preserve"> PAGEREF _Toc185118748 \h </w:instrText>
        </w:r>
        <w:r>
          <w:rPr>
            <w:noProof/>
            <w:webHidden/>
          </w:rPr>
        </w:r>
        <w:r>
          <w:rPr>
            <w:noProof/>
            <w:webHidden/>
          </w:rPr>
          <w:fldChar w:fldCharType="separate"/>
        </w:r>
        <w:r w:rsidR="00120C47">
          <w:rPr>
            <w:noProof/>
            <w:webHidden/>
          </w:rPr>
          <w:t>3</w:t>
        </w:r>
        <w:r>
          <w:rPr>
            <w:noProof/>
            <w:webHidden/>
          </w:rPr>
          <w:fldChar w:fldCharType="end"/>
        </w:r>
      </w:hyperlink>
    </w:p>
    <w:p w14:paraId="272A116F" w14:textId="120E6FA0"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49" w:history="1">
        <w:r w:rsidRPr="00320705">
          <w:rPr>
            <w:rStyle w:val="Hyperlink"/>
            <w:b/>
            <w:bCs/>
            <w:noProof/>
          </w:rPr>
          <w:t xml:space="preserve">Figure 2: </w:t>
        </w:r>
        <w:r w:rsidRPr="00320705">
          <w:rPr>
            <w:rStyle w:val="Hyperlink"/>
            <w:rFonts w:ascii="Times New Roman" w:eastAsia="Times New Roman" w:hAnsi="Times New Roman" w:cs="Times New Roman"/>
            <w:b/>
            <w:bCs/>
            <w:noProof/>
          </w:rPr>
          <w:t>Basic flowchart of recommendation systems (</w:t>
        </w:r>
        <w:r w:rsidRPr="00320705">
          <w:rPr>
            <w:rStyle w:val="Hyperlink"/>
            <w:rFonts w:ascii="Times New Roman" w:hAnsi="Times New Roman" w:cs="Times New Roman"/>
            <w:b/>
            <w:bCs/>
            <w:noProof/>
          </w:rPr>
          <w:t>Yıldız et al., 2023)</w:t>
        </w:r>
        <w:r w:rsidRPr="00320705">
          <w:rPr>
            <w:rStyle w:val="Hyperlink"/>
            <w:rFonts w:ascii="Times New Roman" w:eastAsia="Times New Roman" w:hAnsi="Times New Roman" w:cs="Times New Roman"/>
            <w:b/>
            <w:bCs/>
            <w:noProof/>
          </w:rPr>
          <w:t>.</w:t>
        </w:r>
        <w:r>
          <w:rPr>
            <w:noProof/>
            <w:webHidden/>
          </w:rPr>
          <w:tab/>
        </w:r>
        <w:r>
          <w:rPr>
            <w:noProof/>
            <w:webHidden/>
          </w:rPr>
          <w:fldChar w:fldCharType="begin"/>
        </w:r>
        <w:r>
          <w:rPr>
            <w:noProof/>
            <w:webHidden/>
          </w:rPr>
          <w:instrText xml:space="preserve"> PAGEREF _Toc185118749 \h </w:instrText>
        </w:r>
        <w:r>
          <w:rPr>
            <w:noProof/>
            <w:webHidden/>
          </w:rPr>
        </w:r>
        <w:r>
          <w:rPr>
            <w:noProof/>
            <w:webHidden/>
          </w:rPr>
          <w:fldChar w:fldCharType="separate"/>
        </w:r>
        <w:r w:rsidR="00120C47">
          <w:rPr>
            <w:noProof/>
            <w:webHidden/>
          </w:rPr>
          <w:t>6</w:t>
        </w:r>
        <w:r>
          <w:rPr>
            <w:noProof/>
            <w:webHidden/>
          </w:rPr>
          <w:fldChar w:fldCharType="end"/>
        </w:r>
      </w:hyperlink>
    </w:p>
    <w:p w14:paraId="13EBA99E" w14:textId="74A991D9"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0" w:history="1">
        <w:r w:rsidRPr="00320705">
          <w:rPr>
            <w:rStyle w:val="Hyperlink"/>
            <w:rFonts w:ascii="Times New Roman" w:hAnsi="Times New Roman" w:cs="Times New Roman"/>
            <w:b/>
            <w:bCs/>
            <w:noProof/>
          </w:rPr>
          <w:t xml:space="preserve">Figure 3: </w:t>
        </w:r>
        <w:r w:rsidRPr="00320705">
          <w:rPr>
            <w:rStyle w:val="Hyperlink"/>
            <w:rFonts w:ascii="Times New Roman" w:hAnsi="Times New Roman" w:cs="Times New Roman"/>
            <w:b/>
            <w:bCs/>
            <w:noProof/>
            <w:lang w:val="en"/>
          </w:rPr>
          <w:t>System architecture of Hybrid recommendation system (</w:t>
        </w:r>
        <w:r w:rsidRPr="00320705">
          <w:rPr>
            <w:rStyle w:val="Hyperlink"/>
            <w:rFonts w:ascii="Times New Roman" w:hAnsi="Times New Roman" w:cs="Times New Roman"/>
            <w:b/>
            <w:bCs/>
            <w:noProof/>
            <w:lang w:val="en-US"/>
          </w:rPr>
          <w:t>Khanal et al., 2019)</w:t>
        </w:r>
        <w:r>
          <w:rPr>
            <w:noProof/>
            <w:webHidden/>
          </w:rPr>
          <w:tab/>
        </w:r>
        <w:r>
          <w:rPr>
            <w:noProof/>
            <w:webHidden/>
          </w:rPr>
          <w:fldChar w:fldCharType="begin"/>
        </w:r>
        <w:r>
          <w:rPr>
            <w:noProof/>
            <w:webHidden/>
          </w:rPr>
          <w:instrText xml:space="preserve"> PAGEREF _Toc185118750 \h </w:instrText>
        </w:r>
        <w:r>
          <w:rPr>
            <w:noProof/>
            <w:webHidden/>
          </w:rPr>
        </w:r>
        <w:r>
          <w:rPr>
            <w:noProof/>
            <w:webHidden/>
          </w:rPr>
          <w:fldChar w:fldCharType="separate"/>
        </w:r>
        <w:r w:rsidR="00120C47">
          <w:rPr>
            <w:noProof/>
            <w:webHidden/>
          </w:rPr>
          <w:t>8</w:t>
        </w:r>
        <w:r>
          <w:rPr>
            <w:noProof/>
            <w:webHidden/>
          </w:rPr>
          <w:fldChar w:fldCharType="end"/>
        </w:r>
      </w:hyperlink>
    </w:p>
    <w:p w14:paraId="52D6C127" w14:textId="1B81F8B4"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1" w:history="1">
        <w:r w:rsidRPr="00320705">
          <w:rPr>
            <w:rStyle w:val="Hyperlink"/>
            <w:rFonts w:ascii="Times New Roman" w:hAnsi="Times New Roman" w:cs="Times New Roman"/>
            <w:b/>
            <w:bCs/>
            <w:noProof/>
          </w:rPr>
          <w:t xml:space="preserve">Figure 4: </w:t>
        </w:r>
        <w:r w:rsidRPr="00320705">
          <w:rPr>
            <w:rStyle w:val="Hyperlink"/>
            <w:rFonts w:ascii="Times New Roman" w:hAnsi="Times New Roman" w:cs="Times New Roman"/>
            <w:b/>
            <w:bCs/>
            <w:noProof/>
            <w:lang w:val="en-US"/>
          </w:rPr>
          <w:t>The Application of Artificial Intelligence in Marketing (</w:t>
        </w:r>
        <w:r w:rsidRPr="00320705">
          <w:rPr>
            <w:rStyle w:val="Hyperlink"/>
            <w:rFonts w:ascii="Times New Roman" w:hAnsi="Times New Roman" w:cs="Times New Roman"/>
            <w:b/>
            <w:bCs/>
            <w:noProof/>
          </w:rPr>
          <w:t>Haleem et al., 2022)</w:t>
        </w:r>
        <w:r>
          <w:rPr>
            <w:noProof/>
            <w:webHidden/>
          </w:rPr>
          <w:tab/>
        </w:r>
        <w:r>
          <w:rPr>
            <w:noProof/>
            <w:webHidden/>
          </w:rPr>
          <w:fldChar w:fldCharType="begin"/>
        </w:r>
        <w:r>
          <w:rPr>
            <w:noProof/>
            <w:webHidden/>
          </w:rPr>
          <w:instrText xml:space="preserve"> PAGEREF _Toc185118751 \h </w:instrText>
        </w:r>
        <w:r>
          <w:rPr>
            <w:noProof/>
            <w:webHidden/>
          </w:rPr>
        </w:r>
        <w:r>
          <w:rPr>
            <w:noProof/>
            <w:webHidden/>
          </w:rPr>
          <w:fldChar w:fldCharType="separate"/>
        </w:r>
        <w:r w:rsidR="00120C47">
          <w:rPr>
            <w:noProof/>
            <w:webHidden/>
          </w:rPr>
          <w:t>9</w:t>
        </w:r>
        <w:r>
          <w:rPr>
            <w:noProof/>
            <w:webHidden/>
          </w:rPr>
          <w:fldChar w:fldCharType="end"/>
        </w:r>
      </w:hyperlink>
    </w:p>
    <w:p w14:paraId="13BCDC33" w14:textId="0C6F8CFE"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2" w:history="1">
        <w:r w:rsidRPr="00320705">
          <w:rPr>
            <w:rStyle w:val="Hyperlink"/>
            <w:rFonts w:ascii="Times New Roman" w:hAnsi="Times New Roman" w:cs="Times New Roman"/>
            <w:b/>
            <w:bCs/>
            <w:noProof/>
          </w:rPr>
          <w:t xml:space="preserve">Figure 5:  </w:t>
        </w:r>
        <w:r w:rsidRPr="00320705">
          <w:rPr>
            <w:rStyle w:val="Hyperlink"/>
            <w:rFonts w:ascii="Times New Roman" w:eastAsia="Times New Roman" w:hAnsi="Times New Roman" w:cs="Times New Roman"/>
            <w:b/>
            <w:bCs/>
            <w:noProof/>
            <w:lang w:val="en"/>
          </w:rPr>
          <w:t xml:space="preserve">Global Artificial Intelligence Market </w:t>
        </w:r>
        <w:r w:rsidRPr="00320705">
          <w:rPr>
            <w:rStyle w:val="Hyperlink"/>
            <w:rFonts w:ascii="Times New Roman" w:eastAsia="Times New Roman" w:hAnsi="Times New Roman" w:cs="Times New Roman"/>
            <w:b/>
            <w:bCs/>
            <w:noProof/>
          </w:rPr>
          <w:t>(Market.us, 2023).</w:t>
        </w:r>
        <w:r>
          <w:rPr>
            <w:noProof/>
            <w:webHidden/>
          </w:rPr>
          <w:tab/>
        </w:r>
        <w:r>
          <w:rPr>
            <w:noProof/>
            <w:webHidden/>
          </w:rPr>
          <w:fldChar w:fldCharType="begin"/>
        </w:r>
        <w:r>
          <w:rPr>
            <w:noProof/>
            <w:webHidden/>
          </w:rPr>
          <w:instrText xml:space="preserve"> PAGEREF _Toc185118752 \h </w:instrText>
        </w:r>
        <w:r>
          <w:rPr>
            <w:noProof/>
            <w:webHidden/>
          </w:rPr>
        </w:r>
        <w:r>
          <w:rPr>
            <w:noProof/>
            <w:webHidden/>
          </w:rPr>
          <w:fldChar w:fldCharType="separate"/>
        </w:r>
        <w:r w:rsidR="00120C47">
          <w:rPr>
            <w:noProof/>
            <w:webHidden/>
          </w:rPr>
          <w:t>12</w:t>
        </w:r>
        <w:r>
          <w:rPr>
            <w:noProof/>
            <w:webHidden/>
          </w:rPr>
          <w:fldChar w:fldCharType="end"/>
        </w:r>
      </w:hyperlink>
    </w:p>
    <w:p w14:paraId="4F583AA3" w14:textId="47A3E00C"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3" w:history="1">
        <w:r w:rsidRPr="00320705">
          <w:rPr>
            <w:rStyle w:val="Hyperlink"/>
            <w:rFonts w:ascii="Times New Roman" w:hAnsi="Times New Roman" w:cs="Times New Roman"/>
            <w:b/>
            <w:bCs/>
            <w:noProof/>
          </w:rPr>
          <w:t xml:space="preserve">Figure 6: </w:t>
        </w:r>
        <w:r w:rsidRPr="00320705">
          <w:rPr>
            <w:rStyle w:val="Hyperlink"/>
            <w:rFonts w:ascii="Times New Roman" w:eastAsia="Times New Roman" w:hAnsi="Times New Roman" w:cs="Times New Roman"/>
            <w:b/>
            <w:bCs/>
            <w:noProof/>
          </w:rPr>
          <w:t>An artificial intelligence conceptual model (Trawnih et al., 2022)</w:t>
        </w:r>
        <w:r>
          <w:rPr>
            <w:noProof/>
            <w:webHidden/>
          </w:rPr>
          <w:tab/>
        </w:r>
        <w:r>
          <w:rPr>
            <w:noProof/>
            <w:webHidden/>
          </w:rPr>
          <w:fldChar w:fldCharType="begin"/>
        </w:r>
        <w:r>
          <w:rPr>
            <w:noProof/>
            <w:webHidden/>
          </w:rPr>
          <w:instrText xml:space="preserve"> PAGEREF _Toc185118753 \h </w:instrText>
        </w:r>
        <w:r>
          <w:rPr>
            <w:noProof/>
            <w:webHidden/>
          </w:rPr>
        </w:r>
        <w:r>
          <w:rPr>
            <w:noProof/>
            <w:webHidden/>
          </w:rPr>
          <w:fldChar w:fldCharType="separate"/>
        </w:r>
        <w:r w:rsidR="00120C47">
          <w:rPr>
            <w:noProof/>
            <w:webHidden/>
          </w:rPr>
          <w:t>13</w:t>
        </w:r>
        <w:r>
          <w:rPr>
            <w:noProof/>
            <w:webHidden/>
          </w:rPr>
          <w:fldChar w:fldCharType="end"/>
        </w:r>
      </w:hyperlink>
    </w:p>
    <w:p w14:paraId="06CE5C34" w14:textId="5B59AEDF"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4" w:history="1">
        <w:r w:rsidRPr="00320705">
          <w:rPr>
            <w:rStyle w:val="Hyperlink"/>
            <w:rFonts w:ascii="Times New Roman" w:hAnsi="Times New Roman" w:cs="Times New Roman"/>
            <w:b/>
            <w:bCs/>
            <w:noProof/>
          </w:rPr>
          <w:t xml:space="preserve">Figure 7: </w:t>
        </w:r>
        <w:r w:rsidRPr="00320705">
          <w:rPr>
            <w:rStyle w:val="Hyperlink"/>
            <w:rFonts w:ascii="Times New Roman" w:eastAsia="Times New Roman" w:hAnsi="Times New Roman" w:cs="Times New Roman"/>
            <w:b/>
            <w:bCs/>
            <w:noProof/>
          </w:rPr>
          <w:t>The application of AI personalised Chatbot on customer experience (Jenneboer et al., 2022)</w:t>
        </w:r>
        <w:r>
          <w:rPr>
            <w:noProof/>
            <w:webHidden/>
          </w:rPr>
          <w:tab/>
        </w:r>
        <w:r>
          <w:rPr>
            <w:noProof/>
            <w:webHidden/>
          </w:rPr>
          <w:fldChar w:fldCharType="begin"/>
        </w:r>
        <w:r>
          <w:rPr>
            <w:noProof/>
            <w:webHidden/>
          </w:rPr>
          <w:instrText xml:space="preserve"> PAGEREF _Toc185118754 \h </w:instrText>
        </w:r>
        <w:r>
          <w:rPr>
            <w:noProof/>
            <w:webHidden/>
          </w:rPr>
        </w:r>
        <w:r>
          <w:rPr>
            <w:noProof/>
            <w:webHidden/>
          </w:rPr>
          <w:fldChar w:fldCharType="separate"/>
        </w:r>
        <w:r w:rsidR="00120C47">
          <w:rPr>
            <w:noProof/>
            <w:webHidden/>
          </w:rPr>
          <w:t>14</w:t>
        </w:r>
        <w:r>
          <w:rPr>
            <w:noProof/>
            <w:webHidden/>
          </w:rPr>
          <w:fldChar w:fldCharType="end"/>
        </w:r>
      </w:hyperlink>
    </w:p>
    <w:p w14:paraId="35B3FA54" w14:textId="6D140152"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5" w:history="1">
        <w:r w:rsidRPr="00320705">
          <w:rPr>
            <w:rStyle w:val="Hyperlink"/>
            <w:rFonts w:ascii="Times New Roman" w:hAnsi="Times New Roman" w:cs="Times New Roman"/>
            <w:b/>
            <w:bCs/>
            <w:noProof/>
          </w:rPr>
          <w:t xml:space="preserve">Figure 8:  </w:t>
        </w:r>
        <w:r w:rsidRPr="00320705">
          <w:rPr>
            <w:rStyle w:val="Hyperlink"/>
            <w:rFonts w:ascii="Times New Roman" w:eastAsiaTheme="majorEastAsia" w:hAnsi="Times New Roman" w:cs="Times New Roman"/>
            <w:b/>
            <w:bCs/>
            <w:noProof/>
          </w:rPr>
          <w:t>Global</w:t>
        </w:r>
        <w:r w:rsidRPr="00320705">
          <w:rPr>
            <w:rStyle w:val="Hyperlink"/>
            <w:rFonts w:ascii="Times New Roman" w:eastAsiaTheme="majorEastAsia" w:hAnsi="Times New Roman" w:cs="Times New Roman"/>
            <w:noProof/>
          </w:rPr>
          <w:t xml:space="preserve"> </w:t>
        </w:r>
        <w:r w:rsidRPr="00320705">
          <w:rPr>
            <w:rStyle w:val="Hyperlink"/>
            <w:rFonts w:ascii="Times New Roman" w:eastAsiaTheme="majorEastAsia" w:hAnsi="Times New Roman" w:cs="Times New Roman"/>
            <w:b/>
            <w:bCs/>
            <w:noProof/>
            <w:lang w:val="en"/>
          </w:rPr>
          <w:t>Challenges and Downsides Associated with AI (</w:t>
        </w:r>
        <w:r w:rsidRPr="00320705">
          <w:rPr>
            <w:rStyle w:val="Hyperlink"/>
            <w:rFonts w:ascii="Times New Roman" w:eastAsiaTheme="majorEastAsia" w:hAnsi="Times New Roman" w:cs="Times New Roman"/>
            <w:noProof/>
          </w:rPr>
          <w:t>Qadir et al., 2022)</w:t>
        </w:r>
        <w:r>
          <w:rPr>
            <w:noProof/>
            <w:webHidden/>
          </w:rPr>
          <w:tab/>
        </w:r>
        <w:r>
          <w:rPr>
            <w:noProof/>
            <w:webHidden/>
          </w:rPr>
          <w:fldChar w:fldCharType="begin"/>
        </w:r>
        <w:r>
          <w:rPr>
            <w:noProof/>
            <w:webHidden/>
          </w:rPr>
          <w:instrText xml:space="preserve"> PAGEREF _Toc185118755 \h </w:instrText>
        </w:r>
        <w:r>
          <w:rPr>
            <w:noProof/>
            <w:webHidden/>
          </w:rPr>
        </w:r>
        <w:r>
          <w:rPr>
            <w:noProof/>
            <w:webHidden/>
          </w:rPr>
          <w:fldChar w:fldCharType="separate"/>
        </w:r>
        <w:r w:rsidR="00120C47">
          <w:rPr>
            <w:noProof/>
            <w:webHidden/>
          </w:rPr>
          <w:t>16</w:t>
        </w:r>
        <w:r>
          <w:rPr>
            <w:noProof/>
            <w:webHidden/>
          </w:rPr>
          <w:fldChar w:fldCharType="end"/>
        </w:r>
      </w:hyperlink>
    </w:p>
    <w:p w14:paraId="54972E46" w14:textId="155BF439"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6" w:history="1">
        <w:r w:rsidRPr="00320705">
          <w:rPr>
            <w:rStyle w:val="Hyperlink"/>
            <w:rFonts w:ascii="Times New Roman" w:hAnsi="Times New Roman" w:cs="Times New Roman"/>
            <w:b/>
            <w:bCs/>
            <w:noProof/>
          </w:rPr>
          <w:t>Figure 9: The Demographic Composition of Jumia Respondents</w:t>
        </w:r>
        <w:r>
          <w:rPr>
            <w:noProof/>
            <w:webHidden/>
          </w:rPr>
          <w:tab/>
        </w:r>
        <w:r>
          <w:rPr>
            <w:noProof/>
            <w:webHidden/>
          </w:rPr>
          <w:fldChar w:fldCharType="begin"/>
        </w:r>
        <w:r>
          <w:rPr>
            <w:noProof/>
            <w:webHidden/>
          </w:rPr>
          <w:instrText xml:space="preserve"> PAGEREF _Toc185118756 \h </w:instrText>
        </w:r>
        <w:r>
          <w:rPr>
            <w:noProof/>
            <w:webHidden/>
          </w:rPr>
        </w:r>
        <w:r>
          <w:rPr>
            <w:noProof/>
            <w:webHidden/>
          </w:rPr>
          <w:fldChar w:fldCharType="separate"/>
        </w:r>
        <w:r w:rsidR="00120C47">
          <w:rPr>
            <w:noProof/>
            <w:webHidden/>
          </w:rPr>
          <w:t>27</w:t>
        </w:r>
        <w:r>
          <w:rPr>
            <w:noProof/>
            <w:webHidden/>
          </w:rPr>
          <w:fldChar w:fldCharType="end"/>
        </w:r>
      </w:hyperlink>
    </w:p>
    <w:p w14:paraId="46D71164" w14:textId="6D25CF29"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7" w:history="1">
        <w:r w:rsidRPr="00320705">
          <w:rPr>
            <w:rStyle w:val="Hyperlink"/>
            <w:rFonts w:ascii="Times New Roman" w:hAnsi="Times New Roman" w:cs="Times New Roman"/>
            <w:b/>
            <w:bCs/>
            <w:noProof/>
          </w:rPr>
          <w:t>Figure 10: Consumers' Perceptions Regarding the Significance and Influence of Personalised Recommendations</w:t>
        </w:r>
        <w:r>
          <w:rPr>
            <w:noProof/>
            <w:webHidden/>
          </w:rPr>
          <w:tab/>
        </w:r>
        <w:r>
          <w:rPr>
            <w:noProof/>
            <w:webHidden/>
          </w:rPr>
          <w:fldChar w:fldCharType="begin"/>
        </w:r>
        <w:r>
          <w:rPr>
            <w:noProof/>
            <w:webHidden/>
          </w:rPr>
          <w:instrText xml:space="preserve"> PAGEREF _Toc185118757 \h </w:instrText>
        </w:r>
        <w:r>
          <w:rPr>
            <w:noProof/>
            <w:webHidden/>
          </w:rPr>
        </w:r>
        <w:r>
          <w:rPr>
            <w:noProof/>
            <w:webHidden/>
          </w:rPr>
          <w:fldChar w:fldCharType="separate"/>
        </w:r>
        <w:r w:rsidR="00120C47">
          <w:rPr>
            <w:noProof/>
            <w:webHidden/>
          </w:rPr>
          <w:t>28</w:t>
        </w:r>
        <w:r>
          <w:rPr>
            <w:noProof/>
            <w:webHidden/>
          </w:rPr>
          <w:fldChar w:fldCharType="end"/>
        </w:r>
      </w:hyperlink>
    </w:p>
    <w:p w14:paraId="43C2FAA0" w14:textId="4CEEFCE1"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8" w:history="1">
        <w:r w:rsidRPr="00320705">
          <w:rPr>
            <w:rStyle w:val="Hyperlink"/>
            <w:rFonts w:ascii="Times New Roman" w:hAnsi="Times New Roman" w:cs="Times New Roman"/>
            <w:b/>
            <w:bCs/>
            <w:noProof/>
          </w:rPr>
          <w:t>Figure 11: Respondents' Levels of Satisfaction Regarding AI Recommendations</w:t>
        </w:r>
        <w:r>
          <w:rPr>
            <w:noProof/>
            <w:webHidden/>
          </w:rPr>
          <w:tab/>
        </w:r>
        <w:r>
          <w:rPr>
            <w:noProof/>
            <w:webHidden/>
          </w:rPr>
          <w:fldChar w:fldCharType="begin"/>
        </w:r>
        <w:r>
          <w:rPr>
            <w:noProof/>
            <w:webHidden/>
          </w:rPr>
          <w:instrText xml:space="preserve"> PAGEREF _Toc185118758 \h </w:instrText>
        </w:r>
        <w:r>
          <w:rPr>
            <w:noProof/>
            <w:webHidden/>
          </w:rPr>
        </w:r>
        <w:r>
          <w:rPr>
            <w:noProof/>
            <w:webHidden/>
          </w:rPr>
          <w:fldChar w:fldCharType="separate"/>
        </w:r>
        <w:r w:rsidR="00120C47">
          <w:rPr>
            <w:noProof/>
            <w:webHidden/>
          </w:rPr>
          <w:t>29</w:t>
        </w:r>
        <w:r>
          <w:rPr>
            <w:noProof/>
            <w:webHidden/>
          </w:rPr>
          <w:fldChar w:fldCharType="end"/>
        </w:r>
      </w:hyperlink>
    </w:p>
    <w:p w14:paraId="2A15A90A" w14:textId="0D4C753A"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59" w:history="1">
        <w:r w:rsidRPr="00320705">
          <w:rPr>
            <w:rStyle w:val="Hyperlink"/>
            <w:rFonts w:ascii="Times New Roman" w:hAnsi="Times New Roman" w:cs="Times New Roman"/>
            <w:b/>
            <w:bCs/>
            <w:noProof/>
          </w:rPr>
          <w:t>Figure 12: Participants Perception Pertaining to Loyalty, Preference, Cultural and Economics</w:t>
        </w:r>
        <w:r>
          <w:rPr>
            <w:noProof/>
            <w:webHidden/>
          </w:rPr>
          <w:tab/>
        </w:r>
        <w:r>
          <w:rPr>
            <w:noProof/>
            <w:webHidden/>
          </w:rPr>
          <w:fldChar w:fldCharType="begin"/>
        </w:r>
        <w:r>
          <w:rPr>
            <w:noProof/>
            <w:webHidden/>
          </w:rPr>
          <w:instrText xml:space="preserve"> PAGEREF _Toc185118759 \h </w:instrText>
        </w:r>
        <w:r>
          <w:rPr>
            <w:noProof/>
            <w:webHidden/>
          </w:rPr>
        </w:r>
        <w:r>
          <w:rPr>
            <w:noProof/>
            <w:webHidden/>
          </w:rPr>
          <w:fldChar w:fldCharType="separate"/>
        </w:r>
        <w:r w:rsidR="00120C47">
          <w:rPr>
            <w:noProof/>
            <w:webHidden/>
          </w:rPr>
          <w:t>30</w:t>
        </w:r>
        <w:r>
          <w:rPr>
            <w:noProof/>
            <w:webHidden/>
          </w:rPr>
          <w:fldChar w:fldCharType="end"/>
        </w:r>
      </w:hyperlink>
    </w:p>
    <w:p w14:paraId="1C02A11A" w14:textId="47D5472B"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60" w:history="1">
        <w:r w:rsidRPr="00320705">
          <w:rPr>
            <w:rStyle w:val="Hyperlink"/>
            <w:rFonts w:ascii="Times New Roman" w:hAnsi="Times New Roman" w:cs="Times New Roman"/>
            <w:b/>
            <w:bCs/>
            <w:noProof/>
          </w:rPr>
          <w:t>Figure 13: Analysis of Respondents' Privacy Concerns, Trust in Data Transparency,  Purchasing Power, and Challenges Associated with AI Recommendations</w:t>
        </w:r>
        <w:r>
          <w:rPr>
            <w:noProof/>
            <w:webHidden/>
          </w:rPr>
          <w:tab/>
        </w:r>
        <w:r>
          <w:rPr>
            <w:noProof/>
            <w:webHidden/>
          </w:rPr>
          <w:fldChar w:fldCharType="begin"/>
        </w:r>
        <w:r>
          <w:rPr>
            <w:noProof/>
            <w:webHidden/>
          </w:rPr>
          <w:instrText xml:space="preserve"> PAGEREF _Toc185118760 \h </w:instrText>
        </w:r>
        <w:r>
          <w:rPr>
            <w:noProof/>
            <w:webHidden/>
          </w:rPr>
        </w:r>
        <w:r>
          <w:rPr>
            <w:noProof/>
            <w:webHidden/>
          </w:rPr>
          <w:fldChar w:fldCharType="separate"/>
        </w:r>
        <w:r w:rsidR="00120C47">
          <w:rPr>
            <w:noProof/>
            <w:webHidden/>
          </w:rPr>
          <w:t>31</w:t>
        </w:r>
        <w:r>
          <w:rPr>
            <w:noProof/>
            <w:webHidden/>
          </w:rPr>
          <w:fldChar w:fldCharType="end"/>
        </w:r>
      </w:hyperlink>
    </w:p>
    <w:p w14:paraId="2BEB2C53" w14:textId="742342D1"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61" w:history="1">
        <w:r w:rsidRPr="00320705">
          <w:rPr>
            <w:rStyle w:val="Hyperlink"/>
            <w:rFonts w:ascii="Times New Roman" w:hAnsi="Times New Roman" w:cs="Times New Roman"/>
            <w:b/>
            <w:bCs/>
            <w:noProof/>
          </w:rPr>
          <w:t>Figure 14: Analysis of User Interaction, Shopping Habits and Repeat Purchases</w:t>
        </w:r>
        <w:r>
          <w:rPr>
            <w:noProof/>
            <w:webHidden/>
          </w:rPr>
          <w:tab/>
        </w:r>
        <w:r>
          <w:rPr>
            <w:noProof/>
            <w:webHidden/>
          </w:rPr>
          <w:fldChar w:fldCharType="begin"/>
        </w:r>
        <w:r>
          <w:rPr>
            <w:noProof/>
            <w:webHidden/>
          </w:rPr>
          <w:instrText xml:space="preserve"> PAGEREF _Toc185118761 \h </w:instrText>
        </w:r>
        <w:r>
          <w:rPr>
            <w:noProof/>
            <w:webHidden/>
          </w:rPr>
        </w:r>
        <w:r>
          <w:rPr>
            <w:noProof/>
            <w:webHidden/>
          </w:rPr>
          <w:fldChar w:fldCharType="separate"/>
        </w:r>
        <w:r w:rsidR="00120C47">
          <w:rPr>
            <w:noProof/>
            <w:webHidden/>
          </w:rPr>
          <w:t>32</w:t>
        </w:r>
        <w:r>
          <w:rPr>
            <w:noProof/>
            <w:webHidden/>
          </w:rPr>
          <w:fldChar w:fldCharType="end"/>
        </w:r>
      </w:hyperlink>
    </w:p>
    <w:p w14:paraId="781049BC" w14:textId="19C3C38C"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62" w:history="1">
        <w:r w:rsidRPr="00320705">
          <w:rPr>
            <w:rStyle w:val="Hyperlink"/>
            <w:rFonts w:ascii="Times New Roman" w:hAnsi="Times New Roman" w:cs="Times New Roman"/>
            <w:b/>
            <w:bCs/>
            <w:noProof/>
          </w:rPr>
          <w:t>Figure 15:</w:t>
        </w:r>
        <w:r w:rsidRPr="00320705">
          <w:rPr>
            <w:rStyle w:val="Hyperlink"/>
            <w:b/>
            <w:bCs/>
            <w:noProof/>
          </w:rPr>
          <w:t xml:space="preserve"> </w:t>
        </w:r>
        <w:r w:rsidRPr="00320705">
          <w:rPr>
            <w:rStyle w:val="Hyperlink"/>
            <w:rFonts w:ascii="Times New Roman" w:hAnsi="Times New Roman" w:cs="Times New Roman"/>
            <w:b/>
            <w:bCs/>
            <w:noProof/>
          </w:rPr>
          <w:t>The Interplay of Privacy Concerns, Transparency, Trust, And Satisfaction with AI Recommendations</w:t>
        </w:r>
        <w:r>
          <w:rPr>
            <w:noProof/>
            <w:webHidden/>
          </w:rPr>
          <w:tab/>
        </w:r>
        <w:r>
          <w:rPr>
            <w:noProof/>
            <w:webHidden/>
          </w:rPr>
          <w:fldChar w:fldCharType="begin"/>
        </w:r>
        <w:r>
          <w:rPr>
            <w:noProof/>
            <w:webHidden/>
          </w:rPr>
          <w:instrText xml:space="preserve"> PAGEREF _Toc185118762 \h </w:instrText>
        </w:r>
        <w:r>
          <w:rPr>
            <w:noProof/>
            <w:webHidden/>
          </w:rPr>
        </w:r>
        <w:r>
          <w:rPr>
            <w:noProof/>
            <w:webHidden/>
          </w:rPr>
          <w:fldChar w:fldCharType="separate"/>
        </w:r>
        <w:r w:rsidR="00120C47">
          <w:rPr>
            <w:noProof/>
            <w:webHidden/>
          </w:rPr>
          <w:t>33</w:t>
        </w:r>
        <w:r>
          <w:rPr>
            <w:noProof/>
            <w:webHidden/>
          </w:rPr>
          <w:fldChar w:fldCharType="end"/>
        </w:r>
      </w:hyperlink>
    </w:p>
    <w:p w14:paraId="23E9AC7B" w14:textId="445447FF"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63" w:history="1">
        <w:r w:rsidRPr="00320705">
          <w:rPr>
            <w:rStyle w:val="Hyperlink"/>
            <w:rFonts w:ascii="Times New Roman" w:hAnsi="Times New Roman" w:cs="Times New Roman"/>
            <w:b/>
            <w:bCs/>
            <w:noProof/>
          </w:rPr>
          <w:t>Figure 16: The Influence of Income, Trust, And Cultural Relevance on Satisfaction with AI Recommendations</w:t>
        </w:r>
        <w:r>
          <w:rPr>
            <w:noProof/>
            <w:webHidden/>
          </w:rPr>
          <w:tab/>
        </w:r>
        <w:r>
          <w:rPr>
            <w:noProof/>
            <w:webHidden/>
          </w:rPr>
          <w:fldChar w:fldCharType="begin"/>
        </w:r>
        <w:r>
          <w:rPr>
            <w:noProof/>
            <w:webHidden/>
          </w:rPr>
          <w:instrText xml:space="preserve"> PAGEREF _Toc185118763 \h </w:instrText>
        </w:r>
        <w:r>
          <w:rPr>
            <w:noProof/>
            <w:webHidden/>
          </w:rPr>
        </w:r>
        <w:r>
          <w:rPr>
            <w:noProof/>
            <w:webHidden/>
          </w:rPr>
          <w:fldChar w:fldCharType="separate"/>
        </w:r>
        <w:r w:rsidR="00120C47">
          <w:rPr>
            <w:noProof/>
            <w:webHidden/>
          </w:rPr>
          <w:t>35</w:t>
        </w:r>
        <w:r>
          <w:rPr>
            <w:noProof/>
            <w:webHidden/>
          </w:rPr>
          <w:fldChar w:fldCharType="end"/>
        </w:r>
      </w:hyperlink>
    </w:p>
    <w:p w14:paraId="568AB5D6" w14:textId="3ED5BF58"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64" w:history="1">
        <w:r w:rsidRPr="00320705">
          <w:rPr>
            <w:rStyle w:val="Hyperlink"/>
            <w:rFonts w:ascii="Times New Roman" w:hAnsi="Times New Roman" w:cs="Times New Roman"/>
            <w:b/>
            <w:bCs/>
            <w:noProof/>
          </w:rPr>
          <w:t>Figure 17: Correlation Matrix for Key Variables</w:t>
        </w:r>
        <w:r>
          <w:rPr>
            <w:noProof/>
            <w:webHidden/>
          </w:rPr>
          <w:tab/>
        </w:r>
        <w:r>
          <w:rPr>
            <w:noProof/>
            <w:webHidden/>
          </w:rPr>
          <w:fldChar w:fldCharType="begin"/>
        </w:r>
        <w:r>
          <w:rPr>
            <w:noProof/>
            <w:webHidden/>
          </w:rPr>
          <w:instrText xml:space="preserve"> PAGEREF _Toc185118764 \h </w:instrText>
        </w:r>
        <w:r>
          <w:rPr>
            <w:noProof/>
            <w:webHidden/>
          </w:rPr>
        </w:r>
        <w:r>
          <w:rPr>
            <w:noProof/>
            <w:webHidden/>
          </w:rPr>
          <w:fldChar w:fldCharType="separate"/>
        </w:r>
        <w:r w:rsidR="00120C47">
          <w:rPr>
            <w:noProof/>
            <w:webHidden/>
          </w:rPr>
          <w:t>37</w:t>
        </w:r>
        <w:r>
          <w:rPr>
            <w:noProof/>
            <w:webHidden/>
          </w:rPr>
          <w:fldChar w:fldCharType="end"/>
        </w:r>
      </w:hyperlink>
    </w:p>
    <w:p w14:paraId="226EB3B4" w14:textId="6C31209E"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65" w:history="1">
        <w:r w:rsidRPr="00320705">
          <w:rPr>
            <w:rStyle w:val="Hyperlink"/>
            <w:rFonts w:ascii="Times New Roman" w:hAnsi="Times New Roman" w:cs="Times New Roman"/>
            <w:b/>
            <w:bCs/>
            <w:noProof/>
          </w:rPr>
          <w:t>Figure 18:Wordcloud of Suggested improvement, Privacy concerns, and Additional comments</w:t>
        </w:r>
        <w:r>
          <w:rPr>
            <w:noProof/>
            <w:webHidden/>
          </w:rPr>
          <w:tab/>
        </w:r>
        <w:r>
          <w:rPr>
            <w:noProof/>
            <w:webHidden/>
          </w:rPr>
          <w:fldChar w:fldCharType="begin"/>
        </w:r>
        <w:r>
          <w:rPr>
            <w:noProof/>
            <w:webHidden/>
          </w:rPr>
          <w:instrText xml:space="preserve"> PAGEREF _Toc185118765 \h </w:instrText>
        </w:r>
        <w:r>
          <w:rPr>
            <w:noProof/>
            <w:webHidden/>
          </w:rPr>
        </w:r>
        <w:r>
          <w:rPr>
            <w:noProof/>
            <w:webHidden/>
          </w:rPr>
          <w:fldChar w:fldCharType="separate"/>
        </w:r>
        <w:r w:rsidR="00120C47">
          <w:rPr>
            <w:noProof/>
            <w:webHidden/>
          </w:rPr>
          <w:t>42</w:t>
        </w:r>
        <w:r>
          <w:rPr>
            <w:noProof/>
            <w:webHidden/>
          </w:rPr>
          <w:fldChar w:fldCharType="end"/>
        </w:r>
      </w:hyperlink>
    </w:p>
    <w:p w14:paraId="0BF0B585" w14:textId="12619A23" w:rsidR="00BB65FE" w:rsidRDefault="00BB65FE">
      <w:pPr>
        <w:pStyle w:val="TableofFigures"/>
        <w:tabs>
          <w:tab w:val="right" w:leader="dot" w:pos="9350"/>
        </w:tabs>
        <w:rPr>
          <w:rFonts w:eastAsiaTheme="minorEastAsia"/>
          <w:noProof/>
          <w:kern w:val="2"/>
          <w:sz w:val="24"/>
          <w:szCs w:val="24"/>
          <w:lang w:val="en-US"/>
          <w14:ligatures w14:val="standardContextual"/>
        </w:rPr>
      </w:pPr>
      <w:hyperlink w:anchor="_Toc185118766" w:history="1">
        <w:r w:rsidRPr="00320705">
          <w:rPr>
            <w:rStyle w:val="Hyperlink"/>
            <w:rFonts w:ascii="Times New Roman" w:hAnsi="Times New Roman" w:cs="Times New Roman"/>
            <w:b/>
            <w:bCs/>
            <w:noProof/>
          </w:rPr>
          <w:t>Figure 19: Wordcloud of Suggested improvement, Privacy concerns, and Additional comments for Respondents earning below #50,000</w:t>
        </w:r>
        <w:r>
          <w:rPr>
            <w:noProof/>
            <w:webHidden/>
          </w:rPr>
          <w:tab/>
        </w:r>
        <w:r>
          <w:rPr>
            <w:noProof/>
            <w:webHidden/>
          </w:rPr>
          <w:fldChar w:fldCharType="begin"/>
        </w:r>
        <w:r>
          <w:rPr>
            <w:noProof/>
            <w:webHidden/>
          </w:rPr>
          <w:instrText xml:space="preserve"> PAGEREF _Toc185118766 \h </w:instrText>
        </w:r>
        <w:r>
          <w:rPr>
            <w:noProof/>
            <w:webHidden/>
          </w:rPr>
        </w:r>
        <w:r>
          <w:rPr>
            <w:noProof/>
            <w:webHidden/>
          </w:rPr>
          <w:fldChar w:fldCharType="separate"/>
        </w:r>
        <w:r w:rsidR="00120C47">
          <w:rPr>
            <w:noProof/>
            <w:webHidden/>
          </w:rPr>
          <w:t>43</w:t>
        </w:r>
        <w:r>
          <w:rPr>
            <w:noProof/>
            <w:webHidden/>
          </w:rPr>
          <w:fldChar w:fldCharType="end"/>
        </w:r>
      </w:hyperlink>
    </w:p>
    <w:p w14:paraId="3F77D8D3" w14:textId="77777777" w:rsidR="005222D8" w:rsidRPr="00015718" w:rsidRDefault="005222D8" w:rsidP="005222D8">
      <w:pPr>
        <w:spacing w:line="360" w:lineRule="auto"/>
        <w:jc w:val="both"/>
        <w:rPr>
          <w:rFonts w:ascii="Times New Roman" w:eastAsia="Times New Roman" w:hAnsi="Times New Roman" w:cs="Times New Roman"/>
          <w:sz w:val="24"/>
          <w:szCs w:val="24"/>
          <w:lang w:val="en-US"/>
        </w:rPr>
      </w:pPr>
      <w:r w:rsidRPr="00015718">
        <w:rPr>
          <w:rFonts w:ascii="Times New Roman" w:eastAsia="Times New Roman" w:hAnsi="Times New Roman" w:cs="Times New Roman"/>
          <w:sz w:val="24"/>
          <w:szCs w:val="24"/>
          <w:lang w:val="en-US"/>
        </w:rPr>
        <w:fldChar w:fldCharType="end"/>
      </w:r>
    </w:p>
    <w:p w14:paraId="73C5E433" w14:textId="77777777" w:rsidR="005222D8" w:rsidRPr="00015718" w:rsidRDefault="005222D8" w:rsidP="005222D8">
      <w:pPr>
        <w:rPr>
          <w:rFonts w:ascii="Times New Roman" w:eastAsia="Times New Roman" w:hAnsi="Times New Roman" w:cs="Times New Roman"/>
          <w:sz w:val="24"/>
          <w:szCs w:val="24"/>
          <w:lang w:val="en-US"/>
        </w:rPr>
      </w:pPr>
      <w:r w:rsidRPr="00015718">
        <w:rPr>
          <w:rFonts w:ascii="Times New Roman" w:eastAsia="Times New Roman" w:hAnsi="Times New Roman" w:cs="Times New Roman"/>
          <w:sz w:val="24"/>
          <w:szCs w:val="24"/>
          <w:lang w:val="en-US"/>
        </w:rPr>
        <w:br w:type="page"/>
      </w:r>
    </w:p>
    <w:p w14:paraId="09D078A9" w14:textId="77777777" w:rsidR="005222D8" w:rsidRPr="00015718" w:rsidRDefault="005222D8" w:rsidP="005222D8">
      <w:pPr>
        <w:spacing w:line="360" w:lineRule="auto"/>
        <w:jc w:val="both"/>
        <w:rPr>
          <w:rFonts w:ascii="Times New Roman" w:eastAsia="Times New Roman" w:hAnsi="Times New Roman" w:cs="Times New Roman"/>
          <w:sz w:val="24"/>
          <w:szCs w:val="24"/>
          <w:lang w:val="en-US"/>
        </w:rPr>
      </w:pPr>
    </w:p>
    <w:p w14:paraId="615D060B" w14:textId="6B502938" w:rsidR="005222D8" w:rsidRPr="00015718" w:rsidRDefault="005222D8" w:rsidP="005222D8">
      <w:pPr>
        <w:pStyle w:val="Heading1"/>
        <w:spacing w:line="360" w:lineRule="auto"/>
        <w:jc w:val="both"/>
        <w:rPr>
          <w:rFonts w:ascii="Times New Roman" w:hAnsi="Times New Roman" w:cs="Times New Roman"/>
          <w:sz w:val="24"/>
          <w:szCs w:val="24"/>
        </w:rPr>
      </w:pPr>
      <w:bookmarkStart w:id="178" w:name="_Toc189668714"/>
      <w:r w:rsidRPr="00015718">
        <w:rPr>
          <w:rFonts w:ascii="Times New Roman" w:eastAsia="Times New Roman" w:hAnsi="Times New Roman" w:cs="Times New Roman"/>
          <w:noProof/>
          <w:sz w:val="24"/>
          <w:szCs w:val="24"/>
        </w:rPr>
        <w:drawing>
          <wp:anchor distT="0" distB="0" distL="114300" distR="114300" simplePos="0" relativeHeight="251580416" behindDoc="0" locked="0" layoutInCell="1" allowOverlap="1" wp14:anchorId="751DD63C" wp14:editId="14B0A1C7">
            <wp:simplePos x="0" y="0"/>
            <wp:positionH relativeFrom="margin">
              <wp:align>center</wp:align>
            </wp:positionH>
            <wp:positionV relativeFrom="paragraph">
              <wp:posOffset>483879</wp:posOffset>
            </wp:positionV>
            <wp:extent cx="4291786" cy="4926842"/>
            <wp:effectExtent l="0" t="0" r="0" b="7620"/>
            <wp:wrapTopAndBottom/>
            <wp:docPr id="1676264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91786" cy="4926842"/>
                    </a:xfrm>
                    <a:prstGeom prst="rect">
                      <a:avLst/>
                    </a:prstGeom>
                    <a:noFill/>
                    <a:ln>
                      <a:noFill/>
                    </a:ln>
                  </pic:spPr>
                </pic:pic>
              </a:graphicData>
            </a:graphic>
          </wp:anchor>
        </w:drawing>
      </w:r>
      <w:r w:rsidRPr="00015718">
        <w:rPr>
          <w:rFonts w:ascii="Times New Roman" w:hAnsi="Times New Roman" w:cs="Times New Roman"/>
          <w:sz w:val="24"/>
          <w:szCs w:val="24"/>
        </w:rPr>
        <w:t xml:space="preserve">Appendix </w:t>
      </w:r>
      <w:r w:rsidR="00120C47">
        <w:rPr>
          <w:rFonts w:ascii="Times New Roman" w:hAnsi="Times New Roman" w:cs="Times New Roman"/>
          <w:sz w:val="24"/>
          <w:szCs w:val="24"/>
        </w:rPr>
        <w:t>2</w:t>
      </w:r>
      <w:r w:rsidRPr="00015718">
        <w:rPr>
          <w:rFonts w:ascii="Times New Roman" w:hAnsi="Times New Roman" w:cs="Times New Roman"/>
          <w:sz w:val="24"/>
          <w:szCs w:val="24"/>
        </w:rPr>
        <w:t>: Analysis Tools and Framework</w:t>
      </w:r>
      <w:bookmarkEnd w:id="178"/>
    </w:p>
    <w:p w14:paraId="48BDB4A7"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30C850A6" w14:textId="77777777" w:rsidR="005222D8" w:rsidRDefault="005222D8" w:rsidP="005222D8">
      <w:pPr>
        <w:spacing w:line="360" w:lineRule="auto"/>
        <w:jc w:val="both"/>
        <w:rPr>
          <w:rFonts w:ascii="Times New Roman" w:eastAsia="Times New Roman" w:hAnsi="Times New Roman" w:cs="Times New Roman"/>
          <w:sz w:val="24"/>
          <w:szCs w:val="24"/>
        </w:rPr>
      </w:pPr>
    </w:p>
    <w:p w14:paraId="4FE1161B" w14:textId="77777777" w:rsidR="001A5240" w:rsidRDefault="001A5240" w:rsidP="005222D8">
      <w:pPr>
        <w:spacing w:line="360" w:lineRule="auto"/>
        <w:jc w:val="both"/>
        <w:rPr>
          <w:rFonts w:ascii="Times New Roman" w:eastAsia="Times New Roman" w:hAnsi="Times New Roman" w:cs="Times New Roman"/>
          <w:sz w:val="24"/>
          <w:szCs w:val="24"/>
        </w:rPr>
      </w:pPr>
    </w:p>
    <w:p w14:paraId="4438E6B5" w14:textId="77777777" w:rsidR="001A5240" w:rsidRDefault="001A5240" w:rsidP="005222D8">
      <w:pPr>
        <w:spacing w:line="360" w:lineRule="auto"/>
        <w:jc w:val="both"/>
        <w:rPr>
          <w:rFonts w:ascii="Times New Roman" w:eastAsia="Times New Roman" w:hAnsi="Times New Roman" w:cs="Times New Roman"/>
          <w:sz w:val="24"/>
          <w:szCs w:val="24"/>
        </w:rPr>
      </w:pPr>
    </w:p>
    <w:p w14:paraId="0E0A0C64" w14:textId="77777777" w:rsidR="001A5240" w:rsidRDefault="001A5240" w:rsidP="005222D8">
      <w:pPr>
        <w:spacing w:line="360" w:lineRule="auto"/>
        <w:jc w:val="both"/>
        <w:rPr>
          <w:rFonts w:ascii="Times New Roman" w:eastAsia="Times New Roman" w:hAnsi="Times New Roman" w:cs="Times New Roman"/>
          <w:sz w:val="24"/>
          <w:szCs w:val="24"/>
        </w:rPr>
      </w:pPr>
    </w:p>
    <w:p w14:paraId="2CADF94B" w14:textId="77777777" w:rsidR="001A5240" w:rsidRDefault="001A5240" w:rsidP="005222D8">
      <w:pPr>
        <w:spacing w:line="360" w:lineRule="auto"/>
        <w:jc w:val="both"/>
        <w:rPr>
          <w:rFonts w:ascii="Times New Roman" w:eastAsia="Times New Roman" w:hAnsi="Times New Roman" w:cs="Times New Roman"/>
          <w:sz w:val="24"/>
          <w:szCs w:val="24"/>
        </w:rPr>
      </w:pPr>
    </w:p>
    <w:p w14:paraId="0F476885" w14:textId="77777777" w:rsidR="001A5240" w:rsidRPr="00015718" w:rsidRDefault="001A5240" w:rsidP="005222D8">
      <w:pPr>
        <w:spacing w:line="360" w:lineRule="auto"/>
        <w:jc w:val="both"/>
        <w:rPr>
          <w:rFonts w:ascii="Times New Roman" w:eastAsia="Times New Roman" w:hAnsi="Times New Roman" w:cs="Times New Roman"/>
          <w:sz w:val="24"/>
          <w:szCs w:val="24"/>
        </w:rPr>
      </w:pPr>
    </w:p>
    <w:p w14:paraId="0FCAABF3" w14:textId="2561B821" w:rsidR="005222D8" w:rsidRPr="00015718" w:rsidRDefault="005222D8" w:rsidP="005222D8">
      <w:pPr>
        <w:pStyle w:val="Heading1"/>
        <w:spacing w:line="360" w:lineRule="auto"/>
        <w:jc w:val="both"/>
        <w:rPr>
          <w:rFonts w:ascii="Times New Roman" w:hAnsi="Times New Roman" w:cs="Times New Roman"/>
          <w:sz w:val="24"/>
          <w:szCs w:val="24"/>
        </w:rPr>
      </w:pPr>
      <w:bookmarkStart w:id="179" w:name="_Toc189668715"/>
      <w:r w:rsidRPr="00015718">
        <w:rPr>
          <w:rFonts w:ascii="Times New Roman" w:hAnsi="Times New Roman" w:cs="Times New Roman"/>
          <w:sz w:val="24"/>
          <w:szCs w:val="24"/>
        </w:rPr>
        <w:t xml:space="preserve">Appendix </w:t>
      </w:r>
      <w:r w:rsidR="00120C47">
        <w:rPr>
          <w:rFonts w:ascii="Times New Roman" w:hAnsi="Times New Roman" w:cs="Times New Roman"/>
          <w:sz w:val="24"/>
          <w:szCs w:val="24"/>
        </w:rPr>
        <w:t>3</w:t>
      </w:r>
      <w:r w:rsidRPr="00015718">
        <w:rPr>
          <w:rFonts w:ascii="Times New Roman" w:hAnsi="Times New Roman" w:cs="Times New Roman"/>
          <w:sz w:val="24"/>
          <w:szCs w:val="24"/>
        </w:rPr>
        <w:t>: Data Analysis Process</w:t>
      </w:r>
      <w:bookmarkEnd w:id="179"/>
    </w:p>
    <w:p w14:paraId="6D33533B" w14:textId="77777777" w:rsidR="005222D8" w:rsidRPr="00015718" w:rsidRDefault="005222D8" w:rsidP="005222D8">
      <w:pPr>
        <w:pStyle w:val="ListParagraph"/>
        <w:numPr>
          <w:ilvl w:val="1"/>
          <w:numId w:val="45"/>
        </w:numPr>
        <w:spacing w:line="360" w:lineRule="auto"/>
        <w:jc w:val="both"/>
        <w:rPr>
          <w:rFonts w:ascii="Times New Roman" w:eastAsia="Times New Roman" w:hAnsi="Times New Roman" w:cs="Times New Roman"/>
          <w:sz w:val="24"/>
          <w:szCs w:val="24"/>
        </w:rPr>
      </w:pPr>
      <w:r w:rsidRPr="00015718">
        <w:rPr>
          <w:rFonts w:ascii="Times New Roman" w:eastAsia="Times New Roman" w:hAnsi="Times New Roman" w:cs="Times New Roman"/>
          <w:sz w:val="24"/>
          <w:szCs w:val="24"/>
        </w:rPr>
        <w:t>Jupyter Notebook</w:t>
      </w:r>
    </w:p>
    <w:p w14:paraId="650CE2FC" w14:textId="77777777" w:rsidR="005222D8" w:rsidRPr="00015718" w:rsidRDefault="005222D8" w:rsidP="005222D8">
      <w:pPr>
        <w:spacing w:line="360" w:lineRule="auto"/>
        <w:jc w:val="both"/>
        <w:rPr>
          <w:rFonts w:ascii="Times New Roman" w:eastAsia="Times New Roman" w:hAnsi="Times New Roman" w:cs="Times New Roman"/>
          <w:sz w:val="24"/>
          <w:szCs w:val="24"/>
        </w:rPr>
      </w:pPr>
      <w:hyperlink r:id="rId113" w:history="1">
        <w:r w:rsidRPr="00015718">
          <w:rPr>
            <w:rStyle w:val="Hyperlink"/>
            <w:rFonts w:ascii="Times New Roman" w:eastAsia="Times New Roman" w:hAnsi="Times New Roman" w:cs="Times New Roman"/>
            <w:sz w:val="24"/>
            <w:szCs w:val="24"/>
          </w:rPr>
          <w:t>https://github.com/OlaoluwajohnsonT/Impact-of-AI-Personalised-Recommendations/blob/main/JPY%20Effectiveness%20Of%20AI%20personalisation%20Data%20Analysis.ipynb</w:t>
        </w:r>
      </w:hyperlink>
    </w:p>
    <w:p w14:paraId="3A6CD4C2" w14:textId="77777777" w:rsidR="005222D8" w:rsidRPr="00015718" w:rsidRDefault="005222D8" w:rsidP="005222D8">
      <w:pPr>
        <w:pStyle w:val="ListParagraph"/>
        <w:numPr>
          <w:ilvl w:val="1"/>
          <w:numId w:val="45"/>
        </w:numPr>
        <w:spacing w:line="360" w:lineRule="auto"/>
        <w:jc w:val="both"/>
        <w:rPr>
          <w:rFonts w:ascii="Times New Roman" w:eastAsia="Times New Roman" w:hAnsi="Times New Roman" w:cs="Times New Roman"/>
          <w:sz w:val="24"/>
          <w:szCs w:val="24"/>
        </w:rPr>
      </w:pPr>
      <w:r w:rsidRPr="00015718">
        <w:rPr>
          <w:rFonts w:ascii="Times New Roman" w:eastAsia="Times New Roman" w:hAnsi="Times New Roman" w:cs="Times New Roman"/>
          <w:sz w:val="24"/>
          <w:szCs w:val="24"/>
        </w:rPr>
        <w:t>Python</w:t>
      </w:r>
    </w:p>
    <w:p w14:paraId="7C2AEFF0" w14:textId="77777777" w:rsidR="005222D8" w:rsidRDefault="005222D8" w:rsidP="005222D8">
      <w:pPr>
        <w:spacing w:line="360" w:lineRule="auto"/>
        <w:jc w:val="both"/>
        <w:rPr>
          <w:rFonts w:ascii="Times New Roman" w:eastAsia="Times New Roman" w:hAnsi="Times New Roman" w:cs="Times New Roman"/>
          <w:sz w:val="24"/>
          <w:szCs w:val="24"/>
        </w:rPr>
      </w:pPr>
      <w:hyperlink r:id="rId114" w:history="1">
        <w:r w:rsidRPr="00015718">
          <w:rPr>
            <w:rStyle w:val="Hyperlink"/>
            <w:rFonts w:ascii="Times New Roman" w:eastAsia="Times New Roman" w:hAnsi="Times New Roman" w:cs="Times New Roman"/>
            <w:sz w:val="24"/>
            <w:szCs w:val="24"/>
          </w:rPr>
          <w:t>https://github.com/OlaoluwajohnsonT/Impact-of-AI-Personalised-Recommendations/blob/main/Effectiveness%20Of%20AI%20personalisation%20Data%20Analysis.py</w:t>
        </w:r>
      </w:hyperlink>
      <w:r w:rsidRPr="00015718">
        <w:rPr>
          <w:rFonts w:ascii="Times New Roman" w:eastAsia="Times New Roman" w:hAnsi="Times New Roman" w:cs="Times New Roman"/>
          <w:sz w:val="24"/>
          <w:szCs w:val="24"/>
        </w:rPr>
        <w:t xml:space="preserve"> </w:t>
      </w:r>
    </w:p>
    <w:p w14:paraId="4629FF6D" w14:textId="77777777" w:rsidR="001A5240" w:rsidRDefault="001A5240" w:rsidP="005222D8">
      <w:pPr>
        <w:spacing w:line="360" w:lineRule="auto"/>
        <w:jc w:val="both"/>
        <w:rPr>
          <w:rFonts w:ascii="Times New Roman" w:eastAsia="Times New Roman" w:hAnsi="Times New Roman" w:cs="Times New Roman"/>
          <w:sz w:val="24"/>
          <w:szCs w:val="24"/>
        </w:rPr>
      </w:pPr>
    </w:p>
    <w:p w14:paraId="24CDFD26" w14:textId="77777777" w:rsidR="001A5240" w:rsidRDefault="001A5240" w:rsidP="005222D8">
      <w:pPr>
        <w:spacing w:line="360" w:lineRule="auto"/>
        <w:jc w:val="both"/>
        <w:rPr>
          <w:rFonts w:ascii="Times New Roman" w:eastAsia="Times New Roman" w:hAnsi="Times New Roman" w:cs="Times New Roman"/>
          <w:sz w:val="24"/>
          <w:szCs w:val="24"/>
        </w:rPr>
      </w:pPr>
    </w:p>
    <w:p w14:paraId="3BCBDCC2" w14:textId="77777777" w:rsidR="001A5240" w:rsidRDefault="001A5240" w:rsidP="005222D8">
      <w:pPr>
        <w:spacing w:line="360" w:lineRule="auto"/>
        <w:jc w:val="both"/>
        <w:rPr>
          <w:rFonts w:ascii="Times New Roman" w:eastAsia="Times New Roman" w:hAnsi="Times New Roman" w:cs="Times New Roman"/>
          <w:sz w:val="24"/>
          <w:szCs w:val="24"/>
        </w:rPr>
      </w:pPr>
    </w:p>
    <w:p w14:paraId="393E9B03" w14:textId="77777777" w:rsidR="001A5240" w:rsidRDefault="001A5240" w:rsidP="005222D8">
      <w:pPr>
        <w:spacing w:line="360" w:lineRule="auto"/>
        <w:jc w:val="both"/>
        <w:rPr>
          <w:rFonts w:ascii="Times New Roman" w:eastAsia="Times New Roman" w:hAnsi="Times New Roman" w:cs="Times New Roman"/>
          <w:sz w:val="24"/>
          <w:szCs w:val="24"/>
        </w:rPr>
      </w:pPr>
    </w:p>
    <w:p w14:paraId="511BDB25" w14:textId="77777777" w:rsidR="001A5240" w:rsidRDefault="001A5240" w:rsidP="005222D8">
      <w:pPr>
        <w:spacing w:line="360" w:lineRule="auto"/>
        <w:jc w:val="both"/>
        <w:rPr>
          <w:rFonts w:ascii="Times New Roman" w:eastAsia="Times New Roman" w:hAnsi="Times New Roman" w:cs="Times New Roman"/>
          <w:sz w:val="24"/>
          <w:szCs w:val="24"/>
        </w:rPr>
      </w:pPr>
    </w:p>
    <w:p w14:paraId="29A93F94" w14:textId="77777777" w:rsidR="001A5240" w:rsidRDefault="001A5240" w:rsidP="005222D8">
      <w:pPr>
        <w:spacing w:line="360" w:lineRule="auto"/>
        <w:jc w:val="both"/>
        <w:rPr>
          <w:rFonts w:ascii="Times New Roman" w:eastAsia="Times New Roman" w:hAnsi="Times New Roman" w:cs="Times New Roman"/>
          <w:sz w:val="24"/>
          <w:szCs w:val="24"/>
        </w:rPr>
      </w:pPr>
    </w:p>
    <w:p w14:paraId="29E5943A" w14:textId="77777777" w:rsidR="001A5240" w:rsidRDefault="001A5240" w:rsidP="005222D8">
      <w:pPr>
        <w:spacing w:line="360" w:lineRule="auto"/>
        <w:jc w:val="both"/>
        <w:rPr>
          <w:rFonts w:ascii="Times New Roman" w:eastAsia="Times New Roman" w:hAnsi="Times New Roman" w:cs="Times New Roman"/>
          <w:sz w:val="24"/>
          <w:szCs w:val="24"/>
        </w:rPr>
      </w:pPr>
    </w:p>
    <w:p w14:paraId="5E73E364" w14:textId="77777777" w:rsidR="001A5240" w:rsidRDefault="001A5240" w:rsidP="005222D8">
      <w:pPr>
        <w:spacing w:line="360" w:lineRule="auto"/>
        <w:jc w:val="both"/>
        <w:rPr>
          <w:rFonts w:ascii="Times New Roman" w:eastAsia="Times New Roman" w:hAnsi="Times New Roman" w:cs="Times New Roman"/>
          <w:sz w:val="24"/>
          <w:szCs w:val="24"/>
        </w:rPr>
      </w:pPr>
    </w:p>
    <w:p w14:paraId="4BAF8917" w14:textId="77777777" w:rsidR="001A5240" w:rsidRDefault="001A5240" w:rsidP="005222D8">
      <w:pPr>
        <w:spacing w:line="360" w:lineRule="auto"/>
        <w:jc w:val="both"/>
        <w:rPr>
          <w:rFonts w:ascii="Times New Roman" w:eastAsia="Times New Roman" w:hAnsi="Times New Roman" w:cs="Times New Roman"/>
          <w:sz w:val="24"/>
          <w:szCs w:val="24"/>
        </w:rPr>
      </w:pPr>
    </w:p>
    <w:p w14:paraId="4CFF05AA" w14:textId="77777777" w:rsidR="001A5240" w:rsidRDefault="001A5240" w:rsidP="005222D8">
      <w:pPr>
        <w:spacing w:line="360" w:lineRule="auto"/>
        <w:jc w:val="both"/>
        <w:rPr>
          <w:rFonts w:ascii="Times New Roman" w:eastAsia="Times New Roman" w:hAnsi="Times New Roman" w:cs="Times New Roman"/>
          <w:sz w:val="24"/>
          <w:szCs w:val="24"/>
        </w:rPr>
      </w:pPr>
    </w:p>
    <w:p w14:paraId="3DFE6A0D" w14:textId="77777777" w:rsidR="001A5240" w:rsidRDefault="001A5240" w:rsidP="005222D8">
      <w:pPr>
        <w:spacing w:line="360" w:lineRule="auto"/>
        <w:jc w:val="both"/>
        <w:rPr>
          <w:rFonts w:ascii="Times New Roman" w:eastAsia="Times New Roman" w:hAnsi="Times New Roman" w:cs="Times New Roman"/>
          <w:sz w:val="24"/>
          <w:szCs w:val="24"/>
        </w:rPr>
      </w:pPr>
    </w:p>
    <w:p w14:paraId="26D32584" w14:textId="77777777" w:rsidR="001A5240" w:rsidRDefault="001A5240" w:rsidP="005222D8">
      <w:pPr>
        <w:spacing w:line="360" w:lineRule="auto"/>
        <w:jc w:val="both"/>
        <w:rPr>
          <w:rFonts w:ascii="Times New Roman" w:eastAsia="Times New Roman" w:hAnsi="Times New Roman" w:cs="Times New Roman"/>
          <w:sz w:val="24"/>
          <w:szCs w:val="24"/>
        </w:rPr>
      </w:pPr>
    </w:p>
    <w:p w14:paraId="3E51A6F4" w14:textId="77777777" w:rsidR="001A5240" w:rsidRPr="00015718" w:rsidRDefault="001A5240" w:rsidP="005222D8">
      <w:pPr>
        <w:spacing w:line="360" w:lineRule="auto"/>
        <w:jc w:val="both"/>
        <w:rPr>
          <w:rFonts w:ascii="Times New Roman" w:eastAsia="Times New Roman" w:hAnsi="Times New Roman" w:cs="Times New Roman"/>
          <w:sz w:val="24"/>
          <w:szCs w:val="24"/>
        </w:rPr>
      </w:pPr>
    </w:p>
    <w:p w14:paraId="1643C5BF" w14:textId="5848F0DD" w:rsidR="005222D8" w:rsidRPr="001A5240" w:rsidRDefault="005222D8" w:rsidP="005222D8">
      <w:pPr>
        <w:pStyle w:val="Heading1"/>
        <w:rPr>
          <w:rFonts w:ascii="Times New Roman" w:hAnsi="Times New Roman" w:cs="Times New Roman"/>
          <w:sz w:val="24"/>
          <w:szCs w:val="24"/>
        </w:rPr>
      </w:pPr>
      <w:bookmarkStart w:id="180" w:name="_Toc189668716"/>
      <w:r w:rsidRPr="001A5240">
        <w:rPr>
          <w:rFonts w:ascii="Times New Roman" w:hAnsi="Times New Roman" w:cs="Times New Roman"/>
          <w:sz w:val="24"/>
          <w:szCs w:val="24"/>
        </w:rPr>
        <w:lastRenderedPageBreak/>
        <w:t xml:space="preserve">Appendix </w:t>
      </w:r>
      <w:r w:rsidR="00120C47">
        <w:rPr>
          <w:rFonts w:ascii="Times New Roman" w:hAnsi="Times New Roman" w:cs="Times New Roman"/>
          <w:sz w:val="24"/>
          <w:szCs w:val="24"/>
        </w:rPr>
        <w:t>4</w:t>
      </w:r>
      <w:r w:rsidRPr="001A5240">
        <w:rPr>
          <w:rFonts w:ascii="Times New Roman" w:hAnsi="Times New Roman" w:cs="Times New Roman"/>
          <w:sz w:val="24"/>
          <w:szCs w:val="24"/>
        </w:rPr>
        <w:t>: Questionnaire</w:t>
      </w:r>
      <w:bookmarkEnd w:id="180"/>
      <w:r w:rsidRPr="001A5240">
        <w:rPr>
          <w:rFonts w:ascii="Times New Roman" w:hAnsi="Times New Roman" w:cs="Times New Roman"/>
          <w:sz w:val="24"/>
          <w:szCs w:val="24"/>
        </w:rPr>
        <w:t xml:space="preserve"> </w:t>
      </w:r>
    </w:p>
    <w:p w14:paraId="4105F818" w14:textId="77777777" w:rsidR="005222D8" w:rsidRPr="00015718" w:rsidRDefault="005222D8" w:rsidP="005222D8">
      <w:pPr>
        <w:spacing w:line="360" w:lineRule="auto"/>
        <w:rPr>
          <w:rFonts w:ascii="Times New Roman" w:eastAsia="Times New Roman" w:hAnsi="Times New Roman" w:cs="Times New Roman"/>
          <w:sz w:val="24"/>
          <w:szCs w:val="24"/>
        </w:rPr>
      </w:pPr>
      <w:r w:rsidRPr="00015718">
        <w:rPr>
          <w:rFonts w:ascii="Times New Roman" w:eastAsia="Times New Roman" w:hAnsi="Times New Roman" w:cs="Times New Roman"/>
          <w:sz w:val="24"/>
          <w:szCs w:val="24"/>
        </w:rPr>
        <w:t xml:space="preserve">Questionnaire summary link:  </w:t>
      </w:r>
      <w:hyperlink r:id="rId115" w:history="1">
        <w:r w:rsidRPr="00015718">
          <w:rPr>
            <w:rStyle w:val="Hyperlink"/>
            <w:rFonts w:ascii="Times New Roman" w:eastAsia="Times New Roman" w:hAnsi="Times New Roman" w:cs="Times New Roman"/>
            <w:sz w:val="24"/>
            <w:szCs w:val="24"/>
          </w:rPr>
          <w:t>https://forms.microsoft.com/Pages/AnalysisPage.aspx?AnalyzerToken=fDbZo2azbJbUMFg67KJsmfRIEj4mopqH&amp;id=gpn262sDxEyyAnrrGUxQZe-uR-G6efhKiUf03D8UU99UOTdEVVI5UjJNSUIwQjRHU0FLNVJBWjEySS4u</w:t>
        </w:r>
      </w:hyperlink>
      <w:r w:rsidRPr="00015718">
        <w:rPr>
          <w:rFonts w:ascii="Times New Roman" w:eastAsia="Times New Roman" w:hAnsi="Times New Roman" w:cs="Times New Roman"/>
          <w:sz w:val="24"/>
          <w:szCs w:val="24"/>
        </w:rPr>
        <w:t xml:space="preserve"> </w:t>
      </w:r>
    </w:p>
    <w:p w14:paraId="1D0B840B"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5DD54CDF" w14:textId="77777777" w:rsidR="005222D8" w:rsidRPr="00015718" w:rsidRDefault="005222D8" w:rsidP="005222D8">
      <w:pPr>
        <w:spacing w:line="360" w:lineRule="auto"/>
        <w:jc w:val="both"/>
        <w:rPr>
          <w:rFonts w:ascii="Times New Roman" w:eastAsia="Times New Roman" w:hAnsi="Times New Roman" w:cs="Times New Roman"/>
          <w:sz w:val="24"/>
          <w:szCs w:val="24"/>
        </w:rPr>
      </w:pPr>
    </w:p>
    <w:p w14:paraId="5AF2EDAA" w14:textId="77777777" w:rsidR="005222D8" w:rsidRPr="00015718" w:rsidRDefault="005222D8" w:rsidP="005222D8">
      <w:pPr>
        <w:spacing w:line="360" w:lineRule="auto"/>
        <w:jc w:val="both"/>
        <w:rPr>
          <w:rFonts w:ascii="Times New Roman" w:eastAsiaTheme="majorEastAsia" w:hAnsi="Times New Roman" w:cs="Times New Roman"/>
          <w:color w:val="0F4761" w:themeColor="accent1" w:themeShade="BF"/>
          <w:sz w:val="24"/>
          <w:szCs w:val="24"/>
        </w:rPr>
      </w:pPr>
    </w:p>
    <w:p w14:paraId="349466C1" w14:textId="77777777" w:rsidR="005222D8" w:rsidRPr="00015718" w:rsidRDefault="005222D8" w:rsidP="005222D8">
      <w:pPr>
        <w:spacing w:line="360" w:lineRule="auto"/>
        <w:jc w:val="both"/>
        <w:rPr>
          <w:rFonts w:ascii="Times New Roman" w:hAnsi="Times New Roman" w:cs="Times New Roman"/>
          <w:sz w:val="24"/>
          <w:szCs w:val="24"/>
        </w:rPr>
      </w:pPr>
    </w:p>
    <w:p w14:paraId="5734479C" w14:textId="064800BE" w:rsidR="00772317" w:rsidRPr="00015718" w:rsidRDefault="00772317" w:rsidP="005222D8">
      <w:pPr>
        <w:rPr>
          <w:rFonts w:ascii="Times New Roman" w:hAnsi="Times New Roman" w:cs="Times New Roman"/>
        </w:rPr>
      </w:pPr>
    </w:p>
    <w:sectPr w:rsidR="00772317" w:rsidRPr="00015718" w:rsidSect="003B5DFE">
      <w:footerReference w:type="default" r:id="rId1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71155" w14:textId="77777777" w:rsidR="008F41A0" w:rsidRDefault="008F41A0" w:rsidP="00927449">
      <w:pPr>
        <w:spacing w:after="0" w:line="240" w:lineRule="auto"/>
      </w:pPr>
      <w:r>
        <w:separator/>
      </w:r>
    </w:p>
  </w:endnote>
  <w:endnote w:type="continuationSeparator" w:id="0">
    <w:p w14:paraId="1ED2BB0F" w14:textId="77777777" w:rsidR="008F41A0" w:rsidRDefault="008F41A0" w:rsidP="00927449">
      <w:pPr>
        <w:spacing w:after="0" w:line="240" w:lineRule="auto"/>
      </w:pPr>
      <w:r>
        <w:continuationSeparator/>
      </w:r>
    </w:p>
  </w:endnote>
  <w:endnote w:type="continuationNotice" w:id="1">
    <w:p w14:paraId="743650F5" w14:textId="77777777" w:rsidR="008F41A0" w:rsidRDefault="008F41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3BB0" w14:textId="77777777" w:rsidR="003B5DFE" w:rsidRDefault="003B5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229919"/>
      <w:docPartObj>
        <w:docPartGallery w:val="Page Numbers (Bottom of Page)"/>
        <w:docPartUnique/>
      </w:docPartObj>
    </w:sdtPr>
    <w:sdtEndPr>
      <w:rPr>
        <w:noProof/>
      </w:rPr>
    </w:sdtEndPr>
    <w:sdtContent>
      <w:p w14:paraId="79643ACA" w14:textId="77777777" w:rsidR="005022AC" w:rsidRDefault="005022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304468" w14:textId="77777777" w:rsidR="005022AC" w:rsidRDefault="00502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3B8AC" w14:textId="77777777" w:rsidR="008F41A0" w:rsidRDefault="008F41A0" w:rsidP="00927449">
      <w:pPr>
        <w:spacing w:after="0" w:line="240" w:lineRule="auto"/>
      </w:pPr>
      <w:r>
        <w:separator/>
      </w:r>
    </w:p>
  </w:footnote>
  <w:footnote w:type="continuationSeparator" w:id="0">
    <w:p w14:paraId="4D3F5625" w14:textId="77777777" w:rsidR="008F41A0" w:rsidRDefault="008F41A0" w:rsidP="00927449">
      <w:pPr>
        <w:spacing w:after="0" w:line="240" w:lineRule="auto"/>
      </w:pPr>
      <w:r>
        <w:continuationSeparator/>
      </w:r>
    </w:p>
  </w:footnote>
  <w:footnote w:type="continuationNotice" w:id="1">
    <w:p w14:paraId="41F0D0D1" w14:textId="77777777" w:rsidR="008F41A0" w:rsidRDefault="008F41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E93D" w14:textId="6125D6CD" w:rsidR="008D1083" w:rsidRDefault="008D1083">
    <w:pPr>
      <w:pStyle w:val="Header"/>
    </w:pPr>
    <w:r w:rsidRPr="00DE6D31">
      <w:rPr>
        <w:noProof/>
      </w:rPr>
      <w:drawing>
        <wp:inline distT="0" distB="0" distL="0" distR="0" wp14:anchorId="03AE642C" wp14:editId="54459C76">
          <wp:extent cx="1695450" cy="550128"/>
          <wp:effectExtent l="0" t="0" r="0" b="2540"/>
          <wp:docPr id="699986898" name="Picture 699986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723482" cy="55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6705" w14:textId="5B45A69F" w:rsidR="00A911FA" w:rsidRDefault="00A911FA">
    <w:pPr>
      <w:pStyle w:val="Header"/>
    </w:pPr>
    <w:r w:rsidRPr="00DE6D31">
      <w:rPr>
        <w:noProof/>
      </w:rPr>
      <w:drawing>
        <wp:inline distT="0" distB="0" distL="0" distR="0" wp14:anchorId="1A15FF33" wp14:editId="58EC0E69">
          <wp:extent cx="1695450" cy="550128"/>
          <wp:effectExtent l="0" t="0" r="0" b="2540"/>
          <wp:docPr id="590727278" name="Picture 590727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723482" cy="5592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606F"/>
    <w:multiLevelType w:val="multilevel"/>
    <w:tmpl w:val="B666F39A"/>
    <w:lvl w:ilvl="0">
      <w:start w:val="2"/>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F55CB8"/>
    <w:multiLevelType w:val="hybridMultilevel"/>
    <w:tmpl w:val="80AA6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86711"/>
    <w:multiLevelType w:val="hybridMultilevel"/>
    <w:tmpl w:val="68E0C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B2F40"/>
    <w:multiLevelType w:val="multilevel"/>
    <w:tmpl w:val="B7D29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572AA0"/>
    <w:multiLevelType w:val="multilevel"/>
    <w:tmpl w:val="004249C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ACE38EE"/>
    <w:multiLevelType w:val="multilevel"/>
    <w:tmpl w:val="A992E3C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C177330"/>
    <w:multiLevelType w:val="hybridMultilevel"/>
    <w:tmpl w:val="56AC7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332F5E"/>
    <w:multiLevelType w:val="multilevel"/>
    <w:tmpl w:val="D3CCC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E46563"/>
    <w:multiLevelType w:val="hybridMultilevel"/>
    <w:tmpl w:val="8D00D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240CFC"/>
    <w:multiLevelType w:val="multilevel"/>
    <w:tmpl w:val="004249C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1AFF5AA6"/>
    <w:multiLevelType w:val="multilevel"/>
    <w:tmpl w:val="9A0C6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76F43"/>
    <w:multiLevelType w:val="multilevel"/>
    <w:tmpl w:val="40B61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673948"/>
    <w:multiLevelType w:val="hybridMultilevel"/>
    <w:tmpl w:val="67F49908"/>
    <w:lvl w:ilvl="0" w:tplc="FCA4BD72">
      <w:numFmt w:val="bullet"/>
      <w:lvlText w:val="·"/>
      <w:lvlJc w:val="left"/>
      <w:pPr>
        <w:ind w:left="1470" w:hanging="75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1974A0"/>
    <w:multiLevelType w:val="multilevel"/>
    <w:tmpl w:val="DFC41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9F6CF1"/>
    <w:multiLevelType w:val="multilevel"/>
    <w:tmpl w:val="004249C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28381AB4"/>
    <w:multiLevelType w:val="multilevel"/>
    <w:tmpl w:val="608E9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704BFA"/>
    <w:multiLevelType w:val="multilevel"/>
    <w:tmpl w:val="E8F6C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E15671"/>
    <w:multiLevelType w:val="hybridMultilevel"/>
    <w:tmpl w:val="D6C4A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0F61C3B"/>
    <w:multiLevelType w:val="multilevel"/>
    <w:tmpl w:val="71AADF6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6051602"/>
    <w:multiLevelType w:val="hybridMultilevel"/>
    <w:tmpl w:val="172A0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663794"/>
    <w:multiLevelType w:val="hybridMultilevel"/>
    <w:tmpl w:val="BC4C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0425E"/>
    <w:multiLevelType w:val="multilevel"/>
    <w:tmpl w:val="80ACEA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9D42ED"/>
    <w:multiLevelType w:val="multilevel"/>
    <w:tmpl w:val="9AD203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5F2B73"/>
    <w:multiLevelType w:val="multilevel"/>
    <w:tmpl w:val="36CECD62"/>
    <w:lvl w:ilvl="0">
      <w:start w:val="3"/>
      <w:numFmt w:val="decimal"/>
      <w:lvlText w:val="%1.0."/>
      <w:lvlJc w:val="left"/>
      <w:pPr>
        <w:ind w:left="720" w:hanging="720"/>
      </w:pPr>
      <w:rPr>
        <w:rFonts w:eastAsiaTheme="majorEastAsia" w:hint="default"/>
      </w:rPr>
    </w:lvl>
    <w:lvl w:ilvl="1">
      <w:start w:val="1"/>
      <w:numFmt w:val="decimal"/>
      <w:lvlText w:val="%1.%2."/>
      <w:lvlJc w:val="left"/>
      <w:pPr>
        <w:ind w:left="1440" w:hanging="720"/>
      </w:pPr>
      <w:rPr>
        <w:rFonts w:eastAsiaTheme="majorEastAsia" w:hint="default"/>
      </w:rPr>
    </w:lvl>
    <w:lvl w:ilvl="2">
      <w:start w:val="1"/>
      <w:numFmt w:val="decimal"/>
      <w:lvlText w:val="%1.%2.%3."/>
      <w:lvlJc w:val="left"/>
      <w:pPr>
        <w:ind w:left="2520" w:hanging="1080"/>
      </w:pPr>
      <w:rPr>
        <w:rFonts w:eastAsiaTheme="majorEastAsia" w:hint="default"/>
      </w:rPr>
    </w:lvl>
    <w:lvl w:ilvl="3">
      <w:start w:val="1"/>
      <w:numFmt w:val="decimal"/>
      <w:lvlText w:val="%1.%2.%3.%4."/>
      <w:lvlJc w:val="left"/>
      <w:pPr>
        <w:ind w:left="3600" w:hanging="1440"/>
      </w:pPr>
      <w:rPr>
        <w:rFonts w:eastAsiaTheme="majorEastAsia" w:hint="default"/>
      </w:rPr>
    </w:lvl>
    <w:lvl w:ilvl="4">
      <w:start w:val="1"/>
      <w:numFmt w:val="decimal"/>
      <w:lvlText w:val="%1.%2.%3.%4.%5."/>
      <w:lvlJc w:val="left"/>
      <w:pPr>
        <w:ind w:left="4680" w:hanging="1800"/>
      </w:pPr>
      <w:rPr>
        <w:rFonts w:eastAsiaTheme="majorEastAsia" w:hint="default"/>
      </w:rPr>
    </w:lvl>
    <w:lvl w:ilvl="5">
      <w:start w:val="1"/>
      <w:numFmt w:val="decimal"/>
      <w:lvlText w:val="%1.%2.%3.%4.%5.%6."/>
      <w:lvlJc w:val="left"/>
      <w:pPr>
        <w:ind w:left="5760" w:hanging="2160"/>
      </w:pPr>
      <w:rPr>
        <w:rFonts w:eastAsiaTheme="majorEastAsia" w:hint="default"/>
      </w:rPr>
    </w:lvl>
    <w:lvl w:ilvl="6">
      <w:start w:val="1"/>
      <w:numFmt w:val="decimal"/>
      <w:lvlText w:val="%1.%2.%3.%4.%5.%6.%7."/>
      <w:lvlJc w:val="left"/>
      <w:pPr>
        <w:ind w:left="6840" w:hanging="2520"/>
      </w:pPr>
      <w:rPr>
        <w:rFonts w:eastAsiaTheme="majorEastAsia" w:hint="default"/>
      </w:rPr>
    </w:lvl>
    <w:lvl w:ilvl="7">
      <w:start w:val="1"/>
      <w:numFmt w:val="decimal"/>
      <w:lvlText w:val="%1.%2.%3.%4.%5.%6.%7.%8."/>
      <w:lvlJc w:val="left"/>
      <w:pPr>
        <w:ind w:left="7560" w:hanging="2520"/>
      </w:pPr>
      <w:rPr>
        <w:rFonts w:eastAsiaTheme="majorEastAsia" w:hint="default"/>
      </w:rPr>
    </w:lvl>
    <w:lvl w:ilvl="8">
      <w:start w:val="1"/>
      <w:numFmt w:val="decimal"/>
      <w:lvlText w:val="%1.%2.%3.%4.%5.%6.%7.%8.%9."/>
      <w:lvlJc w:val="left"/>
      <w:pPr>
        <w:ind w:left="8640" w:hanging="2880"/>
      </w:pPr>
      <w:rPr>
        <w:rFonts w:eastAsiaTheme="majorEastAsia" w:hint="default"/>
      </w:rPr>
    </w:lvl>
  </w:abstractNum>
  <w:abstractNum w:abstractNumId="24" w15:restartNumberingAfterBreak="0">
    <w:nsid w:val="3E99291F"/>
    <w:multiLevelType w:val="hybridMultilevel"/>
    <w:tmpl w:val="7D4C4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FF60056"/>
    <w:multiLevelType w:val="hybridMultilevel"/>
    <w:tmpl w:val="4288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1C52F1"/>
    <w:multiLevelType w:val="multilevel"/>
    <w:tmpl w:val="004249C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7" w15:restartNumberingAfterBreak="0">
    <w:nsid w:val="464B7936"/>
    <w:multiLevelType w:val="multilevel"/>
    <w:tmpl w:val="D77AF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A929E7"/>
    <w:multiLevelType w:val="multilevel"/>
    <w:tmpl w:val="5F5A6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DF1075"/>
    <w:multiLevelType w:val="multilevel"/>
    <w:tmpl w:val="03EE104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4C7206C2"/>
    <w:multiLevelType w:val="multilevel"/>
    <w:tmpl w:val="CD9C5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0B32BD"/>
    <w:multiLevelType w:val="multilevel"/>
    <w:tmpl w:val="524803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DB751B"/>
    <w:multiLevelType w:val="hybridMultilevel"/>
    <w:tmpl w:val="CC128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733E00"/>
    <w:multiLevelType w:val="multilevel"/>
    <w:tmpl w:val="8F1A3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9D0748"/>
    <w:multiLevelType w:val="hybridMultilevel"/>
    <w:tmpl w:val="EC867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D909B8"/>
    <w:multiLevelType w:val="hybridMultilevel"/>
    <w:tmpl w:val="1E808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A9F4442"/>
    <w:multiLevelType w:val="multilevel"/>
    <w:tmpl w:val="B164E1BA"/>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B035287"/>
    <w:multiLevelType w:val="hybridMultilevel"/>
    <w:tmpl w:val="AC826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AB5B63"/>
    <w:multiLevelType w:val="multilevel"/>
    <w:tmpl w:val="46324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493EFF"/>
    <w:multiLevelType w:val="multilevel"/>
    <w:tmpl w:val="004249C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54A19E9"/>
    <w:multiLevelType w:val="hybridMultilevel"/>
    <w:tmpl w:val="0CB86780"/>
    <w:lvl w:ilvl="0" w:tplc="04090001">
      <w:start w:val="1"/>
      <w:numFmt w:val="bullet"/>
      <w:lvlText w:val=""/>
      <w:lvlJc w:val="left"/>
      <w:pPr>
        <w:ind w:left="750" w:hanging="75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66AF070C"/>
    <w:multiLevelType w:val="multilevel"/>
    <w:tmpl w:val="25DA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6F67F1"/>
    <w:multiLevelType w:val="hybridMultilevel"/>
    <w:tmpl w:val="FAAE9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CA50C6"/>
    <w:multiLevelType w:val="multilevel"/>
    <w:tmpl w:val="26B8D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7840C4"/>
    <w:multiLevelType w:val="multilevel"/>
    <w:tmpl w:val="9EE07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2C2464"/>
    <w:multiLevelType w:val="multilevel"/>
    <w:tmpl w:val="9698E01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E32C0D"/>
    <w:multiLevelType w:val="hybridMultilevel"/>
    <w:tmpl w:val="6764ECC6"/>
    <w:lvl w:ilvl="0" w:tplc="FCA4BD72">
      <w:numFmt w:val="bullet"/>
      <w:lvlText w:val="·"/>
      <w:lvlJc w:val="left"/>
      <w:pPr>
        <w:ind w:left="750" w:hanging="75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15:restartNumberingAfterBreak="0">
    <w:nsid w:val="7A7E12A0"/>
    <w:multiLevelType w:val="multilevel"/>
    <w:tmpl w:val="004249C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8" w15:restartNumberingAfterBreak="0">
    <w:nsid w:val="7E817441"/>
    <w:multiLevelType w:val="hybridMultilevel"/>
    <w:tmpl w:val="A39ACE2A"/>
    <w:lvl w:ilvl="0" w:tplc="3298413A">
      <w:start w:val="3"/>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3099114">
    <w:abstractNumId w:val="43"/>
  </w:num>
  <w:num w:numId="2" w16cid:durableId="1804541417">
    <w:abstractNumId w:val="28"/>
  </w:num>
  <w:num w:numId="3" w16cid:durableId="902370777">
    <w:abstractNumId w:val="15"/>
  </w:num>
  <w:num w:numId="4" w16cid:durableId="548956289">
    <w:abstractNumId w:val="30"/>
  </w:num>
  <w:num w:numId="5" w16cid:durableId="1117675377">
    <w:abstractNumId w:val="38"/>
  </w:num>
  <w:num w:numId="6" w16cid:durableId="1955478876">
    <w:abstractNumId w:val="27"/>
  </w:num>
  <w:num w:numId="7" w16cid:durableId="125977544">
    <w:abstractNumId w:val="13"/>
  </w:num>
  <w:num w:numId="8" w16cid:durableId="2018919721">
    <w:abstractNumId w:val="10"/>
  </w:num>
  <w:num w:numId="9" w16cid:durableId="2089956754">
    <w:abstractNumId w:val="22"/>
  </w:num>
  <w:num w:numId="10" w16cid:durableId="1241140426">
    <w:abstractNumId w:val="44"/>
  </w:num>
  <w:num w:numId="11" w16cid:durableId="1754937852">
    <w:abstractNumId w:val="11"/>
  </w:num>
  <w:num w:numId="12" w16cid:durableId="910849209">
    <w:abstractNumId w:val="7"/>
  </w:num>
  <w:num w:numId="13" w16cid:durableId="149946373">
    <w:abstractNumId w:val="16"/>
  </w:num>
  <w:num w:numId="14" w16cid:durableId="369887034">
    <w:abstractNumId w:val="29"/>
  </w:num>
  <w:num w:numId="15" w16cid:durableId="793716641">
    <w:abstractNumId w:val="5"/>
  </w:num>
  <w:num w:numId="16" w16cid:durableId="1627081888">
    <w:abstractNumId w:val="39"/>
  </w:num>
  <w:num w:numId="17" w16cid:durableId="944312442">
    <w:abstractNumId w:val="24"/>
  </w:num>
  <w:num w:numId="18" w16cid:durableId="1729962234">
    <w:abstractNumId w:val="25"/>
  </w:num>
  <w:num w:numId="19" w16cid:durableId="447119325">
    <w:abstractNumId w:val="14"/>
  </w:num>
  <w:num w:numId="20" w16cid:durableId="346173965">
    <w:abstractNumId w:val="36"/>
  </w:num>
  <w:num w:numId="21" w16cid:durableId="1403717606">
    <w:abstractNumId w:val="3"/>
  </w:num>
  <w:num w:numId="22" w16cid:durableId="1420910336">
    <w:abstractNumId w:val="21"/>
  </w:num>
  <w:num w:numId="23" w16cid:durableId="419059059">
    <w:abstractNumId w:val="31"/>
  </w:num>
  <w:num w:numId="24" w16cid:durableId="987705495">
    <w:abstractNumId w:val="41"/>
  </w:num>
  <w:num w:numId="25" w16cid:durableId="173082468">
    <w:abstractNumId w:val="0"/>
  </w:num>
  <w:num w:numId="26" w16cid:durableId="249388867">
    <w:abstractNumId w:val="33"/>
  </w:num>
  <w:num w:numId="27" w16cid:durableId="1355882324">
    <w:abstractNumId w:val="18"/>
  </w:num>
  <w:num w:numId="28" w16cid:durableId="1379629351">
    <w:abstractNumId w:val="9"/>
  </w:num>
  <w:num w:numId="29" w16cid:durableId="1870296816">
    <w:abstractNumId w:val="4"/>
  </w:num>
  <w:num w:numId="30" w16cid:durableId="2117869546">
    <w:abstractNumId w:val="2"/>
  </w:num>
  <w:num w:numId="31" w16cid:durableId="692418486">
    <w:abstractNumId w:val="35"/>
  </w:num>
  <w:num w:numId="32" w16cid:durableId="1089502953">
    <w:abstractNumId w:val="12"/>
  </w:num>
  <w:num w:numId="33" w16cid:durableId="1349991974">
    <w:abstractNumId w:val="46"/>
  </w:num>
  <w:num w:numId="34" w16cid:durableId="431627931">
    <w:abstractNumId w:val="40"/>
  </w:num>
  <w:num w:numId="35" w16cid:durableId="625431121">
    <w:abstractNumId w:val="26"/>
  </w:num>
  <w:num w:numId="36" w16cid:durableId="1505321093">
    <w:abstractNumId w:val="8"/>
  </w:num>
  <w:num w:numId="37" w16cid:durableId="379520743">
    <w:abstractNumId w:val="1"/>
  </w:num>
  <w:num w:numId="38" w16cid:durableId="1204365730">
    <w:abstractNumId w:val="37"/>
  </w:num>
  <w:num w:numId="39" w16cid:durableId="2072196444">
    <w:abstractNumId w:val="19"/>
  </w:num>
  <w:num w:numId="40" w16cid:durableId="315496317">
    <w:abstractNumId w:val="34"/>
  </w:num>
  <w:num w:numId="41" w16cid:durableId="1645622739">
    <w:abstractNumId w:val="48"/>
  </w:num>
  <w:num w:numId="42" w16cid:durableId="1385760931">
    <w:abstractNumId w:val="23"/>
  </w:num>
  <w:num w:numId="43" w16cid:durableId="491221636">
    <w:abstractNumId w:val="42"/>
  </w:num>
  <w:num w:numId="44" w16cid:durableId="1137258143">
    <w:abstractNumId w:val="32"/>
  </w:num>
  <w:num w:numId="45" w16cid:durableId="19821776">
    <w:abstractNumId w:val="45"/>
  </w:num>
  <w:num w:numId="46" w16cid:durableId="720514865">
    <w:abstractNumId w:val="17"/>
  </w:num>
  <w:num w:numId="47" w16cid:durableId="1118597190">
    <w:abstractNumId w:val="47"/>
  </w:num>
  <w:num w:numId="48" w16cid:durableId="1251157390">
    <w:abstractNumId w:val="6"/>
  </w:num>
  <w:num w:numId="49" w16cid:durableId="18242784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FB0"/>
    <w:rsid w:val="00002CEE"/>
    <w:rsid w:val="00002D06"/>
    <w:rsid w:val="00004CBE"/>
    <w:rsid w:val="00006238"/>
    <w:rsid w:val="000064C0"/>
    <w:rsid w:val="000068F8"/>
    <w:rsid w:val="00006FC5"/>
    <w:rsid w:val="00007C07"/>
    <w:rsid w:val="00010372"/>
    <w:rsid w:val="000106E3"/>
    <w:rsid w:val="00012D3E"/>
    <w:rsid w:val="000156DC"/>
    <w:rsid w:val="00015718"/>
    <w:rsid w:val="00016FC7"/>
    <w:rsid w:val="000174D0"/>
    <w:rsid w:val="000223D4"/>
    <w:rsid w:val="00024147"/>
    <w:rsid w:val="000246E6"/>
    <w:rsid w:val="00024F36"/>
    <w:rsid w:val="0002685E"/>
    <w:rsid w:val="00030467"/>
    <w:rsid w:val="00031E22"/>
    <w:rsid w:val="0003383E"/>
    <w:rsid w:val="00033BB6"/>
    <w:rsid w:val="000349ED"/>
    <w:rsid w:val="00034BDF"/>
    <w:rsid w:val="00034FD9"/>
    <w:rsid w:val="00035516"/>
    <w:rsid w:val="00035F20"/>
    <w:rsid w:val="00037976"/>
    <w:rsid w:val="00037EFC"/>
    <w:rsid w:val="00041D48"/>
    <w:rsid w:val="00041E3A"/>
    <w:rsid w:val="00044935"/>
    <w:rsid w:val="00044B52"/>
    <w:rsid w:val="00045DA0"/>
    <w:rsid w:val="00045F1C"/>
    <w:rsid w:val="00047C95"/>
    <w:rsid w:val="00050130"/>
    <w:rsid w:val="000508A7"/>
    <w:rsid w:val="00050DAF"/>
    <w:rsid w:val="00051754"/>
    <w:rsid w:val="00052704"/>
    <w:rsid w:val="00053850"/>
    <w:rsid w:val="00055F1D"/>
    <w:rsid w:val="0005636B"/>
    <w:rsid w:val="00061C6F"/>
    <w:rsid w:val="000621BD"/>
    <w:rsid w:val="00063E12"/>
    <w:rsid w:val="00063F79"/>
    <w:rsid w:val="000659EE"/>
    <w:rsid w:val="00066823"/>
    <w:rsid w:val="00067A47"/>
    <w:rsid w:val="00070199"/>
    <w:rsid w:val="000742DF"/>
    <w:rsid w:val="0007474B"/>
    <w:rsid w:val="000749AB"/>
    <w:rsid w:val="000753CB"/>
    <w:rsid w:val="00080379"/>
    <w:rsid w:val="00081CE9"/>
    <w:rsid w:val="00084F56"/>
    <w:rsid w:val="00084F9B"/>
    <w:rsid w:val="00086900"/>
    <w:rsid w:val="0008711E"/>
    <w:rsid w:val="00087123"/>
    <w:rsid w:val="00090D82"/>
    <w:rsid w:val="00092309"/>
    <w:rsid w:val="00092A02"/>
    <w:rsid w:val="00093C61"/>
    <w:rsid w:val="000946CD"/>
    <w:rsid w:val="000950A2"/>
    <w:rsid w:val="00096159"/>
    <w:rsid w:val="00096CF1"/>
    <w:rsid w:val="00097448"/>
    <w:rsid w:val="000A02E5"/>
    <w:rsid w:val="000A0449"/>
    <w:rsid w:val="000A10B9"/>
    <w:rsid w:val="000A1F18"/>
    <w:rsid w:val="000A3EBC"/>
    <w:rsid w:val="000A46E8"/>
    <w:rsid w:val="000A59F9"/>
    <w:rsid w:val="000A62FE"/>
    <w:rsid w:val="000B2B92"/>
    <w:rsid w:val="000B3BE4"/>
    <w:rsid w:val="000B40D8"/>
    <w:rsid w:val="000B4A9F"/>
    <w:rsid w:val="000B532E"/>
    <w:rsid w:val="000B59E1"/>
    <w:rsid w:val="000B6FB0"/>
    <w:rsid w:val="000B74FC"/>
    <w:rsid w:val="000C1041"/>
    <w:rsid w:val="000C10B8"/>
    <w:rsid w:val="000C28BF"/>
    <w:rsid w:val="000C5598"/>
    <w:rsid w:val="000C5603"/>
    <w:rsid w:val="000C5F61"/>
    <w:rsid w:val="000C5FA8"/>
    <w:rsid w:val="000C6B69"/>
    <w:rsid w:val="000D0800"/>
    <w:rsid w:val="000D0826"/>
    <w:rsid w:val="000D1F4B"/>
    <w:rsid w:val="000D3297"/>
    <w:rsid w:val="000D3EFC"/>
    <w:rsid w:val="000D4DC9"/>
    <w:rsid w:val="000D53D1"/>
    <w:rsid w:val="000D6887"/>
    <w:rsid w:val="000D7D08"/>
    <w:rsid w:val="000D7F98"/>
    <w:rsid w:val="000E12B1"/>
    <w:rsid w:val="000E2B2B"/>
    <w:rsid w:val="000E2DE2"/>
    <w:rsid w:val="000E3FA2"/>
    <w:rsid w:val="000E4498"/>
    <w:rsid w:val="000E54B9"/>
    <w:rsid w:val="000E622B"/>
    <w:rsid w:val="000E67A9"/>
    <w:rsid w:val="000E6CB6"/>
    <w:rsid w:val="000E754D"/>
    <w:rsid w:val="000E781E"/>
    <w:rsid w:val="000F024B"/>
    <w:rsid w:val="000F2F47"/>
    <w:rsid w:val="000F355D"/>
    <w:rsid w:val="000F7B69"/>
    <w:rsid w:val="00100E51"/>
    <w:rsid w:val="00104C26"/>
    <w:rsid w:val="00105612"/>
    <w:rsid w:val="00105B3C"/>
    <w:rsid w:val="00105C1B"/>
    <w:rsid w:val="001069C8"/>
    <w:rsid w:val="00106E3B"/>
    <w:rsid w:val="00110C94"/>
    <w:rsid w:val="00111D5A"/>
    <w:rsid w:val="001125ED"/>
    <w:rsid w:val="00112932"/>
    <w:rsid w:val="00112A03"/>
    <w:rsid w:val="00114687"/>
    <w:rsid w:val="0011492B"/>
    <w:rsid w:val="00115BED"/>
    <w:rsid w:val="00116A69"/>
    <w:rsid w:val="00117C42"/>
    <w:rsid w:val="001204C0"/>
    <w:rsid w:val="00120561"/>
    <w:rsid w:val="00120BE8"/>
    <w:rsid w:val="00120C47"/>
    <w:rsid w:val="00121331"/>
    <w:rsid w:val="00122460"/>
    <w:rsid w:val="0012653D"/>
    <w:rsid w:val="0012675C"/>
    <w:rsid w:val="00126832"/>
    <w:rsid w:val="001271B2"/>
    <w:rsid w:val="00133B77"/>
    <w:rsid w:val="001353FB"/>
    <w:rsid w:val="00135EDC"/>
    <w:rsid w:val="00136319"/>
    <w:rsid w:val="001368E8"/>
    <w:rsid w:val="00136FAD"/>
    <w:rsid w:val="0013761B"/>
    <w:rsid w:val="00140872"/>
    <w:rsid w:val="00140B63"/>
    <w:rsid w:val="00144D56"/>
    <w:rsid w:val="00144EFC"/>
    <w:rsid w:val="00145E15"/>
    <w:rsid w:val="00145E1C"/>
    <w:rsid w:val="001479D3"/>
    <w:rsid w:val="001513BB"/>
    <w:rsid w:val="001533B4"/>
    <w:rsid w:val="00154320"/>
    <w:rsid w:val="001561B6"/>
    <w:rsid w:val="00160F0D"/>
    <w:rsid w:val="0016110B"/>
    <w:rsid w:val="001622CA"/>
    <w:rsid w:val="0016381E"/>
    <w:rsid w:val="001641ED"/>
    <w:rsid w:val="00164410"/>
    <w:rsid w:val="001644C5"/>
    <w:rsid w:val="001649F5"/>
    <w:rsid w:val="001667D2"/>
    <w:rsid w:val="00167B71"/>
    <w:rsid w:val="00170680"/>
    <w:rsid w:val="0017203E"/>
    <w:rsid w:val="00172454"/>
    <w:rsid w:val="0017281C"/>
    <w:rsid w:val="001740BE"/>
    <w:rsid w:val="00174B89"/>
    <w:rsid w:val="00175038"/>
    <w:rsid w:val="001772A0"/>
    <w:rsid w:val="00181B3B"/>
    <w:rsid w:val="00182833"/>
    <w:rsid w:val="00183F08"/>
    <w:rsid w:val="001852B7"/>
    <w:rsid w:val="00187E3C"/>
    <w:rsid w:val="001923B4"/>
    <w:rsid w:val="00195110"/>
    <w:rsid w:val="00195CEE"/>
    <w:rsid w:val="001974A1"/>
    <w:rsid w:val="001A1700"/>
    <w:rsid w:val="001A5240"/>
    <w:rsid w:val="001A5F32"/>
    <w:rsid w:val="001B29F1"/>
    <w:rsid w:val="001B311C"/>
    <w:rsid w:val="001B3287"/>
    <w:rsid w:val="001B3C81"/>
    <w:rsid w:val="001B4DD8"/>
    <w:rsid w:val="001B580C"/>
    <w:rsid w:val="001B6268"/>
    <w:rsid w:val="001B7878"/>
    <w:rsid w:val="001B7D3D"/>
    <w:rsid w:val="001C05FB"/>
    <w:rsid w:val="001C14D3"/>
    <w:rsid w:val="001C1796"/>
    <w:rsid w:val="001C1B97"/>
    <w:rsid w:val="001C3264"/>
    <w:rsid w:val="001C3360"/>
    <w:rsid w:val="001C4583"/>
    <w:rsid w:val="001C4D49"/>
    <w:rsid w:val="001C64C3"/>
    <w:rsid w:val="001C67F6"/>
    <w:rsid w:val="001C755B"/>
    <w:rsid w:val="001C7E1F"/>
    <w:rsid w:val="001D2862"/>
    <w:rsid w:val="001D2A3A"/>
    <w:rsid w:val="001D2B98"/>
    <w:rsid w:val="001D36B8"/>
    <w:rsid w:val="001D3D7E"/>
    <w:rsid w:val="001D475B"/>
    <w:rsid w:val="001D5977"/>
    <w:rsid w:val="001D603B"/>
    <w:rsid w:val="001D7F40"/>
    <w:rsid w:val="001E01F6"/>
    <w:rsid w:val="001E0298"/>
    <w:rsid w:val="001E1173"/>
    <w:rsid w:val="001E5DED"/>
    <w:rsid w:val="001F194F"/>
    <w:rsid w:val="001F1DF1"/>
    <w:rsid w:val="001F23CE"/>
    <w:rsid w:val="001F28CA"/>
    <w:rsid w:val="001F39B1"/>
    <w:rsid w:val="001F49C9"/>
    <w:rsid w:val="001F4A57"/>
    <w:rsid w:val="001F57C6"/>
    <w:rsid w:val="001F5DC9"/>
    <w:rsid w:val="001F7CC6"/>
    <w:rsid w:val="00204D6C"/>
    <w:rsid w:val="0020612D"/>
    <w:rsid w:val="002061FE"/>
    <w:rsid w:val="0020751A"/>
    <w:rsid w:val="002112D6"/>
    <w:rsid w:val="00212C7F"/>
    <w:rsid w:val="00213034"/>
    <w:rsid w:val="002132F2"/>
    <w:rsid w:val="00213DF5"/>
    <w:rsid w:val="00214E9C"/>
    <w:rsid w:val="00215AF9"/>
    <w:rsid w:val="00217A49"/>
    <w:rsid w:val="00217ACA"/>
    <w:rsid w:val="0022291E"/>
    <w:rsid w:val="0022629D"/>
    <w:rsid w:val="00227004"/>
    <w:rsid w:val="0023132F"/>
    <w:rsid w:val="00232FE9"/>
    <w:rsid w:val="0023409C"/>
    <w:rsid w:val="002342D0"/>
    <w:rsid w:val="0023452C"/>
    <w:rsid w:val="00237CAF"/>
    <w:rsid w:val="00240E2D"/>
    <w:rsid w:val="00240E56"/>
    <w:rsid w:val="00241EB0"/>
    <w:rsid w:val="00241F7E"/>
    <w:rsid w:val="002423ED"/>
    <w:rsid w:val="002432E6"/>
    <w:rsid w:val="00244037"/>
    <w:rsid w:val="002450DD"/>
    <w:rsid w:val="002457AB"/>
    <w:rsid w:val="002513C7"/>
    <w:rsid w:val="00251886"/>
    <w:rsid w:val="002535DC"/>
    <w:rsid w:val="00254EDC"/>
    <w:rsid w:val="00255C9A"/>
    <w:rsid w:val="00256E75"/>
    <w:rsid w:val="00260414"/>
    <w:rsid w:val="002619F9"/>
    <w:rsid w:val="00262BF6"/>
    <w:rsid w:val="002640E8"/>
    <w:rsid w:val="00264F35"/>
    <w:rsid w:val="002650F4"/>
    <w:rsid w:val="00265EB4"/>
    <w:rsid w:val="00267834"/>
    <w:rsid w:val="002706C2"/>
    <w:rsid w:val="00273012"/>
    <w:rsid w:val="0027404C"/>
    <w:rsid w:val="0027596B"/>
    <w:rsid w:val="00280160"/>
    <w:rsid w:val="00285FC2"/>
    <w:rsid w:val="002879BF"/>
    <w:rsid w:val="00290199"/>
    <w:rsid w:val="002907C9"/>
    <w:rsid w:val="002926F1"/>
    <w:rsid w:val="00293441"/>
    <w:rsid w:val="00293EBA"/>
    <w:rsid w:val="00294D66"/>
    <w:rsid w:val="00294E3E"/>
    <w:rsid w:val="002957B4"/>
    <w:rsid w:val="00295E22"/>
    <w:rsid w:val="00296091"/>
    <w:rsid w:val="00296CD3"/>
    <w:rsid w:val="00296E31"/>
    <w:rsid w:val="00297D8E"/>
    <w:rsid w:val="002A1DD7"/>
    <w:rsid w:val="002A6A52"/>
    <w:rsid w:val="002A6AA6"/>
    <w:rsid w:val="002A73B7"/>
    <w:rsid w:val="002A7430"/>
    <w:rsid w:val="002B0983"/>
    <w:rsid w:val="002B1A5A"/>
    <w:rsid w:val="002B320D"/>
    <w:rsid w:val="002B59A7"/>
    <w:rsid w:val="002B6805"/>
    <w:rsid w:val="002B7DF5"/>
    <w:rsid w:val="002C0036"/>
    <w:rsid w:val="002C05FC"/>
    <w:rsid w:val="002C0773"/>
    <w:rsid w:val="002C094D"/>
    <w:rsid w:val="002C097F"/>
    <w:rsid w:val="002C1DC7"/>
    <w:rsid w:val="002C345A"/>
    <w:rsid w:val="002D014E"/>
    <w:rsid w:val="002D19ED"/>
    <w:rsid w:val="002D1A38"/>
    <w:rsid w:val="002D3811"/>
    <w:rsid w:val="002D3CFB"/>
    <w:rsid w:val="002D466F"/>
    <w:rsid w:val="002D467D"/>
    <w:rsid w:val="002D4B61"/>
    <w:rsid w:val="002D55B2"/>
    <w:rsid w:val="002D7422"/>
    <w:rsid w:val="002D7FE7"/>
    <w:rsid w:val="002E0C4F"/>
    <w:rsid w:val="002E2309"/>
    <w:rsid w:val="002E299D"/>
    <w:rsid w:val="002E3BFA"/>
    <w:rsid w:val="002E42C4"/>
    <w:rsid w:val="002E43E3"/>
    <w:rsid w:val="002E68E4"/>
    <w:rsid w:val="002E78A0"/>
    <w:rsid w:val="002E78BA"/>
    <w:rsid w:val="002F14E7"/>
    <w:rsid w:val="002F17B4"/>
    <w:rsid w:val="002F1D77"/>
    <w:rsid w:val="002F28B7"/>
    <w:rsid w:val="002F2AA7"/>
    <w:rsid w:val="002F313E"/>
    <w:rsid w:val="002F41D3"/>
    <w:rsid w:val="002F4D41"/>
    <w:rsid w:val="002F5238"/>
    <w:rsid w:val="002F57B7"/>
    <w:rsid w:val="002F685A"/>
    <w:rsid w:val="00300249"/>
    <w:rsid w:val="00303A09"/>
    <w:rsid w:val="00303D9E"/>
    <w:rsid w:val="003049C5"/>
    <w:rsid w:val="00305542"/>
    <w:rsid w:val="00305BB8"/>
    <w:rsid w:val="0030686D"/>
    <w:rsid w:val="00307331"/>
    <w:rsid w:val="00307ADB"/>
    <w:rsid w:val="003102DD"/>
    <w:rsid w:val="003115CD"/>
    <w:rsid w:val="00312B2F"/>
    <w:rsid w:val="00314657"/>
    <w:rsid w:val="00314B69"/>
    <w:rsid w:val="00316BA7"/>
    <w:rsid w:val="00317CF2"/>
    <w:rsid w:val="003209E6"/>
    <w:rsid w:val="00320E69"/>
    <w:rsid w:val="00323CE8"/>
    <w:rsid w:val="00323E06"/>
    <w:rsid w:val="00324E99"/>
    <w:rsid w:val="00326230"/>
    <w:rsid w:val="003271CE"/>
    <w:rsid w:val="0032782F"/>
    <w:rsid w:val="00327A4C"/>
    <w:rsid w:val="0033098C"/>
    <w:rsid w:val="00332259"/>
    <w:rsid w:val="003322D9"/>
    <w:rsid w:val="00334E0D"/>
    <w:rsid w:val="00335029"/>
    <w:rsid w:val="00336CE7"/>
    <w:rsid w:val="00336D42"/>
    <w:rsid w:val="00337199"/>
    <w:rsid w:val="00340100"/>
    <w:rsid w:val="003415F0"/>
    <w:rsid w:val="00341753"/>
    <w:rsid w:val="0034424F"/>
    <w:rsid w:val="00345418"/>
    <w:rsid w:val="00347C2D"/>
    <w:rsid w:val="00350C10"/>
    <w:rsid w:val="00350DD6"/>
    <w:rsid w:val="003515BC"/>
    <w:rsid w:val="0035197E"/>
    <w:rsid w:val="00353756"/>
    <w:rsid w:val="00354FFC"/>
    <w:rsid w:val="00357E8A"/>
    <w:rsid w:val="00362ACB"/>
    <w:rsid w:val="00362D3F"/>
    <w:rsid w:val="003635BA"/>
    <w:rsid w:val="0036393A"/>
    <w:rsid w:val="00364352"/>
    <w:rsid w:val="00367856"/>
    <w:rsid w:val="00371DEB"/>
    <w:rsid w:val="00372D8A"/>
    <w:rsid w:val="003731CF"/>
    <w:rsid w:val="003735C3"/>
    <w:rsid w:val="00375254"/>
    <w:rsid w:val="00375675"/>
    <w:rsid w:val="00375D0F"/>
    <w:rsid w:val="003764DF"/>
    <w:rsid w:val="00376567"/>
    <w:rsid w:val="00376AEE"/>
    <w:rsid w:val="00377559"/>
    <w:rsid w:val="0038057C"/>
    <w:rsid w:val="003808DD"/>
    <w:rsid w:val="00383E4E"/>
    <w:rsid w:val="003842F4"/>
    <w:rsid w:val="00385F58"/>
    <w:rsid w:val="00386575"/>
    <w:rsid w:val="00387984"/>
    <w:rsid w:val="00390BFD"/>
    <w:rsid w:val="003915DC"/>
    <w:rsid w:val="0039309E"/>
    <w:rsid w:val="0039392A"/>
    <w:rsid w:val="00394556"/>
    <w:rsid w:val="00396041"/>
    <w:rsid w:val="0039651D"/>
    <w:rsid w:val="00396D12"/>
    <w:rsid w:val="003A04F6"/>
    <w:rsid w:val="003A0CE9"/>
    <w:rsid w:val="003A1454"/>
    <w:rsid w:val="003A3C56"/>
    <w:rsid w:val="003B074C"/>
    <w:rsid w:val="003B0D68"/>
    <w:rsid w:val="003B39AC"/>
    <w:rsid w:val="003B3BE0"/>
    <w:rsid w:val="003B3F41"/>
    <w:rsid w:val="003B4460"/>
    <w:rsid w:val="003B5DFE"/>
    <w:rsid w:val="003B62FB"/>
    <w:rsid w:val="003B79D7"/>
    <w:rsid w:val="003B7C9A"/>
    <w:rsid w:val="003C0B80"/>
    <w:rsid w:val="003C29B4"/>
    <w:rsid w:val="003C3E9E"/>
    <w:rsid w:val="003C4128"/>
    <w:rsid w:val="003C43EF"/>
    <w:rsid w:val="003C46F2"/>
    <w:rsid w:val="003C4766"/>
    <w:rsid w:val="003C4814"/>
    <w:rsid w:val="003C4EE8"/>
    <w:rsid w:val="003C5C69"/>
    <w:rsid w:val="003C7514"/>
    <w:rsid w:val="003C794C"/>
    <w:rsid w:val="003D342D"/>
    <w:rsid w:val="003D37D0"/>
    <w:rsid w:val="003D6069"/>
    <w:rsid w:val="003D6FEE"/>
    <w:rsid w:val="003D7B7B"/>
    <w:rsid w:val="003D7EA5"/>
    <w:rsid w:val="003E0842"/>
    <w:rsid w:val="003E243D"/>
    <w:rsid w:val="003E2680"/>
    <w:rsid w:val="003E302B"/>
    <w:rsid w:val="003E38A7"/>
    <w:rsid w:val="003E6C52"/>
    <w:rsid w:val="003E7317"/>
    <w:rsid w:val="003E7354"/>
    <w:rsid w:val="003F279B"/>
    <w:rsid w:val="003F5EDF"/>
    <w:rsid w:val="00400419"/>
    <w:rsid w:val="00402068"/>
    <w:rsid w:val="00402C5D"/>
    <w:rsid w:val="004031F2"/>
    <w:rsid w:val="004053CB"/>
    <w:rsid w:val="004118EC"/>
    <w:rsid w:val="00411FFE"/>
    <w:rsid w:val="00412A28"/>
    <w:rsid w:val="00420DFE"/>
    <w:rsid w:val="00421B56"/>
    <w:rsid w:val="00424339"/>
    <w:rsid w:val="00424A60"/>
    <w:rsid w:val="00424AA9"/>
    <w:rsid w:val="004262B7"/>
    <w:rsid w:val="004269A0"/>
    <w:rsid w:val="00426C2B"/>
    <w:rsid w:val="004271B6"/>
    <w:rsid w:val="00427C5B"/>
    <w:rsid w:val="004309CF"/>
    <w:rsid w:val="00432272"/>
    <w:rsid w:val="004337B5"/>
    <w:rsid w:val="00435723"/>
    <w:rsid w:val="00435D99"/>
    <w:rsid w:val="00437744"/>
    <w:rsid w:val="0044245C"/>
    <w:rsid w:val="00444CFE"/>
    <w:rsid w:val="00445124"/>
    <w:rsid w:val="00447416"/>
    <w:rsid w:val="00447CBF"/>
    <w:rsid w:val="00447D8D"/>
    <w:rsid w:val="00450433"/>
    <w:rsid w:val="004513BB"/>
    <w:rsid w:val="00451EA2"/>
    <w:rsid w:val="004556E2"/>
    <w:rsid w:val="00456691"/>
    <w:rsid w:val="00456A5F"/>
    <w:rsid w:val="004637E6"/>
    <w:rsid w:val="00464349"/>
    <w:rsid w:val="004663C9"/>
    <w:rsid w:val="00467419"/>
    <w:rsid w:val="00471CBE"/>
    <w:rsid w:val="004720D7"/>
    <w:rsid w:val="004724AE"/>
    <w:rsid w:val="00474B43"/>
    <w:rsid w:val="00474D44"/>
    <w:rsid w:val="00476754"/>
    <w:rsid w:val="00476D54"/>
    <w:rsid w:val="0047728C"/>
    <w:rsid w:val="00477A80"/>
    <w:rsid w:val="00477CD6"/>
    <w:rsid w:val="0048118D"/>
    <w:rsid w:val="00481EE2"/>
    <w:rsid w:val="0048223B"/>
    <w:rsid w:val="00482987"/>
    <w:rsid w:val="004832D6"/>
    <w:rsid w:val="00485F70"/>
    <w:rsid w:val="0048660F"/>
    <w:rsid w:val="004868BA"/>
    <w:rsid w:val="00487BFC"/>
    <w:rsid w:val="00490C48"/>
    <w:rsid w:val="004931CE"/>
    <w:rsid w:val="00493990"/>
    <w:rsid w:val="00493B61"/>
    <w:rsid w:val="00493C45"/>
    <w:rsid w:val="00493E56"/>
    <w:rsid w:val="0049430D"/>
    <w:rsid w:val="004952FE"/>
    <w:rsid w:val="004965F4"/>
    <w:rsid w:val="00496F8D"/>
    <w:rsid w:val="004A04FE"/>
    <w:rsid w:val="004A3629"/>
    <w:rsid w:val="004A4034"/>
    <w:rsid w:val="004A59CA"/>
    <w:rsid w:val="004A5B6C"/>
    <w:rsid w:val="004B4926"/>
    <w:rsid w:val="004B5101"/>
    <w:rsid w:val="004B778D"/>
    <w:rsid w:val="004B7AA9"/>
    <w:rsid w:val="004C0FAC"/>
    <w:rsid w:val="004C1AA5"/>
    <w:rsid w:val="004C2684"/>
    <w:rsid w:val="004C2A64"/>
    <w:rsid w:val="004C2B8A"/>
    <w:rsid w:val="004C3E39"/>
    <w:rsid w:val="004C3EBF"/>
    <w:rsid w:val="004C3FDE"/>
    <w:rsid w:val="004C4BDD"/>
    <w:rsid w:val="004C794C"/>
    <w:rsid w:val="004D1EE5"/>
    <w:rsid w:val="004D290C"/>
    <w:rsid w:val="004D3A5A"/>
    <w:rsid w:val="004D40D7"/>
    <w:rsid w:val="004D5A3C"/>
    <w:rsid w:val="004D5CA3"/>
    <w:rsid w:val="004D6F04"/>
    <w:rsid w:val="004D7372"/>
    <w:rsid w:val="004E7673"/>
    <w:rsid w:val="004F06DF"/>
    <w:rsid w:val="004F1897"/>
    <w:rsid w:val="004F19BA"/>
    <w:rsid w:val="004F22EF"/>
    <w:rsid w:val="004F32EE"/>
    <w:rsid w:val="004F4995"/>
    <w:rsid w:val="004F4E27"/>
    <w:rsid w:val="004F542F"/>
    <w:rsid w:val="004F7EEE"/>
    <w:rsid w:val="00500224"/>
    <w:rsid w:val="00500EF9"/>
    <w:rsid w:val="00500FC7"/>
    <w:rsid w:val="00500FEC"/>
    <w:rsid w:val="00502231"/>
    <w:rsid w:val="005022AC"/>
    <w:rsid w:val="00503C75"/>
    <w:rsid w:val="00505B88"/>
    <w:rsid w:val="0050677C"/>
    <w:rsid w:val="005100DD"/>
    <w:rsid w:val="0051124F"/>
    <w:rsid w:val="00511573"/>
    <w:rsid w:val="005128D1"/>
    <w:rsid w:val="00513177"/>
    <w:rsid w:val="0051486F"/>
    <w:rsid w:val="00514F47"/>
    <w:rsid w:val="00515118"/>
    <w:rsid w:val="0051558A"/>
    <w:rsid w:val="005177C3"/>
    <w:rsid w:val="005205D6"/>
    <w:rsid w:val="005222D8"/>
    <w:rsid w:val="00523022"/>
    <w:rsid w:val="005267A3"/>
    <w:rsid w:val="00531C6B"/>
    <w:rsid w:val="00534565"/>
    <w:rsid w:val="00534B14"/>
    <w:rsid w:val="00535A67"/>
    <w:rsid w:val="0054032B"/>
    <w:rsid w:val="00541AAC"/>
    <w:rsid w:val="00542FEE"/>
    <w:rsid w:val="00543536"/>
    <w:rsid w:val="00543978"/>
    <w:rsid w:val="005444E6"/>
    <w:rsid w:val="00544AA5"/>
    <w:rsid w:val="00544D98"/>
    <w:rsid w:val="0054523E"/>
    <w:rsid w:val="00545C3D"/>
    <w:rsid w:val="00546CC3"/>
    <w:rsid w:val="00547E52"/>
    <w:rsid w:val="00551936"/>
    <w:rsid w:val="005538F0"/>
    <w:rsid w:val="00560B3B"/>
    <w:rsid w:val="005656F4"/>
    <w:rsid w:val="0057153D"/>
    <w:rsid w:val="00575AB2"/>
    <w:rsid w:val="00575ECF"/>
    <w:rsid w:val="00580E87"/>
    <w:rsid w:val="00584F87"/>
    <w:rsid w:val="005901B6"/>
    <w:rsid w:val="005903FB"/>
    <w:rsid w:val="00590A2C"/>
    <w:rsid w:val="005927F1"/>
    <w:rsid w:val="00592977"/>
    <w:rsid w:val="005938DC"/>
    <w:rsid w:val="00594F42"/>
    <w:rsid w:val="00596353"/>
    <w:rsid w:val="0059636B"/>
    <w:rsid w:val="00596476"/>
    <w:rsid w:val="005967F6"/>
    <w:rsid w:val="005A017C"/>
    <w:rsid w:val="005A3409"/>
    <w:rsid w:val="005A3773"/>
    <w:rsid w:val="005A4FBB"/>
    <w:rsid w:val="005A7E18"/>
    <w:rsid w:val="005B00D6"/>
    <w:rsid w:val="005B0101"/>
    <w:rsid w:val="005B1F56"/>
    <w:rsid w:val="005B207F"/>
    <w:rsid w:val="005B2AF6"/>
    <w:rsid w:val="005B2AFD"/>
    <w:rsid w:val="005B2D34"/>
    <w:rsid w:val="005B5504"/>
    <w:rsid w:val="005B62F5"/>
    <w:rsid w:val="005B6893"/>
    <w:rsid w:val="005C09E4"/>
    <w:rsid w:val="005C0BD5"/>
    <w:rsid w:val="005C2AE8"/>
    <w:rsid w:val="005C30A0"/>
    <w:rsid w:val="005C3143"/>
    <w:rsid w:val="005C69EC"/>
    <w:rsid w:val="005C734C"/>
    <w:rsid w:val="005D025D"/>
    <w:rsid w:val="005D081F"/>
    <w:rsid w:val="005D084E"/>
    <w:rsid w:val="005D1904"/>
    <w:rsid w:val="005D1B21"/>
    <w:rsid w:val="005E0599"/>
    <w:rsid w:val="005E1E25"/>
    <w:rsid w:val="005E24EF"/>
    <w:rsid w:val="005E46FD"/>
    <w:rsid w:val="005E53FF"/>
    <w:rsid w:val="005E6477"/>
    <w:rsid w:val="005E6FA6"/>
    <w:rsid w:val="005F07DC"/>
    <w:rsid w:val="005F2E57"/>
    <w:rsid w:val="005F2FF4"/>
    <w:rsid w:val="005F49C7"/>
    <w:rsid w:val="005F5554"/>
    <w:rsid w:val="005F7A76"/>
    <w:rsid w:val="005F7D87"/>
    <w:rsid w:val="0060357B"/>
    <w:rsid w:val="00603673"/>
    <w:rsid w:val="00603A3D"/>
    <w:rsid w:val="006045BF"/>
    <w:rsid w:val="00604F9E"/>
    <w:rsid w:val="00605823"/>
    <w:rsid w:val="006059E5"/>
    <w:rsid w:val="00607156"/>
    <w:rsid w:val="006073E4"/>
    <w:rsid w:val="006159C7"/>
    <w:rsid w:val="00617CE2"/>
    <w:rsid w:val="006204CF"/>
    <w:rsid w:val="00620E53"/>
    <w:rsid w:val="006211EC"/>
    <w:rsid w:val="00621B37"/>
    <w:rsid w:val="00622745"/>
    <w:rsid w:val="00623F74"/>
    <w:rsid w:val="00624E43"/>
    <w:rsid w:val="006301AC"/>
    <w:rsid w:val="00630888"/>
    <w:rsid w:val="00632859"/>
    <w:rsid w:val="006366A9"/>
    <w:rsid w:val="006416DC"/>
    <w:rsid w:val="006419F6"/>
    <w:rsid w:val="00643939"/>
    <w:rsid w:val="00643CC1"/>
    <w:rsid w:val="00643DE1"/>
    <w:rsid w:val="0064540B"/>
    <w:rsid w:val="006455E9"/>
    <w:rsid w:val="0064672C"/>
    <w:rsid w:val="0065125E"/>
    <w:rsid w:val="006519C7"/>
    <w:rsid w:val="006534A7"/>
    <w:rsid w:val="0065371F"/>
    <w:rsid w:val="00653881"/>
    <w:rsid w:val="0065620B"/>
    <w:rsid w:val="006567FD"/>
    <w:rsid w:val="00661D01"/>
    <w:rsid w:val="006623B9"/>
    <w:rsid w:val="0066396C"/>
    <w:rsid w:val="00663FAD"/>
    <w:rsid w:val="006648F4"/>
    <w:rsid w:val="00666F76"/>
    <w:rsid w:val="0067002B"/>
    <w:rsid w:val="00670053"/>
    <w:rsid w:val="00670C15"/>
    <w:rsid w:val="006729A2"/>
    <w:rsid w:val="0067501E"/>
    <w:rsid w:val="00680097"/>
    <w:rsid w:val="00684724"/>
    <w:rsid w:val="0068517A"/>
    <w:rsid w:val="006860DC"/>
    <w:rsid w:val="00686A05"/>
    <w:rsid w:val="00687230"/>
    <w:rsid w:val="00687CCC"/>
    <w:rsid w:val="00687CCF"/>
    <w:rsid w:val="00690CDD"/>
    <w:rsid w:val="00691C67"/>
    <w:rsid w:val="00691C88"/>
    <w:rsid w:val="00694879"/>
    <w:rsid w:val="00694B93"/>
    <w:rsid w:val="00695FAB"/>
    <w:rsid w:val="006A107C"/>
    <w:rsid w:val="006A3D37"/>
    <w:rsid w:val="006A561E"/>
    <w:rsid w:val="006A59BF"/>
    <w:rsid w:val="006A6305"/>
    <w:rsid w:val="006A6698"/>
    <w:rsid w:val="006A7600"/>
    <w:rsid w:val="006A7FF1"/>
    <w:rsid w:val="006B088D"/>
    <w:rsid w:val="006B2E26"/>
    <w:rsid w:val="006B3414"/>
    <w:rsid w:val="006B39A0"/>
    <w:rsid w:val="006B7FEA"/>
    <w:rsid w:val="006C20CD"/>
    <w:rsid w:val="006C2FFA"/>
    <w:rsid w:val="006C3461"/>
    <w:rsid w:val="006C4F3C"/>
    <w:rsid w:val="006C6A3A"/>
    <w:rsid w:val="006C6E38"/>
    <w:rsid w:val="006C74ED"/>
    <w:rsid w:val="006D18EE"/>
    <w:rsid w:val="006D319F"/>
    <w:rsid w:val="006D4B16"/>
    <w:rsid w:val="006D675C"/>
    <w:rsid w:val="006D6780"/>
    <w:rsid w:val="006D73F8"/>
    <w:rsid w:val="006E03DB"/>
    <w:rsid w:val="006E17FC"/>
    <w:rsid w:val="006E29A3"/>
    <w:rsid w:val="006E3EAD"/>
    <w:rsid w:val="006E5432"/>
    <w:rsid w:val="006E57D7"/>
    <w:rsid w:val="006E6740"/>
    <w:rsid w:val="006E6E59"/>
    <w:rsid w:val="006F0C7D"/>
    <w:rsid w:val="006F254A"/>
    <w:rsid w:val="006F296E"/>
    <w:rsid w:val="006F323B"/>
    <w:rsid w:val="006F6947"/>
    <w:rsid w:val="006F73F0"/>
    <w:rsid w:val="0070016A"/>
    <w:rsid w:val="00702649"/>
    <w:rsid w:val="0070572B"/>
    <w:rsid w:val="00706A4F"/>
    <w:rsid w:val="00707196"/>
    <w:rsid w:val="007079A5"/>
    <w:rsid w:val="00710039"/>
    <w:rsid w:val="00711984"/>
    <w:rsid w:val="00712C5C"/>
    <w:rsid w:val="007141B6"/>
    <w:rsid w:val="00714C3B"/>
    <w:rsid w:val="00716A41"/>
    <w:rsid w:val="00717464"/>
    <w:rsid w:val="0071750B"/>
    <w:rsid w:val="007200D5"/>
    <w:rsid w:val="007210CF"/>
    <w:rsid w:val="00722166"/>
    <w:rsid w:val="00722D31"/>
    <w:rsid w:val="00725750"/>
    <w:rsid w:val="007261EB"/>
    <w:rsid w:val="00727557"/>
    <w:rsid w:val="00730DF4"/>
    <w:rsid w:val="00732514"/>
    <w:rsid w:val="0073503F"/>
    <w:rsid w:val="00737062"/>
    <w:rsid w:val="007378B7"/>
    <w:rsid w:val="0073795E"/>
    <w:rsid w:val="0074136A"/>
    <w:rsid w:val="007426FB"/>
    <w:rsid w:val="00743111"/>
    <w:rsid w:val="00743E0F"/>
    <w:rsid w:val="00744C3D"/>
    <w:rsid w:val="007455BD"/>
    <w:rsid w:val="00747A54"/>
    <w:rsid w:val="00750E6E"/>
    <w:rsid w:val="00751C55"/>
    <w:rsid w:val="00751F61"/>
    <w:rsid w:val="007528F9"/>
    <w:rsid w:val="00752BFD"/>
    <w:rsid w:val="00752DDC"/>
    <w:rsid w:val="00754268"/>
    <w:rsid w:val="00754DFC"/>
    <w:rsid w:val="00760970"/>
    <w:rsid w:val="00761DD5"/>
    <w:rsid w:val="00762719"/>
    <w:rsid w:val="00766849"/>
    <w:rsid w:val="00772317"/>
    <w:rsid w:val="00772843"/>
    <w:rsid w:val="00772DCE"/>
    <w:rsid w:val="00774E11"/>
    <w:rsid w:val="00776C4D"/>
    <w:rsid w:val="00777D8B"/>
    <w:rsid w:val="007807BB"/>
    <w:rsid w:val="007807F5"/>
    <w:rsid w:val="0078099D"/>
    <w:rsid w:val="00783596"/>
    <w:rsid w:val="00783D02"/>
    <w:rsid w:val="007845C9"/>
    <w:rsid w:val="00786B3F"/>
    <w:rsid w:val="0079146D"/>
    <w:rsid w:val="00791810"/>
    <w:rsid w:val="007946CB"/>
    <w:rsid w:val="00795304"/>
    <w:rsid w:val="0079616A"/>
    <w:rsid w:val="0079643E"/>
    <w:rsid w:val="0079682B"/>
    <w:rsid w:val="00797F9E"/>
    <w:rsid w:val="007A001D"/>
    <w:rsid w:val="007A42C7"/>
    <w:rsid w:val="007B0215"/>
    <w:rsid w:val="007B031A"/>
    <w:rsid w:val="007B16D4"/>
    <w:rsid w:val="007B279A"/>
    <w:rsid w:val="007B55CF"/>
    <w:rsid w:val="007B6E0E"/>
    <w:rsid w:val="007B7C0D"/>
    <w:rsid w:val="007C0262"/>
    <w:rsid w:val="007C068A"/>
    <w:rsid w:val="007C2C14"/>
    <w:rsid w:val="007C65ED"/>
    <w:rsid w:val="007D2211"/>
    <w:rsid w:val="007D2A65"/>
    <w:rsid w:val="007D3D7C"/>
    <w:rsid w:val="007D3F9D"/>
    <w:rsid w:val="007E36EB"/>
    <w:rsid w:val="007E5552"/>
    <w:rsid w:val="007E7745"/>
    <w:rsid w:val="007F04E8"/>
    <w:rsid w:val="007F1CD6"/>
    <w:rsid w:val="007F37EA"/>
    <w:rsid w:val="007F51BA"/>
    <w:rsid w:val="007F562D"/>
    <w:rsid w:val="007F5BB9"/>
    <w:rsid w:val="007F678C"/>
    <w:rsid w:val="007F7237"/>
    <w:rsid w:val="007F7649"/>
    <w:rsid w:val="00800BE5"/>
    <w:rsid w:val="00801C48"/>
    <w:rsid w:val="00801CEE"/>
    <w:rsid w:val="00805FA0"/>
    <w:rsid w:val="008144DB"/>
    <w:rsid w:val="00814FA1"/>
    <w:rsid w:val="008150DF"/>
    <w:rsid w:val="00815444"/>
    <w:rsid w:val="008176EF"/>
    <w:rsid w:val="008204D2"/>
    <w:rsid w:val="00821284"/>
    <w:rsid w:val="0082170F"/>
    <w:rsid w:val="00822C76"/>
    <w:rsid w:val="0083046A"/>
    <w:rsid w:val="008305CF"/>
    <w:rsid w:val="00832EDF"/>
    <w:rsid w:val="00837873"/>
    <w:rsid w:val="00837C0C"/>
    <w:rsid w:val="0084224C"/>
    <w:rsid w:val="00842CB2"/>
    <w:rsid w:val="008439EF"/>
    <w:rsid w:val="008444AD"/>
    <w:rsid w:val="00845265"/>
    <w:rsid w:val="00845B30"/>
    <w:rsid w:val="00846414"/>
    <w:rsid w:val="0085302E"/>
    <w:rsid w:val="008531BE"/>
    <w:rsid w:val="00854586"/>
    <w:rsid w:val="008556B9"/>
    <w:rsid w:val="0085723C"/>
    <w:rsid w:val="0085781B"/>
    <w:rsid w:val="008606D0"/>
    <w:rsid w:val="00860D7B"/>
    <w:rsid w:val="00861A8B"/>
    <w:rsid w:val="00861C5D"/>
    <w:rsid w:val="00865050"/>
    <w:rsid w:val="0086580B"/>
    <w:rsid w:val="00866B77"/>
    <w:rsid w:val="00866E1E"/>
    <w:rsid w:val="00872789"/>
    <w:rsid w:val="00872A94"/>
    <w:rsid w:val="00872F72"/>
    <w:rsid w:val="00874633"/>
    <w:rsid w:val="00877E56"/>
    <w:rsid w:val="0088020C"/>
    <w:rsid w:val="00881C9D"/>
    <w:rsid w:val="008823FA"/>
    <w:rsid w:val="00883F25"/>
    <w:rsid w:val="00884249"/>
    <w:rsid w:val="00884A7C"/>
    <w:rsid w:val="00885509"/>
    <w:rsid w:val="00886517"/>
    <w:rsid w:val="00887EFE"/>
    <w:rsid w:val="00890702"/>
    <w:rsid w:val="00892662"/>
    <w:rsid w:val="00892ACC"/>
    <w:rsid w:val="008937D4"/>
    <w:rsid w:val="00893801"/>
    <w:rsid w:val="008942A2"/>
    <w:rsid w:val="008946EB"/>
    <w:rsid w:val="00895B99"/>
    <w:rsid w:val="00895DEB"/>
    <w:rsid w:val="00897B38"/>
    <w:rsid w:val="00897DCC"/>
    <w:rsid w:val="008A25D6"/>
    <w:rsid w:val="008A2E73"/>
    <w:rsid w:val="008A606F"/>
    <w:rsid w:val="008A6B2B"/>
    <w:rsid w:val="008B0448"/>
    <w:rsid w:val="008B3045"/>
    <w:rsid w:val="008B325C"/>
    <w:rsid w:val="008B3562"/>
    <w:rsid w:val="008B3710"/>
    <w:rsid w:val="008B6377"/>
    <w:rsid w:val="008B7BB0"/>
    <w:rsid w:val="008C0303"/>
    <w:rsid w:val="008C1B60"/>
    <w:rsid w:val="008C4DF4"/>
    <w:rsid w:val="008C51CB"/>
    <w:rsid w:val="008C7112"/>
    <w:rsid w:val="008D1083"/>
    <w:rsid w:val="008D14BB"/>
    <w:rsid w:val="008D1610"/>
    <w:rsid w:val="008D49BB"/>
    <w:rsid w:val="008D4D6E"/>
    <w:rsid w:val="008D53AD"/>
    <w:rsid w:val="008D5792"/>
    <w:rsid w:val="008E052C"/>
    <w:rsid w:val="008E1468"/>
    <w:rsid w:val="008E1B61"/>
    <w:rsid w:val="008E1EAB"/>
    <w:rsid w:val="008E27E4"/>
    <w:rsid w:val="008E3928"/>
    <w:rsid w:val="008E3E4D"/>
    <w:rsid w:val="008E3EBC"/>
    <w:rsid w:val="008E4321"/>
    <w:rsid w:val="008E5776"/>
    <w:rsid w:val="008E5FFC"/>
    <w:rsid w:val="008E7C6B"/>
    <w:rsid w:val="008E7FC5"/>
    <w:rsid w:val="008F0F90"/>
    <w:rsid w:val="008F1724"/>
    <w:rsid w:val="008F1F94"/>
    <w:rsid w:val="008F1FD6"/>
    <w:rsid w:val="008F41A0"/>
    <w:rsid w:val="008F52C0"/>
    <w:rsid w:val="008F56A2"/>
    <w:rsid w:val="008F5771"/>
    <w:rsid w:val="008F57B0"/>
    <w:rsid w:val="008F6087"/>
    <w:rsid w:val="008F71B1"/>
    <w:rsid w:val="0090253A"/>
    <w:rsid w:val="0090406C"/>
    <w:rsid w:val="009043A0"/>
    <w:rsid w:val="009051C4"/>
    <w:rsid w:val="0090571C"/>
    <w:rsid w:val="00905FFB"/>
    <w:rsid w:val="00907C11"/>
    <w:rsid w:val="00910064"/>
    <w:rsid w:val="00910648"/>
    <w:rsid w:val="00912143"/>
    <w:rsid w:val="009150DE"/>
    <w:rsid w:val="00915F68"/>
    <w:rsid w:val="00916182"/>
    <w:rsid w:val="009172F4"/>
    <w:rsid w:val="00920A1A"/>
    <w:rsid w:val="0092353C"/>
    <w:rsid w:val="00923F8C"/>
    <w:rsid w:val="00924B43"/>
    <w:rsid w:val="00925439"/>
    <w:rsid w:val="009256E3"/>
    <w:rsid w:val="00925F33"/>
    <w:rsid w:val="00925FB7"/>
    <w:rsid w:val="00926C39"/>
    <w:rsid w:val="009273B6"/>
    <w:rsid w:val="00927449"/>
    <w:rsid w:val="00927C15"/>
    <w:rsid w:val="00930A4A"/>
    <w:rsid w:val="00930B71"/>
    <w:rsid w:val="00930FEB"/>
    <w:rsid w:val="00931104"/>
    <w:rsid w:val="00934FDA"/>
    <w:rsid w:val="00935E2B"/>
    <w:rsid w:val="00936124"/>
    <w:rsid w:val="0093688E"/>
    <w:rsid w:val="009378BF"/>
    <w:rsid w:val="00941287"/>
    <w:rsid w:val="00942314"/>
    <w:rsid w:val="009423F2"/>
    <w:rsid w:val="0094468E"/>
    <w:rsid w:val="009455EA"/>
    <w:rsid w:val="00946313"/>
    <w:rsid w:val="009479C9"/>
    <w:rsid w:val="00951410"/>
    <w:rsid w:val="009514F1"/>
    <w:rsid w:val="00952C1C"/>
    <w:rsid w:val="0095479A"/>
    <w:rsid w:val="009552CA"/>
    <w:rsid w:val="009552F7"/>
    <w:rsid w:val="0095633C"/>
    <w:rsid w:val="00956357"/>
    <w:rsid w:val="0095656A"/>
    <w:rsid w:val="009640EF"/>
    <w:rsid w:val="0096685A"/>
    <w:rsid w:val="009677AD"/>
    <w:rsid w:val="00967CDA"/>
    <w:rsid w:val="009716C9"/>
    <w:rsid w:val="00971D49"/>
    <w:rsid w:val="00974BF0"/>
    <w:rsid w:val="00975E3C"/>
    <w:rsid w:val="00976DAC"/>
    <w:rsid w:val="00977153"/>
    <w:rsid w:val="009776ED"/>
    <w:rsid w:val="00980647"/>
    <w:rsid w:val="00980834"/>
    <w:rsid w:val="00980D7A"/>
    <w:rsid w:val="009830A1"/>
    <w:rsid w:val="009837BD"/>
    <w:rsid w:val="00983EFC"/>
    <w:rsid w:val="00985514"/>
    <w:rsid w:val="00987B00"/>
    <w:rsid w:val="0099045A"/>
    <w:rsid w:val="009906B4"/>
    <w:rsid w:val="0099122F"/>
    <w:rsid w:val="00991341"/>
    <w:rsid w:val="009936AB"/>
    <w:rsid w:val="00994051"/>
    <w:rsid w:val="009943DD"/>
    <w:rsid w:val="00997CAB"/>
    <w:rsid w:val="00997FB8"/>
    <w:rsid w:val="009A0F8A"/>
    <w:rsid w:val="009A1130"/>
    <w:rsid w:val="009A2274"/>
    <w:rsid w:val="009A264F"/>
    <w:rsid w:val="009A3209"/>
    <w:rsid w:val="009A3323"/>
    <w:rsid w:val="009A332C"/>
    <w:rsid w:val="009A36CF"/>
    <w:rsid w:val="009A39CF"/>
    <w:rsid w:val="009A3A78"/>
    <w:rsid w:val="009A4676"/>
    <w:rsid w:val="009A7C33"/>
    <w:rsid w:val="009B08B1"/>
    <w:rsid w:val="009B08C8"/>
    <w:rsid w:val="009B11FF"/>
    <w:rsid w:val="009B126B"/>
    <w:rsid w:val="009B38AF"/>
    <w:rsid w:val="009B5C71"/>
    <w:rsid w:val="009B6031"/>
    <w:rsid w:val="009B6126"/>
    <w:rsid w:val="009C155D"/>
    <w:rsid w:val="009C20AB"/>
    <w:rsid w:val="009C3D22"/>
    <w:rsid w:val="009D1A22"/>
    <w:rsid w:val="009D1D2D"/>
    <w:rsid w:val="009D1E2E"/>
    <w:rsid w:val="009D1EEB"/>
    <w:rsid w:val="009D2DD3"/>
    <w:rsid w:val="009D32E5"/>
    <w:rsid w:val="009D55A3"/>
    <w:rsid w:val="009D7AB8"/>
    <w:rsid w:val="009E0C54"/>
    <w:rsid w:val="009E4338"/>
    <w:rsid w:val="009E5E45"/>
    <w:rsid w:val="009E6D83"/>
    <w:rsid w:val="009F35DA"/>
    <w:rsid w:val="009F3D67"/>
    <w:rsid w:val="009F47CF"/>
    <w:rsid w:val="009F6987"/>
    <w:rsid w:val="009F75CB"/>
    <w:rsid w:val="00A001E0"/>
    <w:rsid w:val="00A0077F"/>
    <w:rsid w:val="00A010E4"/>
    <w:rsid w:val="00A020A5"/>
    <w:rsid w:val="00A028C8"/>
    <w:rsid w:val="00A040C2"/>
    <w:rsid w:val="00A04E63"/>
    <w:rsid w:val="00A0608E"/>
    <w:rsid w:val="00A1276C"/>
    <w:rsid w:val="00A13817"/>
    <w:rsid w:val="00A15711"/>
    <w:rsid w:val="00A20307"/>
    <w:rsid w:val="00A20D8E"/>
    <w:rsid w:val="00A219E1"/>
    <w:rsid w:val="00A22F0D"/>
    <w:rsid w:val="00A233BA"/>
    <w:rsid w:val="00A255B6"/>
    <w:rsid w:val="00A27F25"/>
    <w:rsid w:val="00A30294"/>
    <w:rsid w:val="00A3053B"/>
    <w:rsid w:val="00A30DAB"/>
    <w:rsid w:val="00A30DD4"/>
    <w:rsid w:val="00A33594"/>
    <w:rsid w:val="00A34365"/>
    <w:rsid w:val="00A3653A"/>
    <w:rsid w:val="00A36971"/>
    <w:rsid w:val="00A412AD"/>
    <w:rsid w:val="00A468A3"/>
    <w:rsid w:val="00A475BF"/>
    <w:rsid w:val="00A51653"/>
    <w:rsid w:val="00A54187"/>
    <w:rsid w:val="00A5466B"/>
    <w:rsid w:val="00A54BA9"/>
    <w:rsid w:val="00A55CD3"/>
    <w:rsid w:val="00A576EE"/>
    <w:rsid w:val="00A609C8"/>
    <w:rsid w:val="00A60B3F"/>
    <w:rsid w:val="00A61184"/>
    <w:rsid w:val="00A62B5C"/>
    <w:rsid w:val="00A635DE"/>
    <w:rsid w:val="00A65FDD"/>
    <w:rsid w:val="00A67BC1"/>
    <w:rsid w:val="00A71D66"/>
    <w:rsid w:val="00A7239A"/>
    <w:rsid w:val="00A727A2"/>
    <w:rsid w:val="00A72CF9"/>
    <w:rsid w:val="00A73868"/>
    <w:rsid w:val="00A73944"/>
    <w:rsid w:val="00A74BE4"/>
    <w:rsid w:val="00A74D20"/>
    <w:rsid w:val="00A766BE"/>
    <w:rsid w:val="00A76FD5"/>
    <w:rsid w:val="00A7705A"/>
    <w:rsid w:val="00A801DF"/>
    <w:rsid w:val="00A82607"/>
    <w:rsid w:val="00A836B8"/>
    <w:rsid w:val="00A84269"/>
    <w:rsid w:val="00A8569D"/>
    <w:rsid w:val="00A8590A"/>
    <w:rsid w:val="00A863BE"/>
    <w:rsid w:val="00A87A77"/>
    <w:rsid w:val="00A87C56"/>
    <w:rsid w:val="00A9013E"/>
    <w:rsid w:val="00A90D51"/>
    <w:rsid w:val="00A911FA"/>
    <w:rsid w:val="00A9146F"/>
    <w:rsid w:val="00A91575"/>
    <w:rsid w:val="00A93FE0"/>
    <w:rsid w:val="00A95F97"/>
    <w:rsid w:val="00A964F1"/>
    <w:rsid w:val="00AA007B"/>
    <w:rsid w:val="00AA00CB"/>
    <w:rsid w:val="00AA093E"/>
    <w:rsid w:val="00AA1DD8"/>
    <w:rsid w:val="00AA4352"/>
    <w:rsid w:val="00AA4890"/>
    <w:rsid w:val="00AA4C63"/>
    <w:rsid w:val="00AA640C"/>
    <w:rsid w:val="00AA6485"/>
    <w:rsid w:val="00AA6FD6"/>
    <w:rsid w:val="00AA739E"/>
    <w:rsid w:val="00AB1963"/>
    <w:rsid w:val="00AB39BB"/>
    <w:rsid w:val="00AB427B"/>
    <w:rsid w:val="00AB51C6"/>
    <w:rsid w:val="00AC0EBD"/>
    <w:rsid w:val="00AC1B70"/>
    <w:rsid w:val="00AC1B77"/>
    <w:rsid w:val="00AC1C14"/>
    <w:rsid w:val="00AC2DD5"/>
    <w:rsid w:val="00AD165D"/>
    <w:rsid w:val="00AD179E"/>
    <w:rsid w:val="00AD38BE"/>
    <w:rsid w:val="00AD5E96"/>
    <w:rsid w:val="00AD6455"/>
    <w:rsid w:val="00AD68C6"/>
    <w:rsid w:val="00AE0B64"/>
    <w:rsid w:val="00AE23FF"/>
    <w:rsid w:val="00AE45C5"/>
    <w:rsid w:val="00AE4CD0"/>
    <w:rsid w:val="00AE6ED6"/>
    <w:rsid w:val="00AF05B7"/>
    <w:rsid w:val="00AF1208"/>
    <w:rsid w:val="00AF3929"/>
    <w:rsid w:val="00AF5F24"/>
    <w:rsid w:val="00AF73C6"/>
    <w:rsid w:val="00B01B0A"/>
    <w:rsid w:val="00B020E9"/>
    <w:rsid w:val="00B023C0"/>
    <w:rsid w:val="00B027ED"/>
    <w:rsid w:val="00B0404A"/>
    <w:rsid w:val="00B0594D"/>
    <w:rsid w:val="00B0681C"/>
    <w:rsid w:val="00B06CDC"/>
    <w:rsid w:val="00B072E3"/>
    <w:rsid w:val="00B074FD"/>
    <w:rsid w:val="00B07CC7"/>
    <w:rsid w:val="00B103B3"/>
    <w:rsid w:val="00B104F0"/>
    <w:rsid w:val="00B1133C"/>
    <w:rsid w:val="00B11703"/>
    <w:rsid w:val="00B12A23"/>
    <w:rsid w:val="00B13933"/>
    <w:rsid w:val="00B13C70"/>
    <w:rsid w:val="00B140A7"/>
    <w:rsid w:val="00B16159"/>
    <w:rsid w:val="00B17FC3"/>
    <w:rsid w:val="00B214D6"/>
    <w:rsid w:val="00B214F7"/>
    <w:rsid w:val="00B21E5E"/>
    <w:rsid w:val="00B22E98"/>
    <w:rsid w:val="00B3090A"/>
    <w:rsid w:val="00B30E30"/>
    <w:rsid w:val="00B30E8A"/>
    <w:rsid w:val="00B3411E"/>
    <w:rsid w:val="00B3482F"/>
    <w:rsid w:val="00B3484A"/>
    <w:rsid w:val="00B35A3B"/>
    <w:rsid w:val="00B364D9"/>
    <w:rsid w:val="00B37096"/>
    <w:rsid w:val="00B4241F"/>
    <w:rsid w:val="00B4248D"/>
    <w:rsid w:val="00B43A10"/>
    <w:rsid w:val="00B44F3C"/>
    <w:rsid w:val="00B467EA"/>
    <w:rsid w:val="00B47A16"/>
    <w:rsid w:val="00B510E9"/>
    <w:rsid w:val="00B5404B"/>
    <w:rsid w:val="00B54BFE"/>
    <w:rsid w:val="00B555D3"/>
    <w:rsid w:val="00B55E96"/>
    <w:rsid w:val="00B57D5F"/>
    <w:rsid w:val="00B57DE0"/>
    <w:rsid w:val="00B57FC9"/>
    <w:rsid w:val="00B606D6"/>
    <w:rsid w:val="00B6106D"/>
    <w:rsid w:val="00B61F27"/>
    <w:rsid w:val="00B6286B"/>
    <w:rsid w:val="00B63E03"/>
    <w:rsid w:val="00B672BA"/>
    <w:rsid w:val="00B75983"/>
    <w:rsid w:val="00B75C8B"/>
    <w:rsid w:val="00B77E81"/>
    <w:rsid w:val="00B80BE7"/>
    <w:rsid w:val="00B82253"/>
    <w:rsid w:val="00B836D6"/>
    <w:rsid w:val="00B83A8D"/>
    <w:rsid w:val="00B840EA"/>
    <w:rsid w:val="00B84285"/>
    <w:rsid w:val="00B8679C"/>
    <w:rsid w:val="00B86D55"/>
    <w:rsid w:val="00B874E1"/>
    <w:rsid w:val="00B9592C"/>
    <w:rsid w:val="00B963E2"/>
    <w:rsid w:val="00B97BFB"/>
    <w:rsid w:val="00B97E85"/>
    <w:rsid w:val="00BA09D0"/>
    <w:rsid w:val="00BA2681"/>
    <w:rsid w:val="00BA288F"/>
    <w:rsid w:val="00BA3A7F"/>
    <w:rsid w:val="00BA756F"/>
    <w:rsid w:val="00BB0A15"/>
    <w:rsid w:val="00BB3879"/>
    <w:rsid w:val="00BB5A98"/>
    <w:rsid w:val="00BB65FE"/>
    <w:rsid w:val="00BC0269"/>
    <w:rsid w:val="00BC02B1"/>
    <w:rsid w:val="00BC049D"/>
    <w:rsid w:val="00BC0CF7"/>
    <w:rsid w:val="00BC103C"/>
    <w:rsid w:val="00BC273F"/>
    <w:rsid w:val="00BC2BC2"/>
    <w:rsid w:val="00BC35AC"/>
    <w:rsid w:val="00BC38FE"/>
    <w:rsid w:val="00BC3F81"/>
    <w:rsid w:val="00BC74B0"/>
    <w:rsid w:val="00BD075D"/>
    <w:rsid w:val="00BD0874"/>
    <w:rsid w:val="00BD11E2"/>
    <w:rsid w:val="00BD14BD"/>
    <w:rsid w:val="00BD1B98"/>
    <w:rsid w:val="00BD30F6"/>
    <w:rsid w:val="00BD3238"/>
    <w:rsid w:val="00BD5464"/>
    <w:rsid w:val="00BD60E4"/>
    <w:rsid w:val="00BE153C"/>
    <w:rsid w:val="00BE32C8"/>
    <w:rsid w:val="00BE5541"/>
    <w:rsid w:val="00BE5847"/>
    <w:rsid w:val="00BF0701"/>
    <w:rsid w:val="00BF1016"/>
    <w:rsid w:val="00BF307B"/>
    <w:rsid w:val="00BF3178"/>
    <w:rsid w:val="00BF4F6E"/>
    <w:rsid w:val="00BF5A6A"/>
    <w:rsid w:val="00BF621C"/>
    <w:rsid w:val="00BF639C"/>
    <w:rsid w:val="00BF7490"/>
    <w:rsid w:val="00BF7E7A"/>
    <w:rsid w:val="00C00186"/>
    <w:rsid w:val="00C01178"/>
    <w:rsid w:val="00C0134D"/>
    <w:rsid w:val="00C01685"/>
    <w:rsid w:val="00C028B4"/>
    <w:rsid w:val="00C03FDB"/>
    <w:rsid w:val="00C03FE6"/>
    <w:rsid w:val="00C0685B"/>
    <w:rsid w:val="00C07657"/>
    <w:rsid w:val="00C1585E"/>
    <w:rsid w:val="00C16A1F"/>
    <w:rsid w:val="00C16E60"/>
    <w:rsid w:val="00C176C2"/>
    <w:rsid w:val="00C17A36"/>
    <w:rsid w:val="00C20A41"/>
    <w:rsid w:val="00C20EEE"/>
    <w:rsid w:val="00C21C45"/>
    <w:rsid w:val="00C24A99"/>
    <w:rsid w:val="00C24F59"/>
    <w:rsid w:val="00C255FE"/>
    <w:rsid w:val="00C25D2E"/>
    <w:rsid w:val="00C265B6"/>
    <w:rsid w:val="00C269F6"/>
    <w:rsid w:val="00C26AAE"/>
    <w:rsid w:val="00C271C1"/>
    <w:rsid w:val="00C35CAE"/>
    <w:rsid w:val="00C36A2D"/>
    <w:rsid w:val="00C36B93"/>
    <w:rsid w:val="00C36D3B"/>
    <w:rsid w:val="00C410CF"/>
    <w:rsid w:val="00C464FB"/>
    <w:rsid w:val="00C51A23"/>
    <w:rsid w:val="00C51D42"/>
    <w:rsid w:val="00C52715"/>
    <w:rsid w:val="00C54E93"/>
    <w:rsid w:val="00C5507E"/>
    <w:rsid w:val="00C55B11"/>
    <w:rsid w:val="00C55BA3"/>
    <w:rsid w:val="00C60065"/>
    <w:rsid w:val="00C604F1"/>
    <w:rsid w:val="00C61A4F"/>
    <w:rsid w:val="00C62C8B"/>
    <w:rsid w:val="00C63C65"/>
    <w:rsid w:val="00C63D19"/>
    <w:rsid w:val="00C640BB"/>
    <w:rsid w:val="00C6441D"/>
    <w:rsid w:val="00C65694"/>
    <w:rsid w:val="00C65A23"/>
    <w:rsid w:val="00C65F9A"/>
    <w:rsid w:val="00C66EBC"/>
    <w:rsid w:val="00C707F7"/>
    <w:rsid w:val="00C7111D"/>
    <w:rsid w:val="00C72996"/>
    <w:rsid w:val="00C73754"/>
    <w:rsid w:val="00C756A6"/>
    <w:rsid w:val="00C76B84"/>
    <w:rsid w:val="00C80D04"/>
    <w:rsid w:val="00C812D4"/>
    <w:rsid w:val="00C82146"/>
    <w:rsid w:val="00C841B0"/>
    <w:rsid w:val="00C85ADF"/>
    <w:rsid w:val="00C87F7E"/>
    <w:rsid w:val="00C90ED5"/>
    <w:rsid w:val="00C95A30"/>
    <w:rsid w:val="00CA11DF"/>
    <w:rsid w:val="00CA35F8"/>
    <w:rsid w:val="00CA40C0"/>
    <w:rsid w:val="00CA42A3"/>
    <w:rsid w:val="00CA65F9"/>
    <w:rsid w:val="00CA7C77"/>
    <w:rsid w:val="00CA7C7E"/>
    <w:rsid w:val="00CA7F7E"/>
    <w:rsid w:val="00CB1492"/>
    <w:rsid w:val="00CB1534"/>
    <w:rsid w:val="00CB1774"/>
    <w:rsid w:val="00CB28C1"/>
    <w:rsid w:val="00CB322B"/>
    <w:rsid w:val="00CB4E63"/>
    <w:rsid w:val="00CB625A"/>
    <w:rsid w:val="00CB77BC"/>
    <w:rsid w:val="00CC0313"/>
    <w:rsid w:val="00CC0656"/>
    <w:rsid w:val="00CC0AC4"/>
    <w:rsid w:val="00CC1045"/>
    <w:rsid w:val="00CC274F"/>
    <w:rsid w:val="00CC3EAF"/>
    <w:rsid w:val="00CC42FA"/>
    <w:rsid w:val="00CD2821"/>
    <w:rsid w:val="00CD3645"/>
    <w:rsid w:val="00CD62EC"/>
    <w:rsid w:val="00CD6355"/>
    <w:rsid w:val="00CD6FD7"/>
    <w:rsid w:val="00CE04A3"/>
    <w:rsid w:val="00CE0EE2"/>
    <w:rsid w:val="00CE1016"/>
    <w:rsid w:val="00CE3DBD"/>
    <w:rsid w:val="00CE406E"/>
    <w:rsid w:val="00CE4BEC"/>
    <w:rsid w:val="00CE69CA"/>
    <w:rsid w:val="00CE6B87"/>
    <w:rsid w:val="00CF0CE8"/>
    <w:rsid w:val="00CF0FD6"/>
    <w:rsid w:val="00CF17D3"/>
    <w:rsid w:val="00CF1966"/>
    <w:rsid w:val="00CF3678"/>
    <w:rsid w:val="00CF4AFB"/>
    <w:rsid w:val="00CF50CE"/>
    <w:rsid w:val="00CF53C9"/>
    <w:rsid w:val="00CF680D"/>
    <w:rsid w:val="00CF76A6"/>
    <w:rsid w:val="00CF7DB6"/>
    <w:rsid w:val="00CF7E2A"/>
    <w:rsid w:val="00D01122"/>
    <w:rsid w:val="00D028FD"/>
    <w:rsid w:val="00D060C7"/>
    <w:rsid w:val="00D073DB"/>
    <w:rsid w:val="00D07E78"/>
    <w:rsid w:val="00D11693"/>
    <w:rsid w:val="00D14315"/>
    <w:rsid w:val="00D14474"/>
    <w:rsid w:val="00D179F3"/>
    <w:rsid w:val="00D17A6B"/>
    <w:rsid w:val="00D20272"/>
    <w:rsid w:val="00D225D2"/>
    <w:rsid w:val="00D230B2"/>
    <w:rsid w:val="00D232A9"/>
    <w:rsid w:val="00D23C3C"/>
    <w:rsid w:val="00D2459A"/>
    <w:rsid w:val="00D246BD"/>
    <w:rsid w:val="00D24F6F"/>
    <w:rsid w:val="00D26AD3"/>
    <w:rsid w:val="00D26E26"/>
    <w:rsid w:val="00D30DB9"/>
    <w:rsid w:val="00D31790"/>
    <w:rsid w:val="00D31E22"/>
    <w:rsid w:val="00D33F86"/>
    <w:rsid w:val="00D3696E"/>
    <w:rsid w:val="00D40F2D"/>
    <w:rsid w:val="00D41E7A"/>
    <w:rsid w:val="00D4239B"/>
    <w:rsid w:val="00D4382C"/>
    <w:rsid w:val="00D43B49"/>
    <w:rsid w:val="00D459B8"/>
    <w:rsid w:val="00D464C5"/>
    <w:rsid w:val="00D506F0"/>
    <w:rsid w:val="00D5080C"/>
    <w:rsid w:val="00D52129"/>
    <w:rsid w:val="00D52A4F"/>
    <w:rsid w:val="00D54BB9"/>
    <w:rsid w:val="00D63060"/>
    <w:rsid w:val="00D648BF"/>
    <w:rsid w:val="00D65DAC"/>
    <w:rsid w:val="00D66123"/>
    <w:rsid w:val="00D66149"/>
    <w:rsid w:val="00D67D3E"/>
    <w:rsid w:val="00D713B9"/>
    <w:rsid w:val="00D71D72"/>
    <w:rsid w:val="00D72A37"/>
    <w:rsid w:val="00D72D64"/>
    <w:rsid w:val="00D73608"/>
    <w:rsid w:val="00D7373E"/>
    <w:rsid w:val="00D747B6"/>
    <w:rsid w:val="00D749E6"/>
    <w:rsid w:val="00D7547F"/>
    <w:rsid w:val="00D768D6"/>
    <w:rsid w:val="00D8426C"/>
    <w:rsid w:val="00D86A4E"/>
    <w:rsid w:val="00D86A6F"/>
    <w:rsid w:val="00D921E9"/>
    <w:rsid w:val="00D94050"/>
    <w:rsid w:val="00D94271"/>
    <w:rsid w:val="00D956BF"/>
    <w:rsid w:val="00D95B26"/>
    <w:rsid w:val="00D95D12"/>
    <w:rsid w:val="00D962CE"/>
    <w:rsid w:val="00D976FA"/>
    <w:rsid w:val="00DA1F04"/>
    <w:rsid w:val="00DA2AD2"/>
    <w:rsid w:val="00DA7713"/>
    <w:rsid w:val="00DA781C"/>
    <w:rsid w:val="00DB2840"/>
    <w:rsid w:val="00DB2A12"/>
    <w:rsid w:val="00DB34EE"/>
    <w:rsid w:val="00DB603D"/>
    <w:rsid w:val="00DB60E2"/>
    <w:rsid w:val="00DB6574"/>
    <w:rsid w:val="00DC0B46"/>
    <w:rsid w:val="00DC1182"/>
    <w:rsid w:val="00DC1833"/>
    <w:rsid w:val="00DC1A71"/>
    <w:rsid w:val="00DC28F7"/>
    <w:rsid w:val="00DC3BAA"/>
    <w:rsid w:val="00DC5F97"/>
    <w:rsid w:val="00DC64B9"/>
    <w:rsid w:val="00DC7062"/>
    <w:rsid w:val="00DC7904"/>
    <w:rsid w:val="00DD0A6E"/>
    <w:rsid w:val="00DD0C21"/>
    <w:rsid w:val="00DD1037"/>
    <w:rsid w:val="00DD286B"/>
    <w:rsid w:val="00DD478A"/>
    <w:rsid w:val="00DD5350"/>
    <w:rsid w:val="00DE19B0"/>
    <w:rsid w:val="00DE2181"/>
    <w:rsid w:val="00DE30F7"/>
    <w:rsid w:val="00DE3DBF"/>
    <w:rsid w:val="00DE4489"/>
    <w:rsid w:val="00DE505B"/>
    <w:rsid w:val="00DE663F"/>
    <w:rsid w:val="00DF0A26"/>
    <w:rsid w:val="00DF1773"/>
    <w:rsid w:val="00DF2535"/>
    <w:rsid w:val="00DF2D9E"/>
    <w:rsid w:val="00DF6801"/>
    <w:rsid w:val="00DF7A52"/>
    <w:rsid w:val="00E00989"/>
    <w:rsid w:val="00E00F3D"/>
    <w:rsid w:val="00E04D12"/>
    <w:rsid w:val="00E056A0"/>
    <w:rsid w:val="00E05E2E"/>
    <w:rsid w:val="00E05E7C"/>
    <w:rsid w:val="00E0645D"/>
    <w:rsid w:val="00E071BD"/>
    <w:rsid w:val="00E07485"/>
    <w:rsid w:val="00E10A4E"/>
    <w:rsid w:val="00E10E3D"/>
    <w:rsid w:val="00E128EF"/>
    <w:rsid w:val="00E13262"/>
    <w:rsid w:val="00E14EC4"/>
    <w:rsid w:val="00E21D3C"/>
    <w:rsid w:val="00E2254F"/>
    <w:rsid w:val="00E23E86"/>
    <w:rsid w:val="00E245D7"/>
    <w:rsid w:val="00E246C8"/>
    <w:rsid w:val="00E27407"/>
    <w:rsid w:val="00E277CE"/>
    <w:rsid w:val="00E278B8"/>
    <w:rsid w:val="00E27D35"/>
    <w:rsid w:val="00E314C7"/>
    <w:rsid w:val="00E326CD"/>
    <w:rsid w:val="00E33F80"/>
    <w:rsid w:val="00E36A1A"/>
    <w:rsid w:val="00E40F61"/>
    <w:rsid w:val="00E41300"/>
    <w:rsid w:val="00E41DA7"/>
    <w:rsid w:val="00E42879"/>
    <w:rsid w:val="00E42C22"/>
    <w:rsid w:val="00E42EBA"/>
    <w:rsid w:val="00E43AE6"/>
    <w:rsid w:val="00E44232"/>
    <w:rsid w:val="00E45181"/>
    <w:rsid w:val="00E459D0"/>
    <w:rsid w:val="00E46346"/>
    <w:rsid w:val="00E51946"/>
    <w:rsid w:val="00E525F8"/>
    <w:rsid w:val="00E535B4"/>
    <w:rsid w:val="00E53DCF"/>
    <w:rsid w:val="00E542B9"/>
    <w:rsid w:val="00E56017"/>
    <w:rsid w:val="00E56636"/>
    <w:rsid w:val="00E61892"/>
    <w:rsid w:val="00E62DCF"/>
    <w:rsid w:val="00E6320B"/>
    <w:rsid w:val="00E63CCD"/>
    <w:rsid w:val="00E65028"/>
    <w:rsid w:val="00E6660E"/>
    <w:rsid w:val="00E66649"/>
    <w:rsid w:val="00E67F3B"/>
    <w:rsid w:val="00E7008B"/>
    <w:rsid w:val="00E70FA8"/>
    <w:rsid w:val="00E71B3D"/>
    <w:rsid w:val="00E71DCF"/>
    <w:rsid w:val="00E770BA"/>
    <w:rsid w:val="00E7771C"/>
    <w:rsid w:val="00E77A68"/>
    <w:rsid w:val="00E817EB"/>
    <w:rsid w:val="00E8321B"/>
    <w:rsid w:val="00E86B17"/>
    <w:rsid w:val="00E86C5F"/>
    <w:rsid w:val="00E87764"/>
    <w:rsid w:val="00E94304"/>
    <w:rsid w:val="00E94413"/>
    <w:rsid w:val="00E948C7"/>
    <w:rsid w:val="00E96863"/>
    <w:rsid w:val="00EA4808"/>
    <w:rsid w:val="00EA6BAE"/>
    <w:rsid w:val="00EA7506"/>
    <w:rsid w:val="00EA7773"/>
    <w:rsid w:val="00EB0476"/>
    <w:rsid w:val="00EB0718"/>
    <w:rsid w:val="00EB1451"/>
    <w:rsid w:val="00EB1599"/>
    <w:rsid w:val="00EB6438"/>
    <w:rsid w:val="00EB6F79"/>
    <w:rsid w:val="00EB747E"/>
    <w:rsid w:val="00EB7E01"/>
    <w:rsid w:val="00EC055F"/>
    <w:rsid w:val="00EC0DE8"/>
    <w:rsid w:val="00EC13E1"/>
    <w:rsid w:val="00EC1F38"/>
    <w:rsid w:val="00EC2A01"/>
    <w:rsid w:val="00EC2D08"/>
    <w:rsid w:val="00EC4385"/>
    <w:rsid w:val="00EC5904"/>
    <w:rsid w:val="00EC5EE5"/>
    <w:rsid w:val="00ED00D4"/>
    <w:rsid w:val="00ED0188"/>
    <w:rsid w:val="00ED0EA8"/>
    <w:rsid w:val="00ED2CB8"/>
    <w:rsid w:val="00ED2D68"/>
    <w:rsid w:val="00ED4188"/>
    <w:rsid w:val="00ED52B8"/>
    <w:rsid w:val="00ED67E5"/>
    <w:rsid w:val="00ED6897"/>
    <w:rsid w:val="00ED7262"/>
    <w:rsid w:val="00ED758A"/>
    <w:rsid w:val="00EE14F6"/>
    <w:rsid w:val="00EE3616"/>
    <w:rsid w:val="00EE4309"/>
    <w:rsid w:val="00EE792C"/>
    <w:rsid w:val="00EE79B1"/>
    <w:rsid w:val="00EF0774"/>
    <w:rsid w:val="00EF1CE1"/>
    <w:rsid w:val="00EF20F9"/>
    <w:rsid w:val="00EF4E1C"/>
    <w:rsid w:val="00EF5712"/>
    <w:rsid w:val="00EF5BC1"/>
    <w:rsid w:val="00EF64E5"/>
    <w:rsid w:val="00F007CF"/>
    <w:rsid w:val="00F00D83"/>
    <w:rsid w:val="00F04AF2"/>
    <w:rsid w:val="00F064C8"/>
    <w:rsid w:val="00F065A3"/>
    <w:rsid w:val="00F07A16"/>
    <w:rsid w:val="00F107FA"/>
    <w:rsid w:val="00F11872"/>
    <w:rsid w:val="00F122DA"/>
    <w:rsid w:val="00F136BC"/>
    <w:rsid w:val="00F139C6"/>
    <w:rsid w:val="00F17A93"/>
    <w:rsid w:val="00F2135E"/>
    <w:rsid w:val="00F21E28"/>
    <w:rsid w:val="00F22191"/>
    <w:rsid w:val="00F22E3A"/>
    <w:rsid w:val="00F23393"/>
    <w:rsid w:val="00F30194"/>
    <w:rsid w:val="00F30C54"/>
    <w:rsid w:val="00F337EC"/>
    <w:rsid w:val="00F337F8"/>
    <w:rsid w:val="00F34C05"/>
    <w:rsid w:val="00F37A66"/>
    <w:rsid w:val="00F40330"/>
    <w:rsid w:val="00F4529C"/>
    <w:rsid w:val="00F47E00"/>
    <w:rsid w:val="00F47F54"/>
    <w:rsid w:val="00F47F85"/>
    <w:rsid w:val="00F50350"/>
    <w:rsid w:val="00F50A74"/>
    <w:rsid w:val="00F51BC9"/>
    <w:rsid w:val="00F52E9A"/>
    <w:rsid w:val="00F54E65"/>
    <w:rsid w:val="00F54F49"/>
    <w:rsid w:val="00F55676"/>
    <w:rsid w:val="00F565D9"/>
    <w:rsid w:val="00F565ED"/>
    <w:rsid w:val="00F60989"/>
    <w:rsid w:val="00F628FE"/>
    <w:rsid w:val="00F62AEF"/>
    <w:rsid w:val="00F632B3"/>
    <w:rsid w:val="00F63A14"/>
    <w:rsid w:val="00F65124"/>
    <w:rsid w:val="00F653EB"/>
    <w:rsid w:val="00F708B1"/>
    <w:rsid w:val="00F71C71"/>
    <w:rsid w:val="00F731FE"/>
    <w:rsid w:val="00F732D8"/>
    <w:rsid w:val="00F752CE"/>
    <w:rsid w:val="00F77B5B"/>
    <w:rsid w:val="00F80A89"/>
    <w:rsid w:val="00F80EA4"/>
    <w:rsid w:val="00F822D3"/>
    <w:rsid w:val="00F85371"/>
    <w:rsid w:val="00F86C91"/>
    <w:rsid w:val="00F87A33"/>
    <w:rsid w:val="00F90023"/>
    <w:rsid w:val="00F9031C"/>
    <w:rsid w:val="00F926B2"/>
    <w:rsid w:val="00F92DEB"/>
    <w:rsid w:val="00F92E5C"/>
    <w:rsid w:val="00F93359"/>
    <w:rsid w:val="00F95770"/>
    <w:rsid w:val="00F95FAE"/>
    <w:rsid w:val="00F96CEB"/>
    <w:rsid w:val="00F97839"/>
    <w:rsid w:val="00FA016C"/>
    <w:rsid w:val="00FA0351"/>
    <w:rsid w:val="00FA037F"/>
    <w:rsid w:val="00FA03BE"/>
    <w:rsid w:val="00FA1363"/>
    <w:rsid w:val="00FA1ACD"/>
    <w:rsid w:val="00FA1ADE"/>
    <w:rsid w:val="00FA37C4"/>
    <w:rsid w:val="00FA399B"/>
    <w:rsid w:val="00FA511F"/>
    <w:rsid w:val="00FA6286"/>
    <w:rsid w:val="00FB192D"/>
    <w:rsid w:val="00FB205B"/>
    <w:rsid w:val="00FB3821"/>
    <w:rsid w:val="00FB3F41"/>
    <w:rsid w:val="00FB431C"/>
    <w:rsid w:val="00FB4A11"/>
    <w:rsid w:val="00FB5B8D"/>
    <w:rsid w:val="00FB698C"/>
    <w:rsid w:val="00FB7786"/>
    <w:rsid w:val="00FC193F"/>
    <w:rsid w:val="00FC1996"/>
    <w:rsid w:val="00FC3CD2"/>
    <w:rsid w:val="00FC4127"/>
    <w:rsid w:val="00FC460A"/>
    <w:rsid w:val="00FC5BFE"/>
    <w:rsid w:val="00FC615F"/>
    <w:rsid w:val="00FC6BE6"/>
    <w:rsid w:val="00FD32DB"/>
    <w:rsid w:val="00FD427A"/>
    <w:rsid w:val="00FD4CCB"/>
    <w:rsid w:val="00FD6A38"/>
    <w:rsid w:val="00FD7070"/>
    <w:rsid w:val="00FD7AB4"/>
    <w:rsid w:val="00FE1699"/>
    <w:rsid w:val="00FE1F51"/>
    <w:rsid w:val="00FE2E63"/>
    <w:rsid w:val="00FE2F08"/>
    <w:rsid w:val="00FE374C"/>
    <w:rsid w:val="00FE50BD"/>
    <w:rsid w:val="00FE7DC3"/>
    <w:rsid w:val="00FF001F"/>
    <w:rsid w:val="00FF08C4"/>
    <w:rsid w:val="00FF11B8"/>
    <w:rsid w:val="00FF1213"/>
    <w:rsid w:val="00FF20B1"/>
    <w:rsid w:val="00FF22C4"/>
    <w:rsid w:val="00FF29B2"/>
    <w:rsid w:val="00FF2B0C"/>
    <w:rsid w:val="00FF65E0"/>
    <w:rsid w:val="57810A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22656A"/>
  <w15:chartTrackingRefBased/>
  <w15:docId w15:val="{16B4463D-E938-4019-BA6A-3CBAAA820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096"/>
    <w:rPr>
      <w:lang w:val="en-GB"/>
    </w:rPr>
  </w:style>
  <w:style w:type="paragraph" w:styleId="Heading1">
    <w:name w:val="heading 1"/>
    <w:basedOn w:val="Normal"/>
    <w:next w:val="Normal"/>
    <w:link w:val="Heading1Char"/>
    <w:uiPriority w:val="9"/>
    <w:qFormat/>
    <w:rsid w:val="000B6F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6F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6F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6F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6F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6F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6F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6F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6F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F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B6F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B6F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B6F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B6F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6F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6F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6F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6FB0"/>
    <w:rPr>
      <w:rFonts w:eastAsiaTheme="majorEastAsia" w:cstheme="majorBidi"/>
      <w:color w:val="272727" w:themeColor="text1" w:themeTint="D8"/>
    </w:rPr>
  </w:style>
  <w:style w:type="paragraph" w:styleId="Title">
    <w:name w:val="Title"/>
    <w:basedOn w:val="Normal"/>
    <w:next w:val="Normal"/>
    <w:link w:val="TitleChar"/>
    <w:uiPriority w:val="10"/>
    <w:qFormat/>
    <w:rsid w:val="000B6F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6F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6F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6F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6FB0"/>
    <w:pPr>
      <w:spacing w:before="160"/>
      <w:jc w:val="center"/>
    </w:pPr>
    <w:rPr>
      <w:i/>
      <w:iCs/>
      <w:color w:val="404040" w:themeColor="text1" w:themeTint="BF"/>
    </w:rPr>
  </w:style>
  <w:style w:type="character" w:customStyle="1" w:styleId="QuoteChar">
    <w:name w:val="Quote Char"/>
    <w:basedOn w:val="DefaultParagraphFont"/>
    <w:link w:val="Quote"/>
    <w:uiPriority w:val="29"/>
    <w:rsid w:val="000B6FB0"/>
    <w:rPr>
      <w:i/>
      <w:iCs/>
      <w:color w:val="404040" w:themeColor="text1" w:themeTint="BF"/>
    </w:rPr>
  </w:style>
  <w:style w:type="paragraph" w:styleId="ListParagraph">
    <w:name w:val="List Paragraph"/>
    <w:basedOn w:val="Normal"/>
    <w:uiPriority w:val="34"/>
    <w:qFormat/>
    <w:rsid w:val="000B6FB0"/>
    <w:pPr>
      <w:ind w:left="720"/>
      <w:contextualSpacing/>
    </w:pPr>
  </w:style>
  <w:style w:type="character" w:styleId="IntenseEmphasis">
    <w:name w:val="Intense Emphasis"/>
    <w:basedOn w:val="DefaultParagraphFont"/>
    <w:uiPriority w:val="21"/>
    <w:qFormat/>
    <w:rsid w:val="000B6FB0"/>
    <w:rPr>
      <w:i/>
      <w:iCs/>
      <w:color w:val="0F4761" w:themeColor="accent1" w:themeShade="BF"/>
    </w:rPr>
  </w:style>
  <w:style w:type="paragraph" w:styleId="IntenseQuote">
    <w:name w:val="Intense Quote"/>
    <w:basedOn w:val="Normal"/>
    <w:next w:val="Normal"/>
    <w:link w:val="IntenseQuoteChar"/>
    <w:uiPriority w:val="30"/>
    <w:qFormat/>
    <w:rsid w:val="000B6F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6FB0"/>
    <w:rPr>
      <w:i/>
      <w:iCs/>
      <w:color w:val="0F4761" w:themeColor="accent1" w:themeShade="BF"/>
    </w:rPr>
  </w:style>
  <w:style w:type="character" w:styleId="IntenseReference">
    <w:name w:val="Intense Reference"/>
    <w:basedOn w:val="DefaultParagraphFont"/>
    <w:uiPriority w:val="32"/>
    <w:qFormat/>
    <w:rsid w:val="000B6FB0"/>
    <w:rPr>
      <w:b/>
      <w:bCs/>
      <w:smallCaps/>
      <w:color w:val="0F4761" w:themeColor="accent1" w:themeShade="BF"/>
      <w:spacing w:val="5"/>
    </w:rPr>
  </w:style>
  <w:style w:type="character" w:styleId="Strong">
    <w:name w:val="Strong"/>
    <w:basedOn w:val="DefaultParagraphFont"/>
    <w:uiPriority w:val="22"/>
    <w:qFormat/>
    <w:rsid w:val="0070016A"/>
    <w:rPr>
      <w:b/>
      <w:bCs/>
    </w:rPr>
  </w:style>
  <w:style w:type="paragraph" w:styleId="NormalWeb">
    <w:name w:val="Normal (Web)"/>
    <w:basedOn w:val="Normal"/>
    <w:uiPriority w:val="99"/>
    <w:unhideWhenUsed/>
    <w:rsid w:val="0070016A"/>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9D32E5"/>
    <w:pPr>
      <w:spacing w:before="240" w:after="0"/>
      <w:outlineLvl w:val="9"/>
    </w:pPr>
    <w:rPr>
      <w:sz w:val="32"/>
      <w:szCs w:val="32"/>
    </w:rPr>
  </w:style>
  <w:style w:type="paragraph" w:styleId="TOC1">
    <w:name w:val="toc 1"/>
    <w:basedOn w:val="Normal"/>
    <w:next w:val="Normal"/>
    <w:autoRedefine/>
    <w:uiPriority w:val="39"/>
    <w:unhideWhenUsed/>
    <w:rsid w:val="009D32E5"/>
    <w:pPr>
      <w:spacing w:after="100"/>
    </w:pPr>
  </w:style>
  <w:style w:type="paragraph" w:styleId="TOC2">
    <w:name w:val="toc 2"/>
    <w:basedOn w:val="Normal"/>
    <w:next w:val="Normal"/>
    <w:autoRedefine/>
    <w:uiPriority w:val="39"/>
    <w:unhideWhenUsed/>
    <w:rsid w:val="009D32E5"/>
    <w:pPr>
      <w:spacing w:after="100"/>
      <w:ind w:left="220"/>
    </w:pPr>
  </w:style>
  <w:style w:type="paragraph" w:styleId="TOC3">
    <w:name w:val="toc 3"/>
    <w:basedOn w:val="Normal"/>
    <w:next w:val="Normal"/>
    <w:autoRedefine/>
    <w:uiPriority w:val="39"/>
    <w:unhideWhenUsed/>
    <w:rsid w:val="009D32E5"/>
    <w:pPr>
      <w:spacing w:after="100"/>
      <w:ind w:left="440"/>
    </w:pPr>
  </w:style>
  <w:style w:type="character" w:styleId="Hyperlink">
    <w:name w:val="Hyperlink"/>
    <w:basedOn w:val="DefaultParagraphFont"/>
    <w:uiPriority w:val="99"/>
    <w:unhideWhenUsed/>
    <w:rsid w:val="009D32E5"/>
    <w:rPr>
      <w:color w:val="467886" w:themeColor="hyperlink"/>
      <w:u w:val="single"/>
    </w:rPr>
  </w:style>
  <w:style w:type="paragraph" w:styleId="Header">
    <w:name w:val="header"/>
    <w:basedOn w:val="Normal"/>
    <w:link w:val="HeaderChar"/>
    <w:uiPriority w:val="99"/>
    <w:unhideWhenUsed/>
    <w:rsid w:val="00927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449"/>
  </w:style>
  <w:style w:type="paragraph" w:styleId="Footer">
    <w:name w:val="footer"/>
    <w:basedOn w:val="Normal"/>
    <w:link w:val="FooterChar"/>
    <w:uiPriority w:val="99"/>
    <w:unhideWhenUsed/>
    <w:rsid w:val="00927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449"/>
  </w:style>
  <w:style w:type="paragraph" w:styleId="Caption">
    <w:name w:val="caption"/>
    <w:basedOn w:val="Normal"/>
    <w:next w:val="Normal"/>
    <w:uiPriority w:val="35"/>
    <w:unhideWhenUsed/>
    <w:qFormat/>
    <w:rsid w:val="00ED7262"/>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8531BE"/>
    <w:pPr>
      <w:spacing w:after="0"/>
    </w:pPr>
  </w:style>
  <w:style w:type="character" w:styleId="CommentReference">
    <w:name w:val="annotation reference"/>
    <w:basedOn w:val="DefaultParagraphFont"/>
    <w:uiPriority w:val="99"/>
    <w:semiHidden/>
    <w:unhideWhenUsed/>
    <w:rsid w:val="008531BE"/>
    <w:rPr>
      <w:sz w:val="16"/>
      <w:szCs w:val="16"/>
    </w:rPr>
  </w:style>
  <w:style w:type="paragraph" w:styleId="CommentText">
    <w:name w:val="annotation text"/>
    <w:basedOn w:val="Normal"/>
    <w:link w:val="CommentTextChar"/>
    <w:uiPriority w:val="99"/>
    <w:unhideWhenUsed/>
    <w:rsid w:val="008531BE"/>
    <w:pPr>
      <w:spacing w:line="240" w:lineRule="auto"/>
    </w:pPr>
    <w:rPr>
      <w:sz w:val="20"/>
      <w:szCs w:val="20"/>
    </w:rPr>
  </w:style>
  <w:style w:type="character" w:customStyle="1" w:styleId="CommentTextChar">
    <w:name w:val="Comment Text Char"/>
    <w:basedOn w:val="DefaultParagraphFont"/>
    <w:link w:val="CommentText"/>
    <w:uiPriority w:val="99"/>
    <w:rsid w:val="008531BE"/>
    <w:rPr>
      <w:sz w:val="20"/>
      <w:szCs w:val="20"/>
      <w:lang w:val="en-GB"/>
    </w:rPr>
  </w:style>
  <w:style w:type="paragraph" w:styleId="CommentSubject">
    <w:name w:val="annotation subject"/>
    <w:basedOn w:val="CommentText"/>
    <w:next w:val="CommentText"/>
    <w:link w:val="CommentSubjectChar"/>
    <w:uiPriority w:val="99"/>
    <w:semiHidden/>
    <w:unhideWhenUsed/>
    <w:rsid w:val="008531BE"/>
    <w:rPr>
      <w:b/>
      <w:bCs/>
    </w:rPr>
  </w:style>
  <w:style w:type="character" w:customStyle="1" w:styleId="CommentSubjectChar">
    <w:name w:val="Comment Subject Char"/>
    <w:basedOn w:val="CommentTextChar"/>
    <w:link w:val="CommentSubject"/>
    <w:uiPriority w:val="99"/>
    <w:semiHidden/>
    <w:rsid w:val="008531BE"/>
    <w:rPr>
      <w:b/>
      <w:bCs/>
      <w:sz w:val="20"/>
      <w:szCs w:val="20"/>
      <w:lang w:val="en-GB"/>
    </w:rPr>
  </w:style>
  <w:style w:type="character" w:styleId="UnresolvedMention">
    <w:name w:val="Unresolved Mention"/>
    <w:basedOn w:val="DefaultParagraphFont"/>
    <w:uiPriority w:val="99"/>
    <w:semiHidden/>
    <w:unhideWhenUsed/>
    <w:rsid w:val="00931104"/>
    <w:rPr>
      <w:color w:val="605E5C"/>
      <w:shd w:val="clear" w:color="auto" w:fill="E1DFDD"/>
    </w:rPr>
  </w:style>
  <w:style w:type="paragraph" w:styleId="NoSpacing">
    <w:name w:val="No Spacing"/>
    <w:link w:val="NoSpacingChar"/>
    <w:uiPriority w:val="1"/>
    <w:qFormat/>
    <w:rsid w:val="00DA1F04"/>
    <w:pPr>
      <w:spacing w:after="0" w:line="240" w:lineRule="auto"/>
    </w:pPr>
    <w:rPr>
      <w:rFonts w:eastAsiaTheme="minorEastAsia"/>
    </w:rPr>
  </w:style>
  <w:style w:type="character" w:customStyle="1" w:styleId="NoSpacingChar">
    <w:name w:val="No Spacing Char"/>
    <w:basedOn w:val="DefaultParagraphFont"/>
    <w:link w:val="NoSpacing"/>
    <w:uiPriority w:val="1"/>
    <w:rsid w:val="00DA1F04"/>
    <w:rPr>
      <w:rFonts w:eastAsiaTheme="minorEastAsia"/>
    </w:rPr>
  </w:style>
  <w:style w:type="character" w:styleId="PlaceholderText">
    <w:name w:val="Placeholder Text"/>
    <w:basedOn w:val="DefaultParagraphFont"/>
    <w:uiPriority w:val="99"/>
    <w:semiHidden/>
    <w:rsid w:val="00B370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078">
      <w:bodyDiv w:val="1"/>
      <w:marLeft w:val="0"/>
      <w:marRight w:val="0"/>
      <w:marTop w:val="0"/>
      <w:marBottom w:val="0"/>
      <w:divBdr>
        <w:top w:val="none" w:sz="0" w:space="0" w:color="auto"/>
        <w:left w:val="none" w:sz="0" w:space="0" w:color="auto"/>
        <w:bottom w:val="none" w:sz="0" w:space="0" w:color="auto"/>
        <w:right w:val="none" w:sz="0" w:space="0" w:color="auto"/>
      </w:divBdr>
    </w:div>
    <w:div w:id="37515259">
      <w:bodyDiv w:val="1"/>
      <w:marLeft w:val="0"/>
      <w:marRight w:val="0"/>
      <w:marTop w:val="0"/>
      <w:marBottom w:val="0"/>
      <w:divBdr>
        <w:top w:val="none" w:sz="0" w:space="0" w:color="auto"/>
        <w:left w:val="none" w:sz="0" w:space="0" w:color="auto"/>
        <w:bottom w:val="none" w:sz="0" w:space="0" w:color="auto"/>
        <w:right w:val="none" w:sz="0" w:space="0" w:color="auto"/>
      </w:divBdr>
    </w:div>
    <w:div w:id="59139169">
      <w:bodyDiv w:val="1"/>
      <w:marLeft w:val="0"/>
      <w:marRight w:val="0"/>
      <w:marTop w:val="0"/>
      <w:marBottom w:val="0"/>
      <w:divBdr>
        <w:top w:val="none" w:sz="0" w:space="0" w:color="auto"/>
        <w:left w:val="none" w:sz="0" w:space="0" w:color="auto"/>
        <w:bottom w:val="none" w:sz="0" w:space="0" w:color="auto"/>
        <w:right w:val="none" w:sz="0" w:space="0" w:color="auto"/>
      </w:divBdr>
    </w:div>
    <w:div w:id="66076751">
      <w:bodyDiv w:val="1"/>
      <w:marLeft w:val="0"/>
      <w:marRight w:val="0"/>
      <w:marTop w:val="0"/>
      <w:marBottom w:val="0"/>
      <w:divBdr>
        <w:top w:val="none" w:sz="0" w:space="0" w:color="auto"/>
        <w:left w:val="none" w:sz="0" w:space="0" w:color="auto"/>
        <w:bottom w:val="none" w:sz="0" w:space="0" w:color="auto"/>
        <w:right w:val="none" w:sz="0" w:space="0" w:color="auto"/>
      </w:divBdr>
    </w:div>
    <w:div w:id="78648839">
      <w:bodyDiv w:val="1"/>
      <w:marLeft w:val="0"/>
      <w:marRight w:val="0"/>
      <w:marTop w:val="0"/>
      <w:marBottom w:val="0"/>
      <w:divBdr>
        <w:top w:val="none" w:sz="0" w:space="0" w:color="auto"/>
        <w:left w:val="none" w:sz="0" w:space="0" w:color="auto"/>
        <w:bottom w:val="none" w:sz="0" w:space="0" w:color="auto"/>
        <w:right w:val="none" w:sz="0" w:space="0" w:color="auto"/>
      </w:divBdr>
    </w:div>
    <w:div w:id="101262977">
      <w:bodyDiv w:val="1"/>
      <w:marLeft w:val="0"/>
      <w:marRight w:val="0"/>
      <w:marTop w:val="0"/>
      <w:marBottom w:val="0"/>
      <w:divBdr>
        <w:top w:val="none" w:sz="0" w:space="0" w:color="auto"/>
        <w:left w:val="none" w:sz="0" w:space="0" w:color="auto"/>
        <w:bottom w:val="none" w:sz="0" w:space="0" w:color="auto"/>
        <w:right w:val="none" w:sz="0" w:space="0" w:color="auto"/>
      </w:divBdr>
    </w:div>
    <w:div w:id="101456191">
      <w:bodyDiv w:val="1"/>
      <w:marLeft w:val="0"/>
      <w:marRight w:val="0"/>
      <w:marTop w:val="0"/>
      <w:marBottom w:val="0"/>
      <w:divBdr>
        <w:top w:val="none" w:sz="0" w:space="0" w:color="auto"/>
        <w:left w:val="none" w:sz="0" w:space="0" w:color="auto"/>
        <w:bottom w:val="none" w:sz="0" w:space="0" w:color="auto"/>
        <w:right w:val="none" w:sz="0" w:space="0" w:color="auto"/>
      </w:divBdr>
    </w:div>
    <w:div w:id="154807437">
      <w:bodyDiv w:val="1"/>
      <w:marLeft w:val="0"/>
      <w:marRight w:val="0"/>
      <w:marTop w:val="0"/>
      <w:marBottom w:val="0"/>
      <w:divBdr>
        <w:top w:val="none" w:sz="0" w:space="0" w:color="auto"/>
        <w:left w:val="none" w:sz="0" w:space="0" w:color="auto"/>
        <w:bottom w:val="none" w:sz="0" w:space="0" w:color="auto"/>
        <w:right w:val="none" w:sz="0" w:space="0" w:color="auto"/>
      </w:divBdr>
    </w:div>
    <w:div w:id="183325573">
      <w:bodyDiv w:val="1"/>
      <w:marLeft w:val="0"/>
      <w:marRight w:val="0"/>
      <w:marTop w:val="0"/>
      <w:marBottom w:val="0"/>
      <w:divBdr>
        <w:top w:val="none" w:sz="0" w:space="0" w:color="auto"/>
        <w:left w:val="none" w:sz="0" w:space="0" w:color="auto"/>
        <w:bottom w:val="none" w:sz="0" w:space="0" w:color="auto"/>
        <w:right w:val="none" w:sz="0" w:space="0" w:color="auto"/>
      </w:divBdr>
    </w:div>
    <w:div w:id="187450268">
      <w:bodyDiv w:val="1"/>
      <w:marLeft w:val="0"/>
      <w:marRight w:val="0"/>
      <w:marTop w:val="0"/>
      <w:marBottom w:val="0"/>
      <w:divBdr>
        <w:top w:val="none" w:sz="0" w:space="0" w:color="auto"/>
        <w:left w:val="none" w:sz="0" w:space="0" w:color="auto"/>
        <w:bottom w:val="none" w:sz="0" w:space="0" w:color="auto"/>
        <w:right w:val="none" w:sz="0" w:space="0" w:color="auto"/>
      </w:divBdr>
    </w:div>
    <w:div w:id="203442163">
      <w:bodyDiv w:val="1"/>
      <w:marLeft w:val="0"/>
      <w:marRight w:val="0"/>
      <w:marTop w:val="0"/>
      <w:marBottom w:val="0"/>
      <w:divBdr>
        <w:top w:val="none" w:sz="0" w:space="0" w:color="auto"/>
        <w:left w:val="none" w:sz="0" w:space="0" w:color="auto"/>
        <w:bottom w:val="none" w:sz="0" w:space="0" w:color="auto"/>
        <w:right w:val="none" w:sz="0" w:space="0" w:color="auto"/>
      </w:divBdr>
    </w:div>
    <w:div w:id="204022851">
      <w:bodyDiv w:val="1"/>
      <w:marLeft w:val="0"/>
      <w:marRight w:val="0"/>
      <w:marTop w:val="0"/>
      <w:marBottom w:val="0"/>
      <w:divBdr>
        <w:top w:val="none" w:sz="0" w:space="0" w:color="auto"/>
        <w:left w:val="none" w:sz="0" w:space="0" w:color="auto"/>
        <w:bottom w:val="none" w:sz="0" w:space="0" w:color="auto"/>
        <w:right w:val="none" w:sz="0" w:space="0" w:color="auto"/>
      </w:divBdr>
    </w:div>
    <w:div w:id="216205292">
      <w:bodyDiv w:val="1"/>
      <w:marLeft w:val="0"/>
      <w:marRight w:val="0"/>
      <w:marTop w:val="0"/>
      <w:marBottom w:val="0"/>
      <w:divBdr>
        <w:top w:val="none" w:sz="0" w:space="0" w:color="auto"/>
        <w:left w:val="none" w:sz="0" w:space="0" w:color="auto"/>
        <w:bottom w:val="none" w:sz="0" w:space="0" w:color="auto"/>
        <w:right w:val="none" w:sz="0" w:space="0" w:color="auto"/>
      </w:divBdr>
    </w:div>
    <w:div w:id="228420652">
      <w:bodyDiv w:val="1"/>
      <w:marLeft w:val="0"/>
      <w:marRight w:val="0"/>
      <w:marTop w:val="0"/>
      <w:marBottom w:val="0"/>
      <w:divBdr>
        <w:top w:val="none" w:sz="0" w:space="0" w:color="auto"/>
        <w:left w:val="none" w:sz="0" w:space="0" w:color="auto"/>
        <w:bottom w:val="none" w:sz="0" w:space="0" w:color="auto"/>
        <w:right w:val="none" w:sz="0" w:space="0" w:color="auto"/>
      </w:divBdr>
    </w:div>
    <w:div w:id="228539542">
      <w:bodyDiv w:val="1"/>
      <w:marLeft w:val="0"/>
      <w:marRight w:val="0"/>
      <w:marTop w:val="0"/>
      <w:marBottom w:val="0"/>
      <w:divBdr>
        <w:top w:val="none" w:sz="0" w:space="0" w:color="auto"/>
        <w:left w:val="none" w:sz="0" w:space="0" w:color="auto"/>
        <w:bottom w:val="none" w:sz="0" w:space="0" w:color="auto"/>
        <w:right w:val="none" w:sz="0" w:space="0" w:color="auto"/>
      </w:divBdr>
    </w:div>
    <w:div w:id="234246296">
      <w:bodyDiv w:val="1"/>
      <w:marLeft w:val="0"/>
      <w:marRight w:val="0"/>
      <w:marTop w:val="0"/>
      <w:marBottom w:val="0"/>
      <w:divBdr>
        <w:top w:val="none" w:sz="0" w:space="0" w:color="auto"/>
        <w:left w:val="none" w:sz="0" w:space="0" w:color="auto"/>
        <w:bottom w:val="none" w:sz="0" w:space="0" w:color="auto"/>
        <w:right w:val="none" w:sz="0" w:space="0" w:color="auto"/>
      </w:divBdr>
    </w:div>
    <w:div w:id="236988184">
      <w:bodyDiv w:val="1"/>
      <w:marLeft w:val="0"/>
      <w:marRight w:val="0"/>
      <w:marTop w:val="0"/>
      <w:marBottom w:val="0"/>
      <w:divBdr>
        <w:top w:val="none" w:sz="0" w:space="0" w:color="auto"/>
        <w:left w:val="none" w:sz="0" w:space="0" w:color="auto"/>
        <w:bottom w:val="none" w:sz="0" w:space="0" w:color="auto"/>
        <w:right w:val="none" w:sz="0" w:space="0" w:color="auto"/>
      </w:divBdr>
    </w:div>
    <w:div w:id="238027223">
      <w:bodyDiv w:val="1"/>
      <w:marLeft w:val="0"/>
      <w:marRight w:val="0"/>
      <w:marTop w:val="0"/>
      <w:marBottom w:val="0"/>
      <w:divBdr>
        <w:top w:val="none" w:sz="0" w:space="0" w:color="auto"/>
        <w:left w:val="none" w:sz="0" w:space="0" w:color="auto"/>
        <w:bottom w:val="none" w:sz="0" w:space="0" w:color="auto"/>
        <w:right w:val="none" w:sz="0" w:space="0" w:color="auto"/>
      </w:divBdr>
    </w:div>
    <w:div w:id="246034282">
      <w:bodyDiv w:val="1"/>
      <w:marLeft w:val="0"/>
      <w:marRight w:val="0"/>
      <w:marTop w:val="0"/>
      <w:marBottom w:val="0"/>
      <w:divBdr>
        <w:top w:val="none" w:sz="0" w:space="0" w:color="auto"/>
        <w:left w:val="none" w:sz="0" w:space="0" w:color="auto"/>
        <w:bottom w:val="none" w:sz="0" w:space="0" w:color="auto"/>
        <w:right w:val="none" w:sz="0" w:space="0" w:color="auto"/>
      </w:divBdr>
    </w:div>
    <w:div w:id="257324700">
      <w:bodyDiv w:val="1"/>
      <w:marLeft w:val="0"/>
      <w:marRight w:val="0"/>
      <w:marTop w:val="0"/>
      <w:marBottom w:val="0"/>
      <w:divBdr>
        <w:top w:val="none" w:sz="0" w:space="0" w:color="auto"/>
        <w:left w:val="none" w:sz="0" w:space="0" w:color="auto"/>
        <w:bottom w:val="none" w:sz="0" w:space="0" w:color="auto"/>
        <w:right w:val="none" w:sz="0" w:space="0" w:color="auto"/>
      </w:divBdr>
    </w:div>
    <w:div w:id="261690257">
      <w:bodyDiv w:val="1"/>
      <w:marLeft w:val="0"/>
      <w:marRight w:val="0"/>
      <w:marTop w:val="0"/>
      <w:marBottom w:val="0"/>
      <w:divBdr>
        <w:top w:val="none" w:sz="0" w:space="0" w:color="auto"/>
        <w:left w:val="none" w:sz="0" w:space="0" w:color="auto"/>
        <w:bottom w:val="none" w:sz="0" w:space="0" w:color="auto"/>
        <w:right w:val="none" w:sz="0" w:space="0" w:color="auto"/>
      </w:divBdr>
    </w:div>
    <w:div w:id="268243518">
      <w:bodyDiv w:val="1"/>
      <w:marLeft w:val="0"/>
      <w:marRight w:val="0"/>
      <w:marTop w:val="0"/>
      <w:marBottom w:val="0"/>
      <w:divBdr>
        <w:top w:val="none" w:sz="0" w:space="0" w:color="auto"/>
        <w:left w:val="none" w:sz="0" w:space="0" w:color="auto"/>
        <w:bottom w:val="none" w:sz="0" w:space="0" w:color="auto"/>
        <w:right w:val="none" w:sz="0" w:space="0" w:color="auto"/>
      </w:divBdr>
    </w:div>
    <w:div w:id="279921031">
      <w:bodyDiv w:val="1"/>
      <w:marLeft w:val="0"/>
      <w:marRight w:val="0"/>
      <w:marTop w:val="0"/>
      <w:marBottom w:val="0"/>
      <w:divBdr>
        <w:top w:val="none" w:sz="0" w:space="0" w:color="auto"/>
        <w:left w:val="none" w:sz="0" w:space="0" w:color="auto"/>
        <w:bottom w:val="none" w:sz="0" w:space="0" w:color="auto"/>
        <w:right w:val="none" w:sz="0" w:space="0" w:color="auto"/>
      </w:divBdr>
    </w:div>
    <w:div w:id="329219469">
      <w:bodyDiv w:val="1"/>
      <w:marLeft w:val="0"/>
      <w:marRight w:val="0"/>
      <w:marTop w:val="0"/>
      <w:marBottom w:val="0"/>
      <w:divBdr>
        <w:top w:val="none" w:sz="0" w:space="0" w:color="auto"/>
        <w:left w:val="none" w:sz="0" w:space="0" w:color="auto"/>
        <w:bottom w:val="none" w:sz="0" w:space="0" w:color="auto"/>
        <w:right w:val="none" w:sz="0" w:space="0" w:color="auto"/>
      </w:divBdr>
    </w:div>
    <w:div w:id="329874842">
      <w:bodyDiv w:val="1"/>
      <w:marLeft w:val="0"/>
      <w:marRight w:val="0"/>
      <w:marTop w:val="0"/>
      <w:marBottom w:val="0"/>
      <w:divBdr>
        <w:top w:val="none" w:sz="0" w:space="0" w:color="auto"/>
        <w:left w:val="none" w:sz="0" w:space="0" w:color="auto"/>
        <w:bottom w:val="none" w:sz="0" w:space="0" w:color="auto"/>
        <w:right w:val="none" w:sz="0" w:space="0" w:color="auto"/>
      </w:divBdr>
    </w:div>
    <w:div w:id="402139078">
      <w:bodyDiv w:val="1"/>
      <w:marLeft w:val="0"/>
      <w:marRight w:val="0"/>
      <w:marTop w:val="0"/>
      <w:marBottom w:val="0"/>
      <w:divBdr>
        <w:top w:val="none" w:sz="0" w:space="0" w:color="auto"/>
        <w:left w:val="none" w:sz="0" w:space="0" w:color="auto"/>
        <w:bottom w:val="none" w:sz="0" w:space="0" w:color="auto"/>
        <w:right w:val="none" w:sz="0" w:space="0" w:color="auto"/>
      </w:divBdr>
    </w:div>
    <w:div w:id="422847491">
      <w:bodyDiv w:val="1"/>
      <w:marLeft w:val="0"/>
      <w:marRight w:val="0"/>
      <w:marTop w:val="0"/>
      <w:marBottom w:val="0"/>
      <w:divBdr>
        <w:top w:val="none" w:sz="0" w:space="0" w:color="auto"/>
        <w:left w:val="none" w:sz="0" w:space="0" w:color="auto"/>
        <w:bottom w:val="none" w:sz="0" w:space="0" w:color="auto"/>
        <w:right w:val="none" w:sz="0" w:space="0" w:color="auto"/>
      </w:divBdr>
    </w:div>
    <w:div w:id="445002631">
      <w:bodyDiv w:val="1"/>
      <w:marLeft w:val="0"/>
      <w:marRight w:val="0"/>
      <w:marTop w:val="0"/>
      <w:marBottom w:val="0"/>
      <w:divBdr>
        <w:top w:val="none" w:sz="0" w:space="0" w:color="auto"/>
        <w:left w:val="none" w:sz="0" w:space="0" w:color="auto"/>
        <w:bottom w:val="none" w:sz="0" w:space="0" w:color="auto"/>
        <w:right w:val="none" w:sz="0" w:space="0" w:color="auto"/>
      </w:divBdr>
    </w:div>
    <w:div w:id="456026224">
      <w:bodyDiv w:val="1"/>
      <w:marLeft w:val="0"/>
      <w:marRight w:val="0"/>
      <w:marTop w:val="0"/>
      <w:marBottom w:val="0"/>
      <w:divBdr>
        <w:top w:val="none" w:sz="0" w:space="0" w:color="auto"/>
        <w:left w:val="none" w:sz="0" w:space="0" w:color="auto"/>
        <w:bottom w:val="none" w:sz="0" w:space="0" w:color="auto"/>
        <w:right w:val="none" w:sz="0" w:space="0" w:color="auto"/>
      </w:divBdr>
      <w:divsChild>
        <w:div w:id="498811155">
          <w:marLeft w:val="0"/>
          <w:marRight w:val="0"/>
          <w:marTop w:val="0"/>
          <w:marBottom w:val="0"/>
          <w:divBdr>
            <w:top w:val="none" w:sz="0" w:space="0" w:color="auto"/>
            <w:left w:val="none" w:sz="0" w:space="0" w:color="auto"/>
            <w:bottom w:val="none" w:sz="0" w:space="0" w:color="auto"/>
            <w:right w:val="none" w:sz="0" w:space="0" w:color="auto"/>
          </w:divBdr>
          <w:divsChild>
            <w:div w:id="281034390">
              <w:marLeft w:val="0"/>
              <w:marRight w:val="0"/>
              <w:marTop w:val="0"/>
              <w:marBottom w:val="0"/>
              <w:divBdr>
                <w:top w:val="none" w:sz="0" w:space="0" w:color="auto"/>
                <w:left w:val="none" w:sz="0" w:space="0" w:color="auto"/>
                <w:bottom w:val="none" w:sz="0" w:space="0" w:color="auto"/>
                <w:right w:val="none" w:sz="0" w:space="0" w:color="auto"/>
              </w:divBdr>
              <w:divsChild>
                <w:div w:id="1828588111">
                  <w:marLeft w:val="0"/>
                  <w:marRight w:val="0"/>
                  <w:marTop w:val="0"/>
                  <w:marBottom w:val="0"/>
                  <w:divBdr>
                    <w:top w:val="none" w:sz="0" w:space="0" w:color="auto"/>
                    <w:left w:val="none" w:sz="0" w:space="0" w:color="auto"/>
                    <w:bottom w:val="none" w:sz="0" w:space="0" w:color="auto"/>
                    <w:right w:val="none" w:sz="0" w:space="0" w:color="auto"/>
                  </w:divBdr>
                  <w:divsChild>
                    <w:div w:id="19211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77939">
          <w:marLeft w:val="0"/>
          <w:marRight w:val="0"/>
          <w:marTop w:val="0"/>
          <w:marBottom w:val="0"/>
          <w:divBdr>
            <w:top w:val="none" w:sz="0" w:space="0" w:color="auto"/>
            <w:left w:val="none" w:sz="0" w:space="0" w:color="auto"/>
            <w:bottom w:val="none" w:sz="0" w:space="0" w:color="auto"/>
            <w:right w:val="none" w:sz="0" w:space="0" w:color="auto"/>
          </w:divBdr>
          <w:divsChild>
            <w:div w:id="669867661">
              <w:marLeft w:val="0"/>
              <w:marRight w:val="0"/>
              <w:marTop w:val="0"/>
              <w:marBottom w:val="0"/>
              <w:divBdr>
                <w:top w:val="none" w:sz="0" w:space="0" w:color="auto"/>
                <w:left w:val="none" w:sz="0" w:space="0" w:color="auto"/>
                <w:bottom w:val="none" w:sz="0" w:space="0" w:color="auto"/>
                <w:right w:val="none" w:sz="0" w:space="0" w:color="auto"/>
              </w:divBdr>
              <w:divsChild>
                <w:div w:id="1807819973">
                  <w:marLeft w:val="0"/>
                  <w:marRight w:val="0"/>
                  <w:marTop w:val="0"/>
                  <w:marBottom w:val="0"/>
                  <w:divBdr>
                    <w:top w:val="none" w:sz="0" w:space="0" w:color="auto"/>
                    <w:left w:val="none" w:sz="0" w:space="0" w:color="auto"/>
                    <w:bottom w:val="none" w:sz="0" w:space="0" w:color="auto"/>
                    <w:right w:val="none" w:sz="0" w:space="0" w:color="auto"/>
                  </w:divBdr>
                  <w:divsChild>
                    <w:div w:id="1486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18850">
      <w:bodyDiv w:val="1"/>
      <w:marLeft w:val="0"/>
      <w:marRight w:val="0"/>
      <w:marTop w:val="0"/>
      <w:marBottom w:val="0"/>
      <w:divBdr>
        <w:top w:val="none" w:sz="0" w:space="0" w:color="auto"/>
        <w:left w:val="none" w:sz="0" w:space="0" w:color="auto"/>
        <w:bottom w:val="none" w:sz="0" w:space="0" w:color="auto"/>
        <w:right w:val="none" w:sz="0" w:space="0" w:color="auto"/>
      </w:divBdr>
    </w:div>
    <w:div w:id="489253244">
      <w:bodyDiv w:val="1"/>
      <w:marLeft w:val="0"/>
      <w:marRight w:val="0"/>
      <w:marTop w:val="0"/>
      <w:marBottom w:val="0"/>
      <w:divBdr>
        <w:top w:val="none" w:sz="0" w:space="0" w:color="auto"/>
        <w:left w:val="none" w:sz="0" w:space="0" w:color="auto"/>
        <w:bottom w:val="none" w:sz="0" w:space="0" w:color="auto"/>
        <w:right w:val="none" w:sz="0" w:space="0" w:color="auto"/>
      </w:divBdr>
      <w:divsChild>
        <w:div w:id="1668050102">
          <w:marLeft w:val="0"/>
          <w:marRight w:val="0"/>
          <w:marTop w:val="0"/>
          <w:marBottom w:val="0"/>
          <w:divBdr>
            <w:top w:val="none" w:sz="0" w:space="0" w:color="auto"/>
            <w:left w:val="none" w:sz="0" w:space="0" w:color="auto"/>
            <w:bottom w:val="none" w:sz="0" w:space="0" w:color="auto"/>
            <w:right w:val="none" w:sz="0" w:space="0" w:color="auto"/>
          </w:divBdr>
          <w:divsChild>
            <w:div w:id="1250433005">
              <w:marLeft w:val="0"/>
              <w:marRight w:val="0"/>
              <w:marTop w:val="0"/>
              <w:marBottom w:val="0"/>
              <w:divBdr>
                <w:top w:val="none" w:sz="0" w:space="0" w:color="auto"/>
                <w:left w:val="none" w:sz="0" w:space="0" w:color="auto"/>
                <w:bottom w:val="none" w:sz="0" w:space="0" w:color="auto"/>
                <w:right w:val="none" w:sz="0" w:space="0" w:color="auto"/>
              </w:divBdr>
              <w:divsChild>
                <w:div w:id="1574699624">
                  <w:marLeft w:val="0"/>
                  <w:marRight w:val="0"/>
                  <w:marTop w:val="0"/>
                  <w:marBottom w:val="0"/>
                  <w:divBdr>
                    <w:top w:val="none" w:sz="0" w:space="0" w:color="auto"/>
                    <w:left w:val="none" w:sz="0" w:space="0" w:color="auto"/>
                    <w:bottom w:val="none" w:sz="0" w:space="0" w:color="auto"/>
                    <w:right w:val="none" w:sz="0" w:space="0" w:color="auto"/>
                  </w:divBdr>
                  <w:divsChild>
                    <w:div w:id="771126646">
                      <w:marLeft w:val="0"/>
                      <w:marRight w:val="0"/>
                      <w:marTop w:val="0"/>
                      <w:marBottom w:val="0"/>
                      <w:divBdr>
                        <w:top w:val="none" w:sz="0" w:space="0" w:color="auto"/>
                        <w:left w:val="none" w:sz="0" w:space="0" w:color="auto"/>
                        <w:bottom w:val="none" w:sz="0" w:space="0" w:color="auto"/>
                        <w:right w:val="none" w:sz="0" w:space="0" w:color="auto"/>
                      </w:divBdr>
                      <w:divsChild>
                        <w:div w:id="990062332">
                          <w:marLeft w:val="0"/>
                          <w:marRight w:val="0"/>
                          <w:marTop w:val="0"/>
                          <w:marBottom w:val="0"/>
                          <w:divBdr>
                            <w:top w:val="none" w:sz="0" w:space="0" w:color="auto"/>
                            <w:left w:val="none" w:sz="0" w:space="0" w:color="auto"/>
                            <w:bottom w:val="none" w:sz="0" w:space="0" w:color="auto"/>
                            <w:right w:val="none" w:sz="0" w:space="0" w:color="auto"/>
                          </w:divBdr>
                          <w:divsChild>
                            <w:div w:id="20408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480784">
      <w:bodyDiv w:val="1"/>
      <w:marLeft w:val="0"/>
      <w:marRight w:val="0"/>
      <w:marTop w:val="0"/>
      <w:marBottom w:val="0"/>
      <w:divBdr>
        <w:top w:val="none" w:sz="0" w:space="0" w:color="auto"/>
        <w:left w:val="none" w:sz="0" w:space="0" w:color="auto"/>
        <w:bottom w:val="none" w:sz="0" w:space="0" w:color="auto"/>
        <w:right w:val="none" w:sz="0" w:space="0" w:color="auto"/>
      </w:divBdr>
    </w:div>
    <w:div w:id="521479206">
      <w:bodyDiv w:val="1"/>
      <w:marLeft w:val="0"/>
      <w:marRight w:val="0"/>
      <w:marTop w:val="0"/>
      <w:marBottom w:val="0"/>
      <w:divBdr>
        <w:top w:val="none" w:sz="0" w:space="0" w:color="auto"/>
        <w:left w:val="none" w:sz="0" w:space="0" w:color="auto"/>
        <w:bottom w:val="none" w:sz="0" w:space="0" w:color="auto"/>
        <w:right w:val="none" w:sz="0" w:space="0" w:color="auto"/>
      </w:divBdr>
    </w:div>
    <w:div w:id="528370280">
      <w:bodyDiv w:val="1"/>
      <w:marLeft w:val="0"/>
      <w:marRight w:val="0"/>
      <w:marTop w:val="0"/>
      <w:marBottom w:val="0"/>
      <w:divBdr>
        <w:top w:val="none" w:sz="0" w:space="0" w:color="auto"/>
        <w:left w:val="none" w:sz="0" w:space="0" w:color="auto"/>
        <w:bottom w:val="none" w:sz="0" w:space="0" w:color="auto"/>
        <w:right w:val="none" w:sz="0" w:space="0" w:color="auto"/>
      </w:divBdr>
    </w:div>
    <w:div w:id="554777435">
      <w:bodyDiv w:val="1"/>
      <w:marLeft w:val="0"/>
      <w:marRight w:val="0"/>
      <w:marTop w:val="0"/>
      <w:marBottom w:val="0"/>
      <w:divBdr>
        <w:top w:val="none" w:sz="0" w:space="0" w:color="auto"/>
        <w:left w:val="none" w:sz="0" w:space="0" w:color="auto"/>
        <w:bottom w:val="none" w:sz="0" w:space="0" w:color="auto"/>
        <w:right w:val="none" w:sz="0" w:space="0" w:color="auto"/>
      </w:divBdr>
    </w:div>
    <w:div w:id="563611486">
      <w:bodyDiv w:val="1"/>
      <w:marLeft w:val="0"/>
      <w:marRight w:val="0"/>
      <w:marTop w:val="0"/>
      <w:marBottom w:val="0"/>
      <w:divBdr>
        <w:top w:val="none" w:sz="0" w:space="0" w:color="auto"/>
        <w:left w:val="none" w:sz="0" w:space="0" w:color="auto"/>
        <w:bottom w:val="none" w:sz="0" w:space="0" w:color="auto"/>
        <w:right w:val="none" w:sz="0" w:space="0" w:color="auto"/>
      </w:divBdr>
    </w:div>
    <w:div w:id="591208227">
      <w:bodyDiv w:val="1"/>
      <w:marLeft w:val="0"/>
      <w:marRight w:val="0"/>
      <w:marTop w:val="0"/>
      <w:marBottom w:val="0"/>
      <w:divBdr>
        <w:top w:val="none" w:sz="0" w:space="0" w:color="auto"/>
        <w:left w:val="none" w:sz="0" w:space="0" w:color="auto"/>
        <w:bottom w:val="none" w:sz="0" w:space="0" w:color="auto"/>
        <w:right w:val="none" w:sz="0" w:space="0" w:color="auto"/>
      </w:divBdr>
    </w:div>
    <w:div w:id="620959663">
      <w:bodyDiv w:val="1"/>
      <w:marLeft w:val="0"/>
      <w:marRight w:val="0"/>
      <w:marTop w:val="0"/>
      <w:marBottom w:val="0"/>
      <w:divBdr>
        <w:top w:val="none" w:sz="0" w:space="0" w:color="auto"/>
        <w:left w:val="none" w:sz="0" w:space="0" w:color="auto"/>
        <w:bottom w:val="none" w:sz="0" w:space="0" w:color="auto"/>
        <w:right w:val="none" w:sz="0" w:space="0" w:color="auto"/>
      </w:divBdr>
    </w:div>
    <w:div w:id="631982384">
      <w:bodyDiv w:val="1"/>
      <w:marLeft w:val="0"/>
      <w:marRight w:val="0"/>
      <w:marTop w:val="0"/>
      <w:marBottom w:val="0"/>
      <w:divBdr>
        <w:top w:val="none" w:sz="0" w:space="0" w:color="auto"/>
        <w:left w:val="none" w:sz="0" w:space="0" w:color="auto"/>
        <w:bottom w:val="none" w:sz="0" w:space="0" w:color="auto"/>
        <w:right w:val="none" w:sz="0" w:space="0" w:color="auto"/>
      </w:divBdr>
    </w:div>
    <w:div w:id="648437259">
      <w:bodyDiv w:val="1"/>
      <w:marLeft w:val="0"/>
      <w:marRight w:val="0"/>
      <w:marTop w:val="0"/>
      <w:marBottom w:val="0"/>
      <w:divBdr>
        <w:top w:val="none" w:sz="0" w:space="0" w:color="auto"/>
        <w:left w:val="none" w:sz="0" w:space="0" w:color="auto"/>
        <w:bottom w:val="none" w:sz="0" w:space="0" w:color="auto"/>
        <w:right w:val="none" w:sz="0" w:space="0" w:color="auto"/>
      </w:divBdr>
    </w:div>
    <w:div w:id="649331478">
      <w:bodyDiv w:val="1"/>
      <w:marLeft w:val="0"/>
      <w:marRight w:val="0"/>
      <w:marTop w:val="0"/>
      <w:marBottom w:val="0"/>
      <w:divBdr>
        <w:top w:val="none" w:sz="0" w:space="0" w:color="auto"/>
        <w:left w:val="none" w:sz="0" w:space="0" w:color="auto"/>
        <w:bottom w:val="none" w:sz="0" w:space="0" w:color="auto"/>
        <w:right w:val="none" w:sz="0" w:space="0" w:color="auto"/>
      </w:divBdr>
    </w:div>
    <w:div w:id="699356227">
      <w:bodyDiv w:val="1"/>
      <w:marLeft w:val="0"/>
      <w:marRight w:val="0"/>
      <w:marTop w:val="0"/>
      <w:marBottom w:val="0"/>
      <w:divBdr>
        <w:top w:val="none" w:sz="0" w:space="0" w:color="auto"/>
        <w:left w:val="none" w:sz="0" w:space="0" w:color="auto"/>
        <w:bottom w:val="none" w:sz="0" w:space="0" w:color="auto"/>
        <w:right w:val="none" w:sz="0" w:space="0" w:color="auto"/>
      </w:divBdr>
    </w:div>
    <w:div w:id="715160848">
      <w:bodyDiv w:val="1"/>
      <w:marLeft w:val="0"/>
      <w:marRight w:val="0"/>
      <w:marTop w:val="0"/>
      <w:marBottom w:val="0"/>
      <w:divBdr>
        <w:top w:val="none" w:sz="0" w:space="0" w:color="auto"/>
        <w:left w:val="none" w:sz="0" w:space="0" w:color="auto"/>
        <w:bottom w:val="none" w:sz="0" w:space="0" w:color="auto"/>
        <w:right w:val="none" w:sz="0" w:space="0" w:color="auto"/>
      </w:divBdr>
    </w:div>
    <w:div w:id="781918323">
      <w:bodyDiv w:val="1"/>
      <w:marLeft w:val="0"/>
      <w:marRight w:val="0"/>
      <w:marTop w:val="0"/>
      <w:marBottom w:val="0"/>
      <w:divBdr>
        <w:top w:val="none" w:sz="0" w:space="0" w:color="auto"/>
        <w:left w:val="none" w:sz="0" w:space="0" w:color="auto"/>
        <w:bottom w:val="none" w:sz="0" w:space="0" w:color="auto"/>
        <w:right w:val="none" w:sz="0" w:space="0" w:color="auto"/>
      </w:divBdr>
    </w:div>
    <w:div w:id="783842456">
      <w:bodyDiv w:val="1"/>
      <w:marLeft w:val="0"/>
      <w:marRight w:val="0"/>
      <w:marTop w:val="0"/>
      <w:marBottom w:val="0"/>
      <w:divBdr>
        <w:top w:val="none" w:sz="0" w:space="0" w:color="auto"/>
        <w:left w:val="none" w:sz="0" w:space="0" w:color="auto"/>
        <w:bottom w:val="none" w:sz="0" w:space="0" w:color="auto"/>
        <w:right w:val="none" w:sz="0" w:space="0" w:color="auto"/>
      </w:divBdr>
    </w:div>
    <w:div w:id="803542143">
      <w:bodyDiv w:val="1"/>
      <w:marLeft w:val="0"/>
      <w:marRight w:val="0"/>
      <w:marTop w:val="0"/>
      <w:marBottom w:val="0"/>
      <w:divBdr>
        <w:top w:val="none" w:sz="0" w:space="0" w:color="auto"/>
        <w:left w:val="none" w:sz="0" w:space="0" w:color="auto"/>
        <w:bottom w:val="none" w:sz="0" w:space="0" w:color="auto"/>
        <w:right w:val="none" w:sz="0" w:space="0" w:color="auto"/>
      </w:divBdr>
    </w:div>
    <w:div w:id="808204408">
      <w:bodyDiv w:val="1"/>
      <w:marLeft w:val="0"/>
      <w:marRight w:val="0"/>
      <w:marTop w:val="0"/>
      <w:marBottom w:val="0"/>
      <w:divBdr>
        <w:top w:val="none" w:sz="0" w:space="0" w:color="auto"/>
        <w:left w:val="none" w:sz="0" w:space="0" w:color="auto"/>
        <w:bottom w:val="none" w:sz="0" w:space="0" w:color="auto"/>
        <w:right w:val="none" w:sz="0" w:space="0" w:color="auto"/>
      </w:divBdr>
    </w:div>
    <w:div w:id="861557179">
      <w:bodyDiv w:val="1"/>
      <w:marLeft w:val="0"/>
      <w:marRight w:val="0"/>
      <w:marTop w:val="0"/>
      <w:marBottom w:val="0"/>
      <w:divBdr>
        <w:top w:val="none" w:sz="0" w:space="0" w:color="auto"/>
        <w:left w:val="none" w:sz="0" w:space="0" w:color="auto"/>
        <w:bottom w:val="none" w:sz="0" w:space="0" w:color="auto"/>
        <w:right w:val="none" w:sz="0" w:space="0" w:color="auto"/>
      </w:divBdr>
    </w:div>
    <w:div w:id="883565440">
      <w:bodyDiv w:val="1"/>
      <w:marLeft w:val="0"/>
      <w:marRight w:val="0"/>
      <w:marTop w:val="0"/>
      <w:marBottom w:val="0"/>
      <w:divBdr>
        <w:top w:val="none" w:sz="0" w:space="0" w:color="auto"/>
        <w:left w:val="none" w:sz="0" w:space="0" w:color="auto"/>
        <w:bottom w:val="none" w:sz="0" w:space="0" w:color="auto"/>
        <w:right w:val="none" w:sz="0" w:space="0" w:color="auto"/>
      </w:divBdr>
    </w:div>
    <w:div w:id="903762926">
      <w:bodyDiv w:val="1"/>
      <w:marLeft w:val="0"/>
      <w:marRight w:val="0"/>
      <w:marTop w:val="0"/>
      <w:marBottom w:val="0"/>
      <w:divBdr>
        <w:top w:val="none" w:sz="0" w:space="0" w:color="auto"/>
        <w:left w:val="none" w:sz="0" w:space="0" w:color="auto"/>
        <w:bottom w:val="none" w:sz="0" w:space="0" w:color="auto"/>
        <w:right w:val="none" w:sz="0" w:space="0" w:color="auto"/>
      </w:divBdr>
    </w:div>
    <w:div w:id="936060894">
      <w:bodyDiv w:val="1"/>
      <w:marLeft w:val="0"/>
      <w:marRight w:val="0"/>
      <w:marTop w:val="0"/>
      <w:marBottom w:val="0"/>
      <w:divBdr>
        <w:top w:val="none" w:sz="0" w:space="0" w:color="auto"/>
        <w:left w:val="none" w:sz="0" w:space="0" w:color="auto"/>
        <w:bottom w:val="none" w:sz="0" w:space="0" w:color="auto"/>
        <w:right w:val="none" w:sz="0" w:space="0" w:color="auto"/>
      </w:divBdr>
    </w:div>
    <w:div w:id="991325876">
      <w:bodyDiv w:val="1"/>
      <w:marLeft w:val="0"/>
      <w:marRight w:val="0"/>
      <w:marTop w:val="0"/>
      <w:marBottom w:val="0"/>
      <w:divBdr>
        <w:top w:val="none" w:sz="0" w:space="0" w:color="auto"/>
        <w:left w:val="none" w:sz="0" w:space="0" w:color="auto"/>
        <w:bottom w:val="none" w:sz="0" w:space="0" w:color="auto"/>
        <w:right w:val="none" w:sz="0" w:space="0" w:color="auto"/>
      </w:divBdr>
    </w:div>
    <w:div w:id="1003161905">
      <w:bodyDiv w:val="1"/>
      <w:marLeft w:val="0"/>
      <w:marRight w:val="0"/>
      <w:marTop w:val="0"/>
      <w:marBottom w:val="0"/>
      <w:divBdr>
        <w:top w:val="none" w:sz="0" w:space="0" w:color="auto"/>
        <w:left w:val="none" w:sz="0" w:space="0" w:color="auto"/>
        <w:bottom w:val="none" w:sz="0" w:space="0" w:color="auto"/>
        <w:right w:val="none" w:sz="0" w:space="0" w:color="auto"/>
      </w:divBdr>
    </w:div>
    <w:div w:id="1038168109">
      <w:bodyDiv w:val="1"/>
      <w:marLeft w:val="0"/>
      <w:marRight w:val="0"/>
      <w:marTop w:val="0"/>
      <w:marBottom w:val="0"/>
      <w:divBdr>
        <w:top w:val="none" w:sz="0" w:space="0" w:color="auto"/>
        <w:left w:val="none" w:sz="0" w:space="0" w:color="auto"/>
        <w:bottom w:val="none" w:sz="0" w:space="0" w:color="auto"/>
        <w:right w:val="none" w:sz="0" w:space="0" w:color="auto"/>
      </w:divBdr>
      <w:divsChild>
        <w:div w:id="1621455161">
          <w:marLeft w:val="0"/>
          <w:marRight w:val="0"/>
          <w:marTop w:val="0"/>
          <w:marBottom w:val="0"/>
          <w:divBdr>
            <w:top w:val="none" w:sz="0" w:space="0" w:color="auto"/>
            <w:left w:val="none" w:sz="0" w:space="0" w:color="auto"/>
            <w:bottom w:val="none" w:sz="0" w:space="0" w:color="auto"/>
            <w:right w:val="none" w:sz="0" w:space="0" w:color="auto"/>
          </w:divBdr>
          <w:divsChild>
            <w:div w:id="2046052266">
              <w:marLeft w:val="0"/>
              <w:marRight w:val="0"/>
              <w:marTop w:val="0"/>
              <w:marBottom w:val="0"/>
              <w:divBdr>
                <w:top w:val="none" w:sz="0" w:space="0" w:color="auto"/>
                <w:left w:val="none" w:sz="0" w:space="0" w:color="auto"/>
                <w:bottom w:val="none" w:sz="0" w:space="0" w:color="auto"/>
                <w:right w:val="none" w:sz="0" w:space="0" w:color="auto"/>
              </w:divBdr>
              <w:divsChild>
                <w:div w:id="1774982612">
                  <w:marLeft w:val="0"/>
                  <w:marRight w:val="0"/>
                  <w:marTop w:val="0"/>
                  <w:marBottom w:val="0"/>
                  <w:divBdr>
                    <w:top w:val="none" w:sz="0" w:space="0" w:color="auto"/>
                    <w:left w:val="none" w:sz="0" w:space="0" w:color="auto"/>
                    <w:bottom w:val="none" w:sz="0" w:space="0" w:color="auto"/>
                    <w:right w:val="none" w:sz="0" w:space="0" w:color="auto"/>
                  </w:divBdr>
                  <w:divsChild>
                    <w:div w:id="339938541">
                      <w:marLeft w:val="0"/>
                      <w:marRight w:val="0"/>
                      <w:marTop w:val="0"/>
                      <w:marBottom w:val="0"/>
                      <w:divBdr>
                        <w:top w:val="none" w:sz="0" w:space="0" w:color="auto"/>
                        <w:left w:val="none" w:sz="0" w:space="0" w:color="auto"/>
                        <w:bottom w:val="none" w:sz="0" w:space="0" w:color="auto"/>
                        <w:right w:val="none" w:sz="0" w:space="0" w:color="auto"/>
                      </w:divBdr>
                      <w:divsChild>
                        <w:div w:id="630791324">
                          <w:marLeft w:val="0"/>
                          <w:marRight w:val="0"/>
                          <w:marTop w:val="0"/>
                          <w:marBottom w:val="0"/>
                          <w:divBdr>
                            <w:top w:val="none" w:sz="0" w:space="0" w:color="auto"/>
                            <w:left w:val="none" w:sz="0" w:space="0" w:color="auto"/>
                            <w:bottom w:val="none" w:sz="0" w:space="0" w:color="auto"/>
                            <w:right w:val="none" w:sz="0" w:space="0" w:color="auto"/>
                          </w:divBdr>
                          <w:divsChild>
                            <w:div w:id="1682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279200">
      <w:bodyDiv w:val="1"/>
      <w:marLeft w:val="0"/>
      <w:marRight w:val="0"/>
      <w:marTop w:val="0"/>
      <w:marBottom w:val="0"/>
      <w:divBdr>
        <w:top w:val="none" w:sz="0" w:space="0" w:color="auto"/>
        <w:left w:val="none" w:sz="0" w:space="0" w:color="auto"/>
        <w:bottom w:val="none" w:sz="0" w:space="0" w:color="auto"/>
        <w:right w:val="none" w:sz="0" w:space="0" w:color="auto"/>
      </w:divBdr>
    </w:div>
    <w:div w:id="1090731909">
      <w:bodyDiv w:val="1"/>
      <w:marLeft w:val="0"/>
      <w:marRight w:val="0"/>
      <w:marTop w:val="0"/>
      <w:marBottom w:val="0"/>
      <w:divBdr>
        <w:top w:val="none" w:sz="0" w:space="0" w:color="auto"/>
        <w:left w:val="none" w:sz="0" w:space="0" w:color="auto"/>
        <w:bottom w:val="none" w:sz="0" w:space="0" w:color="auto"/>
        <w:right w:val="none" w:sz="0" w:space="0" w:color="auto"/>
      </w:divBdr>
      <w:divsChild>
        <w:div w:id="309674968">
          <w:marLeft w:val="0"/>
          <w:marRight w:val="0"/>
          <w:marTop w:val="0"/>
          <w:marBottom w:val="0"/>
          <w:divBdr>
            <w:top w:val="none" w:sz="0" w:space="0" w:color="auto"/>
            <w:left w:val="none" w:sz="0" w:space="0" w:color="auto"/>
            <w:bottom w:val="none" w:sz="0" w:space="0" w:color="auto"/>
            <w:right w:val="none" w:sz="0" w:space="0" w:color="auto"/>
          </w:divBdr>
          <w:divsChild>
            <w:div w:id="512376126">
              <w:marLeft w:val="0"/>
              <w:marRight w:val="0"/>
              <w:marTop w:val="0"/>
              <w:marBottom w:val="0"/>
              <w:divBdr>
                <w:top w:val="none" w:sz="0" w:space="0" w:color="auto"/>
                <w:left w:val="none" w:sz="0" w:space="0" w:color="auto"/>
                <w:bottom w:val="none" w:sz="0" w:space="0" w:color="auto"/>
                <w:right w:val="none" w:sz="0" w:space="0" w:color="auto"/>
              </w:divBdr>
              <w:divsChild>
                <w:div w:id="254826726">
                  <w:marLeft w:val="0"/>
                  <w:marRight w:val="0"/>
                  <w:marTop w:val="0"/>
                  <w:marBottom w:val="0"/>
                  <w:divBdr>
                    <w:top w:val="none" w:sz="0" w:space="0" w:color="auto"/>
                    <w:left w:val="none" w:sz="0" w:space="0" w:color="auto"/>
                    <w:bottom w:val="none" w:sz="0" w:space="0" w:color="auto"/>
                    <w:right w:val="none" w:sz="0" w:space="0" w:color="auto"/>
                  </w:divBdr>
                  <w:divsChild>
                    <w:div w:id="810757374">
                      <w:marLeft w:val="0"/>
                      <w:marRight w:val="0"/>
                      <w:marTop w:val="0"/>
                      <w:marBottom w:val="0"/>
                      <w:divBdr>
                        <w:top w:val="none" w:sz="0" w:space="0" w:color="auto"/>
                        <w:left w:val="none" w:sz="0" w:space="0" w:color="auto"/>
                        <w:bottom w:val="none" w:sz="0" w:space="0" w:color="auto"/>
                        <w:right w:val="none" w:sz="0" w:space="0" w:color="auto"/>
                      </w:divBdr>
                      <w:divsChild>
                        <w:div w:id="1271358602">
                          <w:marLeft w:val="0"/>
                          <w:marRight w:val="0"/>
                          <w:marTop w:val="0"/>
                          <w:marBottom w:val="0"/>
                          <w:divBdr>
                            <w:top w:val="none" w:sz="0" w:space="0" w:color="auto"/>
                            <w:left w:val="none" w:sz="0" w:space="0" w:color="auto"/>
                            <w:bottom w:val="none" w:sz="0" w:space="0" w:color="auto"/>
                            <w:right w:val="none" w:sz="0" w:space="0" w:color="auto"/>
                          </w:divBdr>
                          <w:divsChild>
                            <w:div w:id="205638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032298">
      <w:bodyDiv w:val="1"/>
      <w:marLeft w:val="0"/>
      <w:marRight w:val="0"/>
      <w:marTop w:val="0"/>
      <w:marBottom w:val="0"/>
      <w:divBdr>
        <w:top w:val="none" w:sz="0" w:space="0" w:color="auto"/>
        <w:left w:val="none" w:sz="0" w:space="0" w:color="auto"/>
        <w:bottom w:val="none" w:sz="0" w:space="0" w:color="auto"/>
        <w:right w:val="none" w:sz="0" w:space="0" w:color="auto"/>
      </w:divBdr>
    </w:div>
    <w:div w:id="1112087381">
      <w:bodyDiv w:val="1"/>
      <w:marLeft w:val="0"/>
      <w:marRight w:val="0"/>
      <w:marTop w:val="0"/>
      <w:marBottom w:val="0"/>
      <w:divBdr>
        <w:top w:val="none" w:sz="0" w:space="0" w:color="auto"/>
        <w:left w:val="none" w:sz="0" w:space="0" w:color="auto"/>
        <w:bottom w:val="none" w:sz="0" w:space="0" w:color="auto"/>
        <w:right w:val="none" w:sz="0" w:space="0" w:color="auto"/>
      </w:divBdr>
    </w:div>
    <w:div w:id="1117143537">
      <w:bodyDiv w:val="1"/>
      <w:marLeft w:val="0"/>
      <w:marRight w:val="0"/>
      <w:marTop w:val="0"/>
      <w:marBottom w:val="0"/>
      <w:divBdr>
        <w:top w:val="none" w:sz="0" w:space="0" w:color="auto"/>
        <w:left w:val="none" w:sz="0" w:space="0" w:color="auto"/>
        <w:bottom w:val="none" w:sz="0" w:space="0" w:color="auto"/>
        <w:right w:val="none" w:sz="0" w:space="0" w:color="auto"/>
      </w:divBdr>
      <w:divsChild>
        <w:div w:id="1593734514">
          <w:marLeft w:val="0"/>
          <w:marRight w:val="0"/>
          <w:marTop w:val="0"/>
          <w:marBottom w:val="0"/>
          <w:divBdr>
            <w:top w:val="none" w:sz="0" w:space="0" w:color="auto"/>
            <w:left w:val="none" w:sz="0" w:space="0" w:color="auto"/>
            <w:bottom w:val="none" w:sz="0" w:space="0" w:color="auto"/>
            <w:right w:val="none" w:sz="0" w:space="0" w:color="auto"/>
          </w:divBdr>
          <w:divsChild>
            <w:div w:id="1167014428">
              <w:marLeft w:val="0"/>
              <w:marRight w:val="0"/>
              <w:marTop w:val="0"/>
              <w:marBottom w:val="0"/>
              <w:divBdr>
                <w:top w:val="none" w:sz="0" w:space="0" w:color="auto"/>
                <w:left w:val="none" w:sz="0" w:space="0" w:color="auto"/>
                <w:bottom w:val="none" w:sz="0" w:space="0" w:color="auto"/>
                <w:right w:val="none" w:sz="0" w:space="0" w:color="auto"/>
              </w:divBdr>
              <w:divsChild>
                <w:div w:id="60445924">
                  <w:marLeft w:val="0"/>
                  <w:marRight w:val="0"/>
                  <w:marTop w:val="0"/>
                  <w:marBottom w:val="0"/>
                  <w:divBdr>
                    <w:top w:val="none" w:sz="0" w:space="0" w:color="auto"/>
                    <w:left w:val="none" w:sz="0" w:space="0" w:color="auto"/>
                    <w:bottom w:val="none" w:sz="0" w:space="0" w:color="auto"/>
                    <w:right w:val="none" w:sz="0" w:space="0" w:color="auto"/>
                  </w:divBdr>
                  <w:divsChild>
                    <w:div w:id="809907751">
                      <w:marLeft w:val="0"/>
                      <w:marRight w:val="0"/>
                      <w:marTop w:val="0"/>
                      <w:marBottom w:val="0"/>
                      <w:divBdr>
                        <w:top w:val="none" w:sz="0" w:space="0" w:color="auto"/>
                        <w:left w:val="none" w:sz="0" w:space="0" w:color="auto"/>
                        <w:bottom w:val="none" w:sz="0" w:space="0" w:color="auto"/>
                        <w:right w:val="none" w:sz="0" w:space="0" w:color="auto"/>
                      </w:divBdr>
                      <w:divsChild>
                        <w:div w:id="544948099">
                          <w:marLeft w:val="0"/>
                          <w:marRight w:val="0"/>
                          <w:marTop w:val="0"/>
                          <w:marBottom w:val="0"/>
                          <w:divBdr>
                            <w:top w:val="none" w:sz="0" w:space="0" w:color="auto"/>
                            <w:left w:val="none" w:sz="0" w:space="0" w:color="auto"/>
                            <w:bottom w:val="none" w:sz="0" w:space="0" w:color="auto"/>
                            <w:right w:val="none" w:sz="0" w:space="0" w:color="auto"/>
                          </w:divBdr>
                          <w:divsChild>
                            <w:div w:id="13703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908066">
      <w:bodyDiv w:val="1"/>
      <w:marLeft w:val="0"/>
      <w:marRight w:val="0"/>
      <w:marTop w:val="0"/>
      <w:marBottom w:val="0"/>
      <w:divBdr>
        <w:top w:val="none" w:sz="0" w:space="0" w:color="auto"/>
        <w:left w:val="none" w:sz="0" w:space="0" w:color="auto"/>
        <w:bottom w:val="none" w:sz="0" w:space="0" w:color="auto"/>
        <w:right w:val="none" w:sz="0" w:space="0" w:color="auto"/>
      </w:divBdr>
      <w:divsChild>
        <w:div w:id="2090423140">
          <w:marLeft w:val="0"/>
          <w:marRight w:val="0"/>
          <w:marTop w:val="0"/>
          <w:marBottom w:val="0"/>
          <w:divBdr>
            <w:top w:val="none" w:sz="0" w:space="0" w:color="auto"/>
            <w:left w:val="none" w:sz="0" w:space="0" w:color="auto"/>
            <w:bottom w:val="none" w:sz="0" w:space="0" w:color="auto"/>
            <w:right w:val="none" w:sz="0" w:space="0" w:color="auto"/>
          </w:divBdr>
          <w:divsChild>
            <w:div w:id="243732798">
              <w:marLeft w:val="0"/>
              <w:marRight w:val="0"/>
              <w:marTop w:val="0"/>
              <w:marBottom w:val="0"/>
              <w:divBdr>
                <w:top w:val="none" w:sz="0" w:space="0" w:color="auto"/>
                <w:left w:val="none" w:sz="0" w:space="0" w:color="auto"/>
                <w:bottom w:val="none" w:sz="0" w:space="0" w:color="auto"/>
                <w:right w:val="none" w:sz="0" w:space="0" w:color="auto"/>
              </w:divBdr>
              <w:divsChild>
                <w:div w:id="1052996096">
                  <w:marLeft w:val="0"/>
                  <w:marRight w:val="0"/>
                  <w:marTop w:val="0"/>
                  <w:marBottom w:val="0"/>
                  <w:divBdr>
                    <w:top w:val="none" w:sz="0" w:space="0" w:color="auto"/>
                    <w:left w:val="none" w:sz="0" w:space="0" w:color="auto"/>
                    <w:bottom w:val="none" w:sz="0" w:space="0" w:color="auto"/>
                    <w:right w:val="none" w:sz="0" w:space="0" w:color="auto"/>
                  </w:divBdr>
                  <w:divsChild>
                    <w:div w:id="1943756084">
                      <w:marLeft w:val="0"/>
                      <w:marRight w:val="0"/>
                      <w:marTop w:val="0"/>
                      <w:marBottom w:val="0"/>
                      <w:divBdr>
                        <w:top w:val="none" w:sz="0" w:space="0" w:color="auto"/>
                        <w:left w:val="none" w:sz="0" w:space="0" w:color="auto"/>
                        <w:bottom w:val="none" w:sz="0" w:space="0" w:color="auto"/>
                        <w:right w:val="none" w:sz="0" w:space="0" w:color="auto"/>
                      </w:divBdr>
                      <w:divsChild>
                        <w:div w:id="387457303">
                          <w:marLeft w:val="0"/>
                          <w:marRight w:val="0"/>
                          <w:marTop w:val="0"/>
                          <w:marBottom w:val="0"/>
                          <w:divBdr>
                            <w:top w:val="none" w:sz="0" w:space="0" w:color="auto"/>
                            <w:left w:val="none" w:sz="0" w:space="0" w:color="auto"/>
                            <w:bottom w:val="none" w:sz="0" w:space="0" w:color="auto"/>
                            <w:right w:val="none" w:sz="0" w:space="0" w:color="auto"/>
                          </w:divBdr>
                          <w:divsChild>
                            <w:div w:id="5242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6255">
      <w:bodyDiv w:val="1"/>
      <w:marLeft w:val="0"/>
      <w:marRight w:val="0"/>
      <w:marTop w:val="0"/>
      <w:marBottom w:val="0"/>
      <w:divBdr>
        <w:top w:val="none" w:sz="0" w:space="0" w:color="auto"/>
        <w:left w:val="none" w:sz="0" w:space="0" w:color="auto"/>
        <w:bottom w:val="none" w:sz="0" w:space="0" w:color="auto"/>
        <w:right w:val="none" w:sz="0" w:space="0" w:color="auto"/>
      </w:divBdr>
      <w:divsChild>
        <w:div w:id="520972981">
          <w:marLeft w:val="0"/>
          <w:marRight w:val="0"/>
          <w:marTop w:val="0"/>
          <w:marBottom w:val="0"/>
          <w:divBdr>
            <w:top w:val="none" w:sz="0" w:space="0" w:color="auto"/>
            <w:left w:val="none" w:sz="0" w:space="0" w:color="auto"/>
            <w:bottom w:val="none" w:sz="0" w:space="0" w:color="auto"/>
            <w:right w:val="none" w:sz="0" w:space="0" w:color="auto"/>
          </w:divBdr>
          <w:divsChild>
            <w:div w:id="1267349382">
              <w:marLeft w:val="0"/>
              <w:marRight w:val="0"/>
              <w:marTop w:val="0"/>
              <w:marBottom w:val="0"/>
              <w:divBdr>
                <w:top w:val="none" w:sz="0" w:space="0" w:color="auto"/>
                <w:left w:val="none" w:sz="0" w:space="0" w:color="auto"/>
                <w:bottom w:val="none" w:sz="0" w:space="0" w:color="auto"/>
                <w:right w:val="none" w:sz="0" w:space="0" w:color="auto"/>
              </w:divBdr>
              <w:divsChild>
                <w:div w:id="256789595">
                  <w:marLeft w:val="0"/>
                  <w:marRight w:val="0"/>
                  <w:marTop w:val="0"/>
                  <w:marBottom w:val="0"/>
                  <w:divBdr>
                    <w:top w:val="none" w:sz="0" w:space="0" w:color="auto"/>
                    <w:left w:val="none" w:sz="0" w:space="0" w:color="auto"/>
                    <w:bottom w:val="none" w:sz="0" w:space="0" w:color="auto"/>
                    <w:right w:val="none" w:sz="0" w:space="0" w:color="auto"/>
                  </w:divBdr>
                  <w:divsChild>
                    <w:div w:id="1929076226">
                      <w:marLeft w:val="0"/>
                      <w:marRight w:val="0"/>
                      <w:marTop w:val="0"/>
                      <w:marBottom w:val="0"/>
                      <w:divBdr>
                        <w:top w:val="none" w:sz="0" w:space="0" w:color="auto"/>
                        <w:left w:val="none" w:sz="0" w:space="0" w:color="auto"/>
                        <w:bottom w:val="none" w:sz="0" w:space="0" w:color="auto"/>
                        <w:right w:val="none" w:sz="0" w:space="0" w:color="auto"/>
                      </w:divBdr>
                      <w:divsChild>
                        <w:div w:id="280040479">
                          <w:marLeft w:val="0"/>
                          <w:marRight w:val="0"/>
                          <w:marTop w:val="0"/>
                          <w:marBottom w:val="0"/>
                          <w:divBdr>
                            <w:top w:val="none" w:sz="0" w:space="0" w:color="auto"/>
                            <w:left w:val="none" w:sz="0" w:space="0" w:color="auto"/>
                            <w:bottom w:val="none" w:sz="0" w:space="0" w:color="auto"/>
                            <w:right w:val="none" w:sz="0" w:space="0" w:color="auto"/>
                          </w:divBdr>
                          <w:divsChild>
                            <w:div w:id="10928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672168">
      <w:bodyDiv w:val="1"/>
      <w:marLeft w:val="0"/>
      <w:marRight w:val="0"/>
      <w:marTop w:val="0"/>
      <w:marBottom w:val="0"/>
      <w:divBdr>
        <w:top w:val="none" w:sz="0" w:space="0" w:color="auto"/>
        <w:left w:val="none" w:sz="0" w:space="0" w:color="auto"/>
        <w:bottom w:val="none" w:sz="0" w:space="0" w:color="auto"/>
        <w:right w:val="none" w:sz="0" w:space="0" w:color="auto"/>
      </w:divBdr>
    </w:div>
    <w:div w:id="1158809825">
      <w:bodyDiv w:val="1"/>
      <w:marLeft w:val="0"/>
      <w:marRight w:val="0"/>
      <w:marTop w:val="0"/>
      <w:marBottom w:val="0"/>
      <w:divBdr>
        <w:top w:val="none" w:sz="0" w:space="0" w:color="auto"/>
        <w:left w:val="none" w:sz="0" w:space="0" w:color="auto"/>
        <w:bottom w:val="none" w:sz="0" w:space="0" w:color="auto"/>
        <w:right w:val="none" w:sz="0" w:space="0" w:color="auto"/>
      </w:divBdr>
    </w:div>
    <w:div w:id="1164663896">
      <w:bodyDiv w:val="1"/>
      <w:marLeft w:val="0"/>
      <w:marRight w:val="0"/>
      <w:marTop w:val="0"/>
      <w:marBottom w:val="0"/>
      <w:divBdr>
        <w:top w:val="none" w:sz="0" w:space="0" w:color="auto"/>
        <w:left w:val="none" w:sz="0" w:space="0" w:color="auto"/>
        <w:bottom w:val="none" w:sz="0" w:space="0" w:color="auto"/>
        <w:right w:val="none" w:sz="0" w:space="0" w:color="auto"/>
      </w:divBdr>
    </w:div>
    <w:div w:id="1181705910">
      <w:bodyDiv w:val="1"/>
      <w:marLeft w:val="0"/>
      <w:marRight w:val="0"/>
      <w:marTop w:val="0"/>
      <w:marBottom w:val="0"/>
      <w:divBdr>
        <w:top w:val="none" w:sz="0" w:space="0" w:color="auto"/>
        <w:left w:val="none" w:sz="0" w:space="0" w:color="auto"/>
        <w:bottom w:val="none" w:sz="0" w:space="0" w:color="auto"/>
        <w:right w:val="none" w:sz="0" w:space="0" w:color="auto"/>
      </w:divBdr>
    </w:div>
    <w:div w:id="1202981982">
      <w:bodyDiv w:val="1"/>
      <w:marLeft w:val="0"/>
      <w:marRight w:val="0"/>
      <w:marTop w:val="0"/>
      <w:marBottom w:val="0"/>
      <w:divBdr>
        <w:top w:val="none" w:sz="0" w:space="0" w:color="auto"/>
        <w:left w:val="none" w:sz="0" w:space="0" w:color="auto"/>
        <w:bottom w:val="none" w:sz="0" w:space="0" w:color="auto"/>
        <w:right w:val="none" w:sz="0" w:space="0" w:color="auto"/>
      </w:divBdr>
      <w:divsChild>
        <w:div w:id="1651641220">
          <w:marLeft w:val="0"/>
          <w:marRight w:val="0"/>
          <w:marTop w:val="0"/>
          <w:marBottom w:val="0"/>
          <w:divBdr>
            <w:top w:val="none" w:sz="0" w:space="0" w:color="auto"/>
            <w:left w:val="none" w:sz="0" w:space="0" w:color="auto"/>
            <w:bottom w:val="none" w:sz="0" w:space="0" w:color="auto"/>
            <w:right w:val="none" w:sz="0" w:space="0" w:color="auto"/>
          </w:divBdr>
          <w:divsChild>
            <w:div w:id="1452553212">
              <w:marLeft w:val="0"/>
              <w:marRight w:val="0"/>
              <w:marTop w:val="0"/>
              <w:marBottom w:val="0"/>
              <w:divBdr>
                <w:top w:val="none" w:sz="0" w:space="0" w:color="auto"/>
                <w:left w:val="none" w:sz="0" w:space="0" w:color="auto"/>
                <w:bottom w:val="none" w:sz="0" w:space="0" w:color="auto"/>
                <w:right w:val="none" w:sz="0" w:space="0" w:color="auto"/>
              </w:divBdr>
              <w:divsChild>
                <w:div w:id="1939678236">
                  <w:marLeft w:val="0"/>
                  <w:marRight w:val="0"/>
                  <w:marTop w:val="0"/>
                  <w:marBottom w:val="0"/>
                  <w:divBdr>
                    <w:top w:val="none" w:sz="0" w:space="0" w:color="auto"/>
                    <w:left w:val="none" w:sz="0" w:space="0" w:color="auto"/>
                    <w:bottom w:val="none" w:sz="0" w:space="0" w:color="auto"/>
                    <w:right w:val="none" w:sz="0" w:space="0" w:color="auto"/>
                  </w:divBdr>
                  <w:divsChild>
                    <w:div w:id="7595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2513">
          <w:marLeft w:val="0"/>
          <w:marRight w:val="0"/>
          <w:marTop w:val="0"/>
          <w:marBottom w:val="0"/>
          <w:divBdr>
            <w:top w:val="none" w:sz="0" w:space="0" w:color="auto"/>
            <w:left w:val="none" w:sz="0" w:space="0" w:color="auto"/>
            <w:bottom w:val="none" w:sz="0" w:space="0" w:color="auto"/>
            <w:right w:val="none" w:sz="0" w:space="0" w:color="auto"/>
          </w:divBdr>
          <w:divsChild>
            <w:div w:id="757874224">
              <w:marLeft w:val="0"/>
              <w:marRight w:val="0"/>
              <w:marTop w:val="0"/>
              <w:marBottom w:val="0"/>
              <w:divBdr>
                <w:top w:val="none" w:sz="0" w:space="0" w:color="auto"/>
                <w:left w:val="none" w:sz="0" w:space="0" w:color="auto"/>
                <w:bottom w:val="none" w:sz="0" w:space="0" w:color="auto"/>
                <w:right w:val="none" w:sz="0" w:space="0" w:color="auto"/>
              </w:divBdr>
              <w:divsChild>
                <w:div w:id="1300651870">
                  <w:marLeft w:val="0"/>
                  <w:marRight w:val="0"/>
                  <w:marTop w:val="0"/>
                  <w:marBottom w:val="0"/>
                  <w:divBdr>
                    <w:top w:val="none" w:sz="0" w:space="0" w:color="auto"/>
                    <w:left w:val="none" w:sz="0" w:space="0" w:color="auto"/>
                    <w:bottom w:val="none" w:sz="0" w:space="0" w:color="auto"/>
                    <w:right w:val="none" w:sz="0" w:space="0" w:color="auto"/>
                  </w:divBdr>
                  <w:divsChild>
                    <w:div w:id="149175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76978">
      <w:bodyDiv w:val="1"/>
      <w:marLeft w:val="0"/>
      <w:marRight w:val="0"/>
      <w:marTop w:val="0"/>
      <w:marBottom w:val="0"/>
      <w:divBdr>
        <w:top w:val="none" w:sz="0" w:space="0" w:color="auto"/>
        <w:left w:val="none" w:sz="0" w:space="0" w:color="auto"/>
        <w:bottom w:val="none" w:sz="0" w:space="0" w:color="auto"/>
        <w:right w:val="none" w:sz="0" w:space="0" w:color="auto"/>
      </w:divBdr>
    </w:div>
    <w:div w:id="1236865546">
      <w:bodyDiv w:val="1"/>
      <w:marLeft w:val="0"/>
      <w:marRight w:val="0"/>
      <w:marTop w:val="0"/>
      <w:marBottom w:val="0"/>
      <w:divBdr>
        <w:top w:val="none" w:sz="0" w:space="0" w:color="auto"/>
        <w:left w:val="none" w:sz="0" w:space="0" w:color="auto"/>
        <w:bottom w:val="none" w:sz="0" w:space="0" w:color="auto"/>
        <w:right w:val="none" w:sz="0" w:space="0" w:color="auto"/>
      </w:divBdr>
    </w:div>
    <w:div w:id="1253048479">
      <w:bodyDiv w:val="1"/>
      <w:marLeft w:val="0"/>
      <w:marRight w:val="0"/>
      <w:marTop w:val="0"/>
      <w:marBottom w:val="0"/>
      <w:divBdr>
        <w:top w:val="none" w:sz="0" w:space="0" w:color="auto"/>
        <w:left w:val="none" w:sz="0" w:space="0" w:color="auto"/>
        <w:bottom w:val="none" w:sz="0" w:space="0" w:color="auto"/>
        <w:right w:val="none" w:sz="0" w:space="0" w:color="auto"/>
      </w:divBdr>
    </w:div>
    <w:div w:id="1265846557">
      <w:bodyDiv w:val="1"/>
      <w:marLeft w:val="0"/>
      <w:marRight w:val="0"/>
      <w:marTop w:val="0"/>
      <w:marBottom w:val="0"/>
      <w:divBdr>
        <w:top w:val="none" w:sz="0" w:space="0" w:color="auto"/>
        <w:left w:val="none" w:sz="0" w:space="0" w:color="auto"/>
        <w:bottom w:val="none" w:sz="0" w:space="0" w:color="auto"/>
        <w:right w:val="none" w:sz="0" w:space="0" w:color="auto"/>
      </w:divBdr>
    </w:div>
    <w:div w:id="1270233033">
      <w:bodyDiv w:val="1"/>
      <w:marLeft w:val="0"/>
      <w:marRight w:val="0"/>
      <w:marTop w:val="0"/>
      <w:marBottom w:val="0"/>
      <w:divBdr>
        <w:top w:val="none" w:sz="0" w:space="0" w:color="auto"/>
        <w:left w:val="none" w:sz="0" w:space="0" w:color="auto"/>
        <w:bottom w:val="none" w:sz="0" w:space="0" w:color="auto"/>
        <w:right w:val="none" w:sz="0" w:space="0" w:color="auto"/>
      </w:divBdr>
    </w:div>
    <w:div w:id="1285845962">
      <w:bodyDiv w:val="1"/>
      <w:marLeft w:val="0"/>
      <w:marRight w:val="0"/>
      <w:marTop w:val="0"/>
      <w:marBottom w:val="0"/>
      <w:divBdr>
        <w:top w:val="none" w:sz="0" w:space="0" w:color="auto"/>
        <w:left w:val="none" w:sz="0" w:space="0" w:color="auto"/>
        <w:bottom w:val="none" w:sz="0" w:space="0" w:color="auto"/>
        <w:right w:val="none" w:sz="0" w:space="0" w:color="auto"/>
      </w:divBdr>
      <w:divsChild>
        <w:div w:id="1208181722">
          <w:marLeft w:val="0"/>
          <w:marRight w:val="0"/>
          <w:marTop w:val="0"/>
          <w:marBottom w:val="0"/>
          <w:divBdr>
            <w:top w:val="none" w:sz="0" w:space="0" w:color="auto"/>
            <w:left w:val="none" w:sz="0" w:space="0" w:color="auto"/>
            <w:bottom w:val="none" w:sz="0" w:space="0" w:color="auto"/>
            <w:right w:val="none" w:sz="0" w:space="0" w:color="auto"/>
          </w:divBdr>
          <w:divsChild>
            <w:div w:id="2088725523">
              <w:marLeft w:val="0"/>
              <w:marRight w:val="0"/>
              <w:marTop w:val="0"/>
              <w:marBottom w:val="0"/>
              <w:divBdr>
                <w:top w:val="none" w:sz="0" w:space="0" w:color="auto"/>
                <w:left w:val="none" w:sz="0" w:space="0" w:color="auto"/>
                <w:bottom w:val="none" w:sz="0" w:space="0" w:color="auto"/>
                <w:right w:val="none" w:sz="0" w:space="0" w:color="auto"/>
              </w:divBdr>
              <w:divsChild>
                <w:div w:id="1114521269">
                  <w:marLeft w:val="0"/>
                  <w:marRight w:val="0"/>
                  <w:marTop w:val="0"/>
                  <w:marBottom w:val="0"/>
                  <w:divBdr>
                    <w:top w:val="none" w:sz="0" w:space="0" w:color="auto"/>
                    <w:left w:val="none" w:sz="0" w:space="0" w:color="auto"/>
                    <w:bottom w:val="none" w:sz="0" w:space="0" w:color="auto"/>
                    <w:right w:val="none" w:sz="0" w:space="0" w:color="auto"/>
                  </w:divBdr>
                  <w:divsChild>
                    <w:div w:id="1630360013">
                      <w:marLeft w:val="0"/>
                      <w:marRight w:val="0"/>
                      <w:marTop w:val="0"/>
                      <w:marBottom w:val="0"/>
                      <w:divBdr>
                        <w:top w:val="none" w:sz="0" w:space="0" w:color="auto"/>
                        <w:left w:val="none" w:sz="0" w:space="0" w:color="auto"/>
                        <w:bottom w:val="none" w:sz="0" w:space="0" w:color="auto"/>
                        <w:right w:val="none" w:sz="0" w:space="0" w:color="auto"/>
                      </w:divBdr>
                      <w:divsChild>
                        <w:div w:id="1458332735">
                          <w:marLeft w:val="0"/>
                          <w:marRight w:val="0"/>
                          <w:marTop w:val="0"/>
                          <w:marBottom w:val="0"/>
                          <w:divBdr>
                            <w:top w:val="none" w:sz="0" w:space="0" w:color="auto"/>
                            <w:left w:val="none" w:sz="0" w:space="0" w:color="auto"/>
                            <w:bottom w:val="none" w:sz="0" w:space="0" w:color="auto"/>
                            <w:right w:val="none" w:sz="0" w:space="0" w:color="auto"/>
                          </w:divBdr>
                          <w:divsChild>
                            <w:div w:id="891232684">
                              <w:marLeft w:val="0"/>
                              <w:marRight w:val="0"/>
                              <w:marTop w:val="0"/>
                              <w:marBottom w:val="0"/>
                              <w:divBdr>
                                <w:top w:val="none" w:sz="0" w:space="0" w:color="auto"/>
                                <w:left w:val="none" w:sz="0" w:space="0" w:color="auto"/>
                                <w:bottom w:val="none" w:sz="0" w:space="0" w:color="auto"/>
                                <w:right w:val="none" w:sz="0" w:space="0" w:color="auto"/>
                              </w:divBdr>
                              <w:divsChild>
                                <w:div w:id="20919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327781">
                  <w:marLeft w:val="0"/>
                  <w:marRight w:val="0"/>
                  <w:marTop w:val="0"/>
                  <w:marBottom w:val="0"/>
                  <w:divBdr>
                    <w:top w:val="none" w:sz="0" w:space="0" w:color="auto"/>
                    <w:left w:val="none" w:sz="0" w:space="0" w:color="auto"/>
                    <w:bottom w:val="none" w:sz="0" w:space="0" w:color="auto"/>
                    <w:right w:val="none" w:sz="0" w:space="0" w:color="auto"/>
                  </w:divBdr>
                  <w:divsChild>
                    <w:div w:id="383140551">
                      <w:marLeft w:val="0"/>
                      <w:marRight w:val="0"/>
                      <w:marTop w:val="0"/>
                      <w:marBottom w:val="0"/>
                      <w:divBdr>
                        <w:top w:val="none" w:sz="0" w:space="0" w:color="auto"/>
                        <w:left w:val="none" w:sz="0" w:space="0" w:color="auto"/>
                        <w:bottom w:val="none" w:sz="0" w:space="0" w:color="auto"/>
                        <w:right w:val="none" w:sz="0" w:space="0" w:color="auto"/>
                      </w:divBdr>
                      <w:divsChild>
                        <w:div w:id="1615357279">
                          <w:marLeft w:val="0"/>
                          <w:marRight w:val="0"/>
                          <w:marTop w:val="0"/>
                          <w:marBottom w:val="0"/>
                          <w:divBdr>
                            <w:top w:val="none" w:sz="0" w:space="0" w:color="auto"/>
                            <w:left w:val="none" w:sz="0" w:space="0" w:color="auto"/>
                            <w:bottom w:val="none" w:sz="0" w:space="0" w:color="auto"/>
                            <w:right w:val="none" w:sz="0" w:space="0" w:color="auto"/>
                          </w:divBdr>
                          <w:divsChild>
                            <w:div w:id="809515278">
                              <w:marLeft w:val="0"/>
                              <w:marRight w:val="0"/>
                              <w:marTop w:val="0"/>
                              <w:marBottom w:val="0"/>
                              <w:divBdr>
                                <w:top w:val="none" w:sz="0" w:space="0" w:color="auto"/>
                                <w:left w:val="none" w:sz="0" w:space="0" w:color="auto"/>
                                <w:bottom w:val="none" w:sz="0" w:space="0" w:color="auto"/>
                                <w:right w:val="none" w:sz="0" w:space="0" w:color="auto"/>
                              </w:divBdr>
                              <w:divsChild>
                                <w:div w:id="1507791594">
                                  <w:marLeft w:val="0"/>
                                  <w:marRight w:val="0"/>
                                  <w:marTop w:val="0"/>
                                  <w:marBottom w:val="0"/>
                                  <w:divBdr>
                                    <w:top w:val="none" w:sz="0" w:space="0" w:color="auto"/>
                                    <w:left w:val="none" w:sz="0" w:space="0" w:color="auto"/>
                                    <w:bottom w:val="none" w:sz="0" w:space="0" w:color="auto"/>
                                    <w:right w:val="none" w:sz="0" w:space="0" w:color="auto"/>
                                  </w:divBdr>
                                  <w:divsChild>
                                    <w:div w:id="1261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629994">
          <w:marLeft w:val="0"/>
          <w:marRight w:val="0"/>
          <w:marTop w:val="0"/>
          <w:marBottom w:val="0"/>
          <w:divBdr>
            <w:top w:val="none" w:sz="0" w:space="0" w:color="auto"/>
            <w:left w:val="none" w:sz="0" w:space="0" w:color="auto"/>
            <w:bottom w:val="none" w:sz="0" w:space="0" w:color="auto"/>
            <w:right w:val="none" w:sz="0" w:space="0" w:color="auto"/>
          </w:divBdr>
          <w:divsChild>
            <w:div w:id="1049525859">
              <w:marLeft w:val="0"/>
              <w:marRight w:val="0"/>
              <w:marTop w:val="0"/>
              <w:marBottom w:val="0"/>
              <w:divBdr>
                <w:top w:val="none" w:sz="0" w:space="0" w:color="auto"/>
                <w:left w:val="none" w:sz="0" w:space="0" w:color="auto"/>
                <w:bottom w:val="none" w:sz="0" w:space="0" w:color="auto"/>
                <w:right w:val="none" w:sz="0" w:space="0" w:color="auto"/>
              </w:divBdr>
              <w:divsChild>
                <w:div w:id="1504318570">
                  <w:marLeft w:val="0"/>
                  <w:marRight w:val="0"/>
                  <w:marTop w:val="0"/>
                  <w:marBottom w:val="0"/>
                  <w:divBdr>
                    <w:top w:val="none" w:sz="0" w:space="0" w:color="auto"/>
                    <w:left w:val="none" w:sz="0" w:space="0" w:color="auto"/>
                    <w:bottom w:val="none" w:sz="0" w:space="0" w:color="auto"/>
                    <w:right w:val="none" w:sz="0" w:space="0" w:color="auto"/>
                  </w:divBdr>
                  <w:divsChild>
                    <w:div w:id="1531651307">
                      <w:marLeft w:val="0"/>
                      <w:marRight w:val="0"/>
                      <w:marTop w:val="0"/>
                      <w:marBottom w:val="0"/>
                      <w:divBdr>
                        <w:top w:val="none" w:sz="0" w:space="0" w:color="auto"/>
                        <w:left w:val="none" w:sz="0" w:space="0" w:color="auto"/>
                        <w:bottom w:val="none" w:sz="0" w:space="0" w:color="auto"/>
                        <w:right w:val="none" w:sz="0" w:space="0" w:color="auto"/>
                      </w:divBdr>
                      <w:divsChild>
                        <w:div w:id="767891019">
                          <w:marLeft w:val="0"/>
                          <w:marRight w:val="0"/>
                          <w:marTop w:val="0"/>
                          <w:marBottom w:val="0"/>
                          <w:divBdr>
                            <w:top w:val="none" w:sz="0" w:space="0" w:color="auto"/>
                            <w:left w:val="none" w:sz="0" w:space="0" w:color="auto"/>
                            <w:bottom w:val="none" w:sz="0" w:space="0" w:color="auto"/>
                            <w:right w:val="none" w:sz="0" w:space="0" w:color="auto"/>
                          </w:divBdr>
                          <w:divsChild>
                            <w:div w:id="416051452">
                              <w:marLeft w:val="0"/>
                              <w:marRight w:val="0"/>
                              <w:marTop w:val="0"/>
                              <w:marBottom w:val="0"/>
                              <w:divBdr>
                                <w:top w:val="none" w:sz="0" w:space="0" w:color="auto"/>
                                <w:left w:val="none" w:sz="0" w:space="0" w:color="auto"/>
                                <w:bottom w:val="none" w:sz="0" w:space="0" w:color="auto"/>
                                <w:right w:val="none" w:sz="0" w:space="0" w:color="auto"/>
                              </w:divBdr>
                              <w:divsChild>
                                <w:div w:id="1550460401">
                                  <w:marLeft w:val="0"/>
                                  <w:marRight w:val="0"/>
                                  <w:marTop w:val="0"/>
                                  <w:marBottom w:val="0"/>
                                  <w:divBdr>
                                    <w:top w:val="none" w:sz="0" w:space="0" w:color="auto"/>
                                    <w:left w:val="none" w:sz="0" w:space="0" w:color="auto"/>
                                    <w:bottom w:val="none" w:sz="0" w:space="0" w:color="auto"/>
                                    <w:right w:val="none" w:sz="0" w:space="0" w:color="auto"/>
                                  </w:divBdr>
                                  <w:divsChild>
                                    <w:div w:id="4500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418578">
          <w:marLeft w:val="0"/>
          <w:marRight w:val="0"/>
          <w:marTop w:val="0"/>
          <w:marBottom w:val="0"/>
          <w:divBdr>
            <w:top w:val="none" w:sz="0" w:space="0" w:color="auto"/>
            <w:left w:val="none" w:sz="0" w:space="0" w:color="auto"/>
            <w:bottom w:val="none" w:sz="0" w:space="0" w:color="auto"/>
            <w:right w:val="none" w:sz="0" w:space="0" w:color="auto"/>
          </w:divBdr>
          <w:divsChild>
            <w:div w:id="2007053465">
              <w:marLeft w:val="0"/>
              <w:marRight w:val="0"/>
              <w:marTop w:val="0"/>
              <w:marBottom w:val="0"/>
              <w:divBdr>
                <w:top w:val="none" w:sz="0" w:space="0" w:color="auto"/>
                <w:left w:val="none" w:sz="0" w:space="0" w:color="auto"/>
                <w:bottom w:val="none" w:sz="0" w:space="0" w:color="auto"/>
                <w:right w:val="none" w:sz="0" w:space="0" w:color="auto"/>
              </w:divBdr>
              <w:divsChild>
                <w:div w:id="1504978096">
                  <w:marLeft w:val="0"/>
                  <w:marRight w:val="0"/>
                  <w:marTop w:val="0"/>
                  <w:marBottom w:val="0"/>
                  <w:divBdr>
                    <w:top w:val="none" w:sz="0" w:space="0" w:color="auto"/>
                    <w:left w:val="none" w:sz="0" w:space="0" w:color="auto"/>
                    <w:bottom w:val="none" w:sz="0" w:space="0" w:color="auto"/>
                    <w:right w:val="none" w:sz="0" w:space="0" w:color="auto"/>
                  </w:divBdr>
                  <w:divsChild>
                    <w:div w:id="1796291534">
                      <w:marLeft w:val="0"/>
                      <w:marRight w:val="0"/>
                      <w:marTop w:val="0"/>
                      <w:marBottom w:val="0"/>
                      <w:divBdr>
                        <w:top w:val="none" w:sz="0" w:space="0" w:color="auto"/>
                        <w:left w:val="none" w:sz="0" w:space="0" w:color="auto"/>
                        <w:bottom w:val="none" w:sz="0" w:space="0" w:color="auto"/>
                        <w:right w:val="none" w:sz="0" w:space="0" w:color="auto"/>
                      </w:divBdr>
                      <w:divsChild>
                        <w:div w:id="1144196883">
                          <w:marLeft w:val="0"/>
                          <w:marRight w:val="0"/>
                          <w:marTop w:val="0"/>
                          <w:marBottom w:val="0"/>
                          <w:divBdr>
                            <w:top w:val="none" w:sz="0" w:space="0" w:color="auto"/>
                            <w:left w:val="none" w:sz="0" w:space="0" w:color="auto"/>
                            <w:bottom w:val="none" w:sz="0" w:space="0" w:color="auto"/>
                            <w:right w:val="none" w:sz="0" w:space="0" w:color="auto"/>
                          </w:divBdr>
                          <w:divsChild>
                            <w:div w:id="1406149599">
                              <w:marLeft w:val="0"/>
                              <w:marRight w:val="0"/>
                              <w:marTop w:val="0"/>
                              <w:marBottom w:val="0"/>
                              <w:divBdr>
                                <w:top w:val="none" w:sz="0" w:space="0" w:color="auto"/>
                                <w:left w:val="none" w:sz="0" w:space="0" w:color="auto"/>
                                <w:bottom w:val="none" w:sz="0" w:space="0" w:color="auto"/>
                                <w:right w:val="none" w:sz="0" w:space="0" w:color="auto"/>
                              </w:divBdr>
                              <w:divsChild>
                                <w:div w:id="242376469">
                                  <w:marLeft w:val="0"/>
                                  <w:marRight w:val="0"/>
                                  <w:marTop w:val="0"/>
                                  <w:marBottom w:val="0"/>
                                  <w:divBdr>
                                    <w:top w:val="none" w:sz="0" w:space="0" w:color="auto"/>
                                    <w:left w:val="none" w:sz="0" w:space="0" w:color="auto"/>
                                    <w:bottom w:val="none" w:sz="0" w:space="0" w:color="auto"/>
                                    <w:right w:val="none" w:sz="0" w:space="0" w:color="auto"/>
                                  </w:divBdr>
                                  <w:divsChild>
                                    <w:div w:id="2112388412">
                                      <w:marLeft w:val="0"/>
                                      <w:marRight w:val="0"/>
                                      <w:marTop w:val="0"/>
                                      <w:marBottom w:val="0"/>
                                      <w:divBdr>
                                        <w:top w:val="none" w:sz="0" w:space="0" w:color="auto"/>
                                        <w:left w:val="none" w:sz="0" w:space="0" w:color="auto"/>
                                        <w:bottom w:val="none" w:sz="0" w:space="0" w:color="auto"/>
                                        <w:right w:val="none" w:sz="0" w:space="0" w:color="auto"/>
                                      </w:divBdr>
                                      <w:divsChild>
                                        <w:div w:id="8627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782877">
      <w:bodyDiv w:val="1"/>
      <w:marLeft w:val="0"/>
      <w:marRight w:val="0"/>
      <w:marTop w:val="0"/>
      <w:marBottom w:val="0"/>
      <w:divBdr>
        <w:top w:val="none" w:sz="0" w:space="0" w:color="auto"/>
        <w:left w:val="none" w:sz="0" w:space="0" w:color="auto"/>
        <w:bottom w:val="none" w:sz="0" w:space="0" w:color="auto"/>
        <w:right w:val="none" w:sz="0" w:space="0" w:color="auto"/>
      </w:divBdr>
    </w:div>
    <w:div w:id="1311903428">
      <w:bodyDiv w:val="1"/>
      <w:marLeft w:val="0"/>
      <w:marRight w:val="0"/>
      <w:marTop w:val="0"/>
      <w:marBottom w:val="0"/>
      <w:divBdr>
        <w:top w:val="none" w:sz="0" w:space="0" w:color="auto"/>
        <w:left w:val="none" w:sz="0" w:space="0" w:color="auto"/>
        <w:bottom w:val="none" w:sz="0" w:space="0" w:color="auto"/>
        <w:right w:val="none" w:sz="0" w:space="0" w:color="auto"/>
      </w:divBdr>
    </w:div>
    <w:div w:id="1324745069">
      <w:bodyDiv w:val="1"/>
      <w:marLeft w:val="0"/>
      <w:marRight w:val="0"/>
      <w:marTop w:val="0"/>
      <w:marBottom w:val="0"/>
      <w:divBdr>
        <w:top w:val="none" w:sz="0" w:space="0" w:color="auto"/>
        <w:left w:val="none" w:sz="0" w:space="0" w:color="auto"/>
        <w:bottom w:val="none" w:sz="0" w:space="0" w:color="auto"/>
        <w:right w:val="none" w:sz="0" w:space="0" w:color="auto"/>
      </w:divBdr>
    </w:div>
    <w:div w:id="1332105763">
      <w:bodyDiv w:val="1"/>
      <w:marLeft w:val="0"/>
      <w:marRight w:val="0"/>
      <w:marTop w:val="0"/>
      <w:marBottom w:val="0"/>
      <w:divBdr>
        <w:top w:val="none" w:sz="0" w:space="0" w:color="auto"/>
        <w:left w:val="none" w:sz="0" w:space="0" w:color="auto"/>
        <w:bottom w:val="none" w:sz="0" w:space="0" w:color="auto"/>
        <w:right w:val="none" w:sz="0" w:space="0" w:color="auto"/>
      </w:divBdr>
    </w:div>
    <w:div w:id="1337877990">
      <w:bodyDiv w:val="1"/>
      <w:marLeft w:val="0"/>
      <w:marRight w:val="0"/>
      <w:marTop w:val="0"/>
      <w:marBottom w:val="0"/>
      <w:divBdr>
        <w:top w:val="none" w:sz="0" w:space="0" w:color="auto"/>
        <w:left w:val="none" w:sz="0" w:space="0" w:color="auto"/>
        <w:bottom w:val="none" w:sz="0" w:space="0" w:color="auto"/>
        <w:right w:val="none" w:sz="0" w:space="0" w:color="auto"/>
      </w:divBdr>
    </w:div>
    <w:div w:id="1345325239">
      <w:bodyDiv w:val="1"/>
      <w:marLeft w:val="0"/>
      <w:marRight w:val="0"/>
      <w:marTop w:val="0"/>
      <w:marBottom w:val="0"/>
      <w:divBdr>
        <w:top w:val="none" w:sz="0" w:space="0" w:color="auto"/>
        <w:left w:val="none" w:sz="0" w:space="0" w:color="auto"/>
        <w:bottom w:val="none" w:sz="0" w:space="0" w:color="auto"/>
        <w:right w:val="none" w:sz="0" w:space="0" w:color="auto"/>
      </w:divBdr>
    </w:div>
    <w:div w:id="1365473941">
      <w:bodyDiv w:val="1"/>
      <w:marLeft w:val="0"/>
      <w:marRight w:val="0"/>
      <w:marTop w:val="0"/>
      <w:marBottom w:val="0"/>
      <w:divBdr>
        <w:top w:val="none" w:sz="0" w:space="0" w:color="auto"/>
        <w:left w:val="none" w:sz="0" w:space="0" w:color="auto"/>
        <w:bottom w:val="none" w:sz="0" w:space="0" w:color="auto"/>
        <w:right w:val="none" w:sz="0" w:space="0" w:color="auto"/>
      </w:divBdr>
    </w:div>
    <w:div w:id="1373648360">
      <w:bodyDiv w:val="1"/>
      <w:marLeft w:val="0"/>
      <w:marRight w:val="0"/>
      <w:marTop w:val="0"/>
      <w:marBottom w:val="0"/>
      <w:divBdr>
        <w:top w:val="none" w:sz="0" w:space="0" w:color="auto"/>
        <w:left w:val="none" w:sz="0" w:space="0" w:color="auto"/>
        <w:bottom w:val="none" w:sz="0" w:space="0" w:color="auto"/>
        <w:right w:val="none" w:sz="0" w:space="0" w:color="auto"/>
      </w:divBdr>
    </w:div>
    <w:div w:id="1377926556">
      <w:bodyDiv w:val="1"/>
      <w:marLeft w:val="0"/>
      <w:marRight w:val="0"/>
      <w:marTop w:val="0"/>
      <w:marBottom w:val="0"/>
      <w:divBdr>
        <w:top w:val="none" w:sz="0" w:space="0" w:color="auto"/>
        <w:left w:val="none" w:sz="0" w:space="0" w:color="auto"/>
        <w:bottom w:val="none" w:sz="0" w:space="0" w:color="auto"/>
        <w:right w:val="none" w:sz="0" w:space="0" w:color="auto"/>
      </w:divBdr>
    </w:div>
    <w:div w:id="1378503037">
      <w:bodyDiv w:val="1"/>
      <w:marLeft w:val="0"/>
      <w:marRight w:val="0"/>
      <w:marTop w:val="0"/>
      <w:marBottom w:val="0"/>
      <w:divBdr>
        <w:top w:val="none" w:sz="0" w:space="0" w:color="auto"/>
        <w:left w:val="none" w:sz="0" w:space="0" w:color="auto"/>
        <w:bottom w:val="none" w:sz="0" w:space="0" w:color="auto"/>
        <w:right w:val="none" w:sz="0" w:space="0" w:color="auto"/>
      </w:divBdr>
    </w:div>
    <w:div w:id="1381594187">
      <w:bodyDiv w:val="1"/>
      <w:marLeft w:val="0"/>
      <w:marRight w:val="0"/>
      <w:marTop w:val="0"/>
      <w:marBottom w:val="0"/>
      <w:divBdr>
        <w:top w:val="none" w:sz="0" w:space="0" w:color="auto"/>
        <w:left w:val="none" w:sz="0" w:space="0" w:color="auto"/>
        <w:bottom w:val="none" w:sz="0" w:space="0" w:color="auto"/>
        <w:right w:val="none" w:sz="0" w:space="0" w:color="auto"/>
      </w:divBdr>
    </w:div>
    <w:div w:id="1382482827">
      <w:bodyDiv w:val="1"/>
      <w:marLeft w:val="0"/>
      <w:marRight w:val="0"/>
      <w:marTop w:val="0"/>
      <w:marBottom w:val="0"/>
      <w:divBdr>
        <w:top w:val="none" w:sz="0" w:space="0" w:color="auto"/>
        <w:left w:val="none" w:sz="0" w:space="0" w:color="auto"/>
        <w:bottom w:val="none" w:sz="0" w:space="0" w:color="auto"/>
        <w:right w:val="none" w:sz="0" w:space="0" w:color="auto"/>
      </w:divBdr>
      <w:divsChild>
        <w:div w:id="456795719">
          <w:marLeft w:val="0"/>
          <w:marRight w:val="0"/>
          <w:marTop w:val="0"/>
          <w:marBottom w:val="0"/>
          <w:divBdr>
            <w:top w:val="none" w:sz="0" w:space="0" w:color="auto"/>
            <w:left w:val="none" w:sz="0" w:space="0" w:color="auto"/>
            <w:bottom w:val="none" w:sz="0" w:space="0" w:color="auto"/>
            <w:right w:val="none" w:sz="0" w:space="0" w:color="auto"/>
          </w:divBdr>
          <w:divsChild>
            <w:div w:id="7761208">
              <w:marLeft w:val="0"/>
              <w:marRight w:val="0"/>
              <w:marTop w:val="0"/>
              <w:marBottom w:val="0"/>
              <w:divBdr>
                <w:top w:val="none" w:sz="0" w:space="0" w:color="auto"/>
                <w:left w:val="none" w:sz="0" w:space="0" w:color="auto"/>
                <w:bottom w:val="none" w:sz="0" w:space="0" w:color="auto"/>
                <w:right w:val="none" w:sz="0" w:space="0" w:color="auto"/>
              </w:divBdr>
              <w:divsChild>
                <w:div w:id="976881868">
                  <w:marLeft w:val="0"/>
                  <w:marRight w:val="0"/>
                  <w:marTop w:val="0"/>
                  <w:marBottom w:val="0"/>
                  <w:divBdr>
                    <w:top w:val="none" w:sz="0" w:space="0" w:color="auto"/>
                    <w:left w:val="none" w:sz="0" w:space="0" w:color="auto"/>
                    <w:bottom w:val="none" w:sz="0" w:space="0" w:color="auto"/>
                    <w:right w:val="none" w:sz="0" w:space="0" w:color="auto"/>
                  </w:divBdr>
                  <w:divsChild>
                    <w:div w:id="17932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45261">
          <w:marLeft w:val="0"/>
          <w:marRight w:val="0"/>
          <w:marTop w:val="0"/>
          <w:marBottom w:val="0"/>
          <w:divBdr>
            <w:top w:val="none" w:sz="0" w:space="0" w:color="auto"/>
            <w:left w:val="none" w:sz="0" w:space="0" w:color="auto"/>
            <w:bottom w:val="none" w:sz="0" w:space="0" w:color="auto"/>
            <w:right w:val="none" w:sz="0" w:space="0" w:color="auto"/>
          </w:divBdr>
          <w:divsChild>
            <w:div w:id="411586501">
              <w:marLeft w:val="0"/>
              <w:marRight w:val="0"/>
              <w:marTop w:val="0"/>
              <w:marBottom w:val="0"/>
              <w:divBdr>
                <w:top w:val="none" w:sz="0" w:space="0" w:color="auto"/>
                <w:left w:val="none" w:sz="0" w:space="0" w:color="auto"/>
                <w:bottom w:val="none" w:sz="0" w:space="0" w:color="auto"/>
                <w:right w:val="none" w:sz="0" w:space="0" w:color="auto"/>
              </w:divBdr>
              <w:divsChild>
                <w:div w:id="390690324">
                  <w:marLeft w:val="0"/>
                  <w:marRight w:val="0"/>
                  <w:marTop w:val="0"/>
                  <w:marBottom w:val="0"/>
                  <w:divBdr>
                    <w:top w:val="none" w:sz="0" w:space="0" w:color="auto"/>
                    <w:left w:val="none" w:sz="0" w:space="0" w:color="auto"/>
                    <w:bottom w:val="none" w:sz="0" w:space="0" w:color="auto"/>
                    <w:right w:val="none" w:sz="0" w:space="0" w:color="auto"/>
                  </w:divBdr>
                  <w:divsChild>
                    <w:div w:id="20795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96937">
      <w:bodyDiv w:val="1"/>
      <w:marLeft w:val="0"/>
      <w:marRight w:val="0"/>
      <w:marTop w:val="0"/>
      <w:marBottom w:val="0"/>
      <w:divBdr>
        <w:top w:val="none" w:sz="0" w:space="0" w:color="auto"/>
        <w:left w:val="none" w:sz="0" w:space="0" w:color="auto"/>
        <w:bottom w:val="none" w:sz="0" w:space="0" w:color="auto"/>
        <w:right w:val="none" w:sz="0" w:space="0" w:color="auto"/>
      </w:divBdr>
    </w:div>
    <w:div w:id="1405956724">
      <w:bodyDiv w:val="1"/>
      <w:marLeft w:val="0"/>
      <w:marRight w:val="0"/>
      <w:marTop w:val="0"/>
      <w:marBottom w:val="0"/>
      <w:divBdr>
        <w:top w:val="none" w:sz="0" w:space="0" w:color="auto"/>
        <w:left w:val="none" w:sz="0" w:space="0" w:color="auto"/>
        <w:bottom w:val="none" w:sz="0" w:space="0" w:color="auto"/>
        <w:right w:val="none" w:sz="0" w:space="0" w:color="auto"/>
      </w:divBdr>
    </w:div>
    <w:div w:id="1423723783">
      <w:bodyDiv w:val="1"/>
      <w:marLeft w:val="0"/>
      <w:marRight w:val="0"/>
      <w:marTop w:val="0"/>
      <w:marBottom w:val="0"/>
      <w:divBdr>
        <w:top w:val="none" w:sz="0" w:space="0" w:color="auto"/>
        <w:left w:val="none" w:sz="0" w:space="0" w:color="auto"/>
        <w:bottom w:val="none" w:sz="0" w:space="0" w:color="auto"/>
        <w:right w:val="none" w:sz="0" w:space="0" w:color="auto"/>
      </w:divBdr>
    </w:div>
    <w:div w:id="1436251057">
      <w:bodyDiv w:val="1"/>
      <w:marLeft w:val="0"/>
      <w:marRight w:val="0"/>
      <w:marTop w:val="0"/>
      <w:marBottom w:val="0"/>
      <w:divBdr>
        <w:top w:val="none" w:sz="0" w:space="0" w:color="auto"/>
        <w:left w:val="none" w:sz="0" w:space="0" w:color="auto"/>
        <w:bottom w:val="none" w:sz="0" w:space="0" w:color="auto"/>
        <w:right w:val="none" w:sz="0" w:space="0" w:color="auto"/>
      </w:divBdr>
    </w:div>
    <w:div w:id="1442185361">
      <w:bodyDiv w:val="1"/>
      <w:marLeft w:val="0"/>
      <w:marRight w:val="0"/>
      <w:marTop w:val="0"/>
      <w:marBottom w:val="0"/>
      <w:divBdr>
        <w:top w:val="none" w:sz="0" w:space="0" w:color="auto"/>
        <w:left w:val="none" w:sz="0" w:space="0" w:color="auto"/>
        <w:bottom w:val="none" w:sz="0" w:space="0" w:color="auto"/>
        <w:right w:val="none" w:sz="0" w:space="0" w:color="auto"/>
      </w:divBdr>
    </w:div>
    <w:div w:id="1451314803">
      <w:bodyDiv w:val="1"/>
      <w:marLeft w:val="0"/>
      <w:marRight w:val="0"/>
      <w:marTop w:val="0"/>
      <w:marBottom w:val="0"/>
      <w:divBdr>
        <w:top w:val="none" w:sz="0" w:space="0" w:color="auto"/>
        <w:left w:val="none" w:sz="0" w:space="0" w:color="auto"/>
        <w:bottom w:val="none" w:sz="0" w:space="0" w:color="auto"/>
        <w:right w:val="none" w:sz="0" w:space="0" w:color="auto"/>
      </w:divBdr>
      <w:divsChild>
        <w:div w:id="1263538601">
          <w:marLeft w:val="0"/>
          <w:marRight w:val="0"/>
          <w:marTop w:val="0"/>
          <w:marBottom w:val="0"/>
          <w:divBdr>
            <w:top w:val="none" w:sz="0" w:space="0" w:color="auto"/>
            <w:left w:val="none" w:sz="0" w:space="0" w:color="auto"/>
            <w:bottom w:val="none" w:sz="0" w:space="0" w:color="auto"/>
            <w:right w:val="none" w:sz="0" w:space="0" w:color="auto"/>
          </w:divBdr>
          <w:divsChild>
            <w:div w:id="1916895029">
              <w:marLeft w:val="0"/>
              <w:marRight w:val="0"/>
              <w:marTop w:val="0"/>
              <w:marBottom w:val="0"/>
              <w:divBdr>
                <w:top w:val="none" w:sz="0" w:space="0" w:color="auto"/>
                <w:left w:val="none" w:sz="0" w:space="0" w:color="auto"/>
                <w:bottom w:val="none" w:sz="0" w:space="0" w:color="auto"/>
                <w:right w:val="none" w:sz="0" w:space="0" w:color="auto"/>
              </w:divBdr>
              <w:divsChild>
                <w:div w:id="1002856551">
                  <w:marLeft w:val="0"/>
                  <w:marRight w:val="0"/>
                  <w:marTop w:val="0"/>
                  <w:marBottom w:val="0"/>
                  <w:divBdr>
                    <w:top w:val="none" w:sz="0" w:space="0" w:color="auto"/>
                    <w:left w:val="none" w:sz="0" w:space="0" w:color="auto"/>
                    <w:bottom w:val="none" w:sz="0" w:space="0" w:color="auto"/>
                    <w:right w:val="none" w:sz="0" w:space="0" w:color="auto"/>
                  </w:divBdr>
                  <w:divsChild>
                    <w:div w:id="12469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4882">
          <w:marLeft w:val="0"/>
          <w:marRight w:val="0"/>
          <w:marTop w:val="0"/>
          <w:marBottom w:val="0"/>
          <w:divBdr>
            <w:top w:val="none" w:sz="0" w:space="0" w:color="auto"/>
            <w:left w:val="none" w:sz="0" w:space="0" w:color="auto"/>
            <w:bottom w:val="none" w:sz="0" w:space="0" w:color="auto"/>
            <w:right w:val="none" w:sz="0" w:space="0" w:color="auto"/>
          </w:divBdr>
          <w:divsChild>
            <w:div w:id="1356420071">
              <w:marLeft w:val="0"/>
              <w:marRight w:val="0"/>
              <w:marTop w:val="0"/>
              <w:marBottom w:val="0"/>
              <w:divBdr>
                <w:top w:val="none" w:sz="0" w:space="0" w:color="auto"/>
                <w:left w:val="none" w:sz="0" w:space="0" w:color="auto"/>
                <w:bottom w:val="none" w:sz="0" w:space="0" w:color="auto"/>
                <w:right w:val="none" w:sz="0" w:space="0" w:color="auto"/>
              </w:divBdr>
              <w:divsChild>
                <w:div w:id="1062868725">
                  <w:marLeft w:val="0"/>
                  <w:marRight w:val="0"/>
                  <w:marTop w:val="0"/>
                  <w:marBottom w:val="0"/>
                  <w:divBdr>
                    <w:top w:val="none" w:sz="0" w:space="0" w:color="auto"/>
                    <w:left w:val="none" w:sz="0" w:space="0" w:color="auto"/>
                    <w:bottom w:val="none" w:sz="0" w:space="0" w:color="auto"/>
                    <w:right w:val="none" w:sz="0" w:space="0" w:color="auto"/>
                  </w:divBdr>
                  <w:divsChild>
                    <w:div w:id="5200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6925">
      <w:bodyDiv w:val="1"/>
      <w:marLeft w:val="0"/>
      <w:marRight w:val="0"/>
      <w:marTop w:val="0"/>
      <w:marBottom w:val="0"/>
      <w:divBdr>
        <w:top w:val="none" w:sz="0" w:space="0" w:color="auto"/>
        <w:left w:val="none" w:sz="0" w:space="0" w:color="auto"/>
        <w:bottom w:val="none" w:sz="0" w:space="0" w:color="auto"/>
        <w:right w:val="none" w:sz="0" w:space="0" w:color="auto"/>
      </w:divBdr>
    </w:div>
    <w:div w:id="1492212837">
      <w:bodyDiv w:val="1"/>
      <w:marLeft w:val="0"/>
      <w:marRight w:val="0"/>
      <w:marTop w:val="0"/>
      <w:marBottom w:val="0"/>
      <w:divBdr>
        <w:top w:val="none" w:sz="0" w:space="0" w:color="auto"/>
        <w:left w:val="none" w:sz="0" w:space="0" w:color="auto"/>
        <w:bottom w:val="none" w:sz="0" w:space="0" w:color="auto"/>
        <w:right w:val="none" w:sz="0" w:space="0" w:color="auto"/>
      </w:divBdr>
    </w:div>
    <w:div w:id="1514567013">
      <w:bodyDiv w:val="1"/>
      <w:marLeft w:val="0"/>
      <w:marRight w:val="0"/>
      <w:marTop w:val="0"/>
      <w:marBottom w:val="0"/>
      <w:divBdr>
        <w:top w:val="none" w:sz="0" w:space="0" w:color="auto"/>
        <w:left w:val="none" w:sz="0" w:space="0" w:color="auto"/>
        <w:bottom w:val="none" w:sz="0" w:space="0" w:color="auto"/>
        <w:right w:val="none" w:sz="0" w:space="0" w:color="auto"/>
      </w:divBdr>
    </w:div>
    <w:div w:id="1547058988">
      <w:bodyDiv w:val="1"/>
      <w:marLeft w:val="0"/>
      <w:marRight w:val="0"/>
      <w:marTop w:val="0"/>
      <w:marBottom w:val="0"/>
      <w:divBdr>
        <w:top w:val="none" w:sz="0" w:space="0" w:color="auto"/>
        <w:left w:val="none" w:sz="0" w:space="0" w:color="auto"/>
        <w:bottom w:val="none" w:sz="0" w:space="0" w:color="auto"/>
        <w:right w:val="none" w:sz="0" w:space="0" w:color="auto"/>
      </w:divBdr>
    </w:div>
    <w:div w:id="1558131168">
      <w:bodyDiv w:val="1"/>
      <w:marLeft w:val="0"/>
      <w:marRight w:val="0"/>
      <w:marTop w:val="0"/>
      <w:marBottom w:val="0"/>
      <w:divBdr>
        <w:top w:val="none" w:sz="0" w:space="0" w:color="auto"/>
        <w:left w:val="none" w:sz="0" w:space="0" w:color="auto"/>
        <w:bottom w:val="none" w:sz="0" w:space="0" w:color="auto"/>
        <w:right w:val="none" w:sz="0" w:space="0" w:color="auto"/>
      </w:divBdr>
    </w:div>
    <w:div w:id="1589189718">
      <w:bodyDiv w:val="1"/>
      <w:marLeft w:val="0"/>
      <w:marRight w:val="0"/>
      <w:marTop w:val="0"/>
      <w:marBottom w:val="0"/>
      <w:divBdr>
        <w:top w:val="none" w:sz="0" w:space="0" w:color="auto"/>
        <w:left w:val="none" w:sz="0" w:space="0" w:color="auto"/>
        <w:bottom w:val="none" w:sz="0" w:space="0" w:color="auto"/>
        <w:right w:val="none" w:sz="0" w:space="0" w:color="auto"/>
      </w:divBdr>
    </w:div>
    <w:div w:id="1646011721">
      <w:bodyDiv w:val="1"/>
      <w:marLeft w:val="0"/>
      <w:marRight w:val="0"/>
      <w:marTop w:val="0"/>
      <w:marBottom w:val="0"/>
      <w:divBdr>
        <w:top w:val="none" w:sz="0" w:space="0" w:color="auto"/>
        <w:left w:val="none" w:sz="0" w:space="0" w:color="auto"/>
        <w:bottom w:val="none" w:sz="0" w:space="0" w:color="auto"/>
        <w:right w:val="none" w:sz="0" w:space="0" w:color="auto"/>
      </w:divBdr>
    </w:div>
    <w:div w:id="1649281638">
      <w:bodyDiv w:val="1"/>
      <w:marLeft w:val="0"/>
      <w:marRight w:val="0"/>
      <w:marTop w:val="0"/>
      <w:marBottom w:val="0"/>
      <w:divBdr>
        <w:top w:val="none" w:sz="0" w:space="0" w:color="auto"/>
        <w:left w:val="none" w:sz="0" w:space="0" w:color="auto"/>
        <w:bottom w:val="none" w:sz="0" w:space="0" w:color="auto"/>
        <w:right w:val="none" w:sz="0" w:space="0" w:color="auto"/>
      </w:divBdr>
    </w:div>
    <w:div w:id="1651904733">
      <w:bodyDiv w:val="1"/>
      <w:marLeft w:val="0"/>
      <w:marRight w:val="0"/>
      <w:marTop w:val="0"/>
      <w:marBottom w:val="0"/>
      <w:divBdr>
        <w:top w:val="none" w:sz="0" w:space="0" w:color="auto"/>
        <w:left w:val="none" w:sz="0" w:space="0" w:color="auto"/>
        <w:bottom w:val="none" w:sz="0" w:space="0" w:color="auto"/>
        <w:right w:val="none" w:sz="0" w:space="0" w:color="auto"/>
      </w:divBdr>
    </w:div>
    <w:div w:id="1681199042">
      <w:bodyDiv w:val="1"/>
      <w:marLeft w:val="0"/>
      <w:marRight w:val="0"/>
      <w:marTop w:val="0"/>
      <w:marBottom w:val="0"/>
      <w:divBdr>
        <w:top w:val="none" w:sz="0" w:space="0" w:color="auto"/>
        <w:left w:val="none" w:sz="0" w:space="0" w:color="auto"/>
        <w:bottom w:val="none" w:sz="0" w:space="0" w:color="auto"/>
        <w:right w:val="none" w:sz="0" w:space="0" w:color="auto"/>
      </w:divBdr>
    </w:div>
    <w:div w:id="1683510070">
      <w:bodyDiv w:val="1"/>
      <w:marLeft w:val="0"/>
      <w:marRight w:val="0"/>
      <w:marTop w:val="0"/>
      <w:marBottom w:val="0"/>
      <w:divBdr>
        <w:top w:val="none" w:sz="0" w:space="0" w:color="auto"/>
        <w:left w:val="none" w:sz="0" w:space="0" w:color="auto"/>
        <w:bottom w:val="none" w:sz="0" w:space="0" w:color="auto"/>
        <w:right w:val="none" w:sz="0" w:space="0" w:color="auto"/>
      </w:divBdr>
    </w:div>
    <w:div w:id="1754816252">
      <w:bodyDiv w:val="1"/>
      <w:marLeft w:val="0"/>
      <w:marRight w:val="0"/>
      <w:marTop w:val="0"/>
      <w:marBottom w:val="0"/>
      <w:divBdr>
        <w:top w:val="none" w:sz="0" w:space="0" w:color="auto"/>
        <w:left w:val="none" w:sz="0" w:space="0" w:color="auto"/>
        <w:bottom w:val="none" w:sz="0" w:space="0" w:color="auto"/>
        <w:right w:val="none" w:sz="0" w:space="0" w:color="auto"/>
      </w:divBdr>
    </w:div>
    <w:div w:id="1843660295">
      <w:bodyDiv w:val="1"/>
      <w:marLeft w:val="0"/>
      <w:marRight w:val="0"/>
      <w:marTop w:val="0"/>
      <w:marBottom w:val="0"/>
      <w:divBdr>
        <w:top w:val="none" w:sz="0" w:space="0" w:color="auto"/>
        <w:left w:val="none" w:sz="0" w:space="0" w:color="auto"/>
        <w:bottom w:val="none" w:sz="0" w:space="0" w:color="auto"/>
        <w:right w:val="none" w:sz="0" w:space="0" w:color="auto"/>
      </w:divBdr>
    </w:div>
    <w:div w:id="1846702210">
      <w:bodyDiv w:val="1"/>
      <w:marLeft w:val="0"/>
      <w:marRight w:val="0"/>
      <w:marTop w:val="0"/>
      <w:marBottom w:val="0"/>
      <w:divBdr>
        <w:top w:val="none" w:sz="0" w:space="0" w:color="auto"/>
        <w:left w:val="none" w:sz="0" w:space="0" w:color="auto"/>
        <w:bottom w:val="none" w:sz="0" w:space="0" w:color="auto"/>
        <w:right w:val="none" w:sz="0" w:space="0" w:color="auto"/>
      </w:divBdr>
    </w:div>
    <w:div w:id="1874150601">
      <w:bodyDiv w:val="1"/>
      <w:marLeft w:val="0"/>
      <w:marRight w:val="0"/>
      <w:marTop w:val="0"/>
      <w:marBottom w:val="0"/>
      <w:divBdr>
        <w:top w:val="none" w:sz="0" w:space="0" w:color="auto"/>
        <w:left w:val="none" w:sz="0" w:space="0" w:color="auto"/>
        <w:bottom w:val="none" w:sz="0" w:space="0" w:color="auto"/>
        <w:right w:val="none" w:sz="0" w:space="0" w:color="auto"/>
      </w:divBdr>
    </w:div>
    <w:div w:id="1886326680">
      <w:bodyDiv w:val="1"/>
      <w:marLeft w:val="0"/>
      <w:marRight w:val="0"/>
      <w:marTop w:val="0"/>
      <w:marBottom w:val="0"/>
      <w:divBdr>
        <w:top w:val="none" w:sz="0" w:space="0" w:color="auto"/>
        <w:left w:val="none" w:sz="0" w:space="0" w:color="auto"/>
        <w:bottom w:val="none" w:sz="0" w:space="0" w:color="auto"/>
        <w:right w:val="none" w:sz="0" w:space="0" w:color="auto"/>
      </w:divBdr>
    </w:div>
    <w:div w:id="1937445813">
      <w:bodyDiv w:val="1"/>
      <w:marLeft w:val="0"/>
      <w:marRight w:val="0"/>
      <w:marTop w:val="0"/>
      <w:marBottom w:val="0"/>
      <w:divBdr>
        <w:top w:val="none" w:sz="0" w:space="0" w:color="auto"/>
        <w:left w:val="none" w:sz="0" w:space="0" w:color="auto"/>
        <w:bottom w:val="none" w:sz="0" w:space="0" w:color="auto"/>
        <w:right w:val="none" w:sz="0" w:space="0" w:color="auto"/>
      </w:divBdr>
    </w:div>
    <w:div w:id="1981960770">
      <w:bodyDiv w:val="1"/>
      <w:marLeft w:val="0"/>
      <w:marRight w:val="0"/>
      <w:marTop w:val="0"/>
      <w:marBottom w:val="0"/>
      <w:divBdr>
        <w:top w:val="none" w:sz="0" w:space="0" w:color="auto"/>
        <w:left w:val="none" w:sz="0" w:space="0" w:color="auto"/>
        <w:bottom w:val="none" w:sz="0" w:space="0" w:color="auto"/>
        <w:right w:val="none" w:sz="0" w:space="0" w:color="auto"/>
      </w:divBdr>
    </w:div>
    <w:div w:id="1988823666">
      <w:bodyDiv w:val="1"/>
      <w:marLeft w:val="0"/>
      <w:marRight w:val="0"/>
      <w:marTop w:val="0"/>
      <w:marBottom w:val="0"/>
      <w:divBdr>
        <w:top w:val="none" w:sz="0" w:space="0" w:color="auto"/>
        <w:left w:val="none" w:sz="0" w:space="0" w:color="auto"/>
        <w:bottom w:val="none" w:sz="0" w:space="0" w:color="auto"/>
        <w:right w:val="none" w:sz="0" w:space="0" w:color="auto"/>
      </w:divBdr>
    </w:div>
    <w:div w:id="1990671150">
      <w:bodyDiv w:val="1"/>
      <w:marLeft w:val="0"/>
      <w:marRight w:val="0"/>
      <w:marTop w:val="0"/>
      <w:marBottom w:val="0"/>
      <w:divBdr>
        <w:top w:val="none" w:sz="0" w:space="0" w:color="auto"/>
        <w:left w:val="none" w:sz="0" w:space="0" w:color="auto"/>
        <w:bottom w:val="none" w:sz="0" w:space="0" w:color="auto"/>
        <w:right w:val="none" w:sz="0" w:space="0" w:color="auto"/>
      </w:divBdr>
    </w:div>
    <w:div w:id="2007973554">
      <w:bodyDiv w:val="1"/>
      <w:marLeft w:val="0"/>
      <w:marRight w:val="0"/>
      <w:marTop w:val="0"/>
      <w:marBottom w:val="0"/>
      <w:divBdr>
        <w:top w:val="none" w:sz="0" w:space="0" w:color="auto"/>
        <w:left w:val="none" w:sz="0" w:space="0" w:color="auto"/>
        <w:bottom w:val="none" w:sz="0" w:space="0" w:color="auto"/>
        <w:right w:val="none" w:sz="0" w:space="0" w:color="auto"/>
      </w:divBdr>
    </w:div>
    <w:div w:id="2011440554">
      <w:bodyDiv w:val="1"/>
      <w:marLeft w:val="0"/>
      <w:marRight w:val="0"/>
      <w:marTop w:val="0"/>
      <w:marBottom w:val="0"/>
      <w:divBdr>
        <w:top w:val="none" w:sz="0" w:space="0" w:color="auto"/>
        <w:left w:val="none" w:sz="0" w:space="0" w:color="auto"/>
        <w:bottom w:val="none" w:sz="0" w:space="0" w:color="auto"/>
        <w:right w:val="none" w:sz="0" w:space="0" w:color="auto"/>
      </w:divBdr>
    </w:div>
    <w:div w:id="2011831300">
      <w:bodyDiv w:val="1"/>
      <w:marLeft w:val="0"/>
      <w:marRight w:val="0"/>
      <w:marTop w:val="0"/>
      <w:marBottom w:val="0"/>
      <w:divBdr>
        <w:top w:val="none" w:sz="0" w:space="0" w:color="auto"/>
        <w:left w:val="none" w:sz="0" w:space="0" w:color="auto"/>
        <w:bottom w:val="none" w:sz="0" w:space="0" w:color="auto"/>
        <w:right w:val="none" w:sz="0" w:space="0" w:color="auto"/>
      </w:divBdr>
    </w:div>
    <w:div w:id="2048604938">
      <w:bodyDiv w:val="1"/>
      <w:marLeft w:val="0"/>
      <w:marRight w:val="0"/>
      <w:marTop w:val="0"/>
      <w:marBottom w:val="0"/>
      <w:divBdr>
        <w:top w:val="none" w:sz="0" w:space="0" w:color="auto"/>
        <w:left w:val="none" w:sz="0" w:space="0" w:color="auto"/>
        <w:bottom w:val="none" w:sz="0" w:space="0" w:color="auto"/>
        <w:right w:val="none" w:sz="0" w:space="0" w:color="auto"/>
      </w:divBdr>
    </w:div>
    <w:div w:id="2121220433">
      <w:bodyDiv w:val="1"/>
      <w:marLeft w:val="0"/>
      <w:marRight w:val="0"/>
      <w:marTop w:val="0"/>
      <w:marBottom w:val="0"/>
      <w:divBdr>
        <w:top w:val="none" w:sz="0" w:space="0" w:color="auto"/>
        <w:left w:val="none" w:sz="0" w:space="0" w:color="auto"/>
        <w:bottom w:val="none" w:sz="0" w:space="0" w:color="auto"/>
        <w:right w:val="none" w:sz="0" w:space="0" w:color="auto"/>
      </w:divBdr>
    </w:div>
    <w:div w:id="2138596263">
      <w:bodyDiv w:val="1"/>
      <w:marLeft w:val="0"/>
      <w:marRight w:val="0"/>
      <w:marTop w:val="0"/>
      <w:marBottom w:val="0"/>
      <w:divBdr>
        <w:top w:val="none" w:sz="0" w:space="0" w:color="auto"/>
        <w:left w:val="none" w:sz="0" w:space="0" w:color="auto"/>
        <w:bottom w:val="none" w:sz="0" w:space="0" w:color="auto"/>
        <w:right w:val="none" w:sz="0" w:space="0" w:color="auto"/>
      </w:divBdr>
    </w:div>
    <w:div w:id="214161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ntTable" Target="fontTable.xml"/><Relationship Id="rId21" Type="http://schemas.openxmlformats.org/officeDocument/2006/relationships/image" Target="media/image7.png"/><Relationship Id="rId42" Type="http://schemas.openxmlformats.org/officeDocument/2006/relationships/hyperlink" Target="http://doi.org/10.30574/wjarr.2024.23.2.2395" TargetMode="External"/><Relationship Id="rId47" Type="http://schemas.openxmlformats.org/officeDocument/2006/relationships/hyperlink" Target="http://doi.org/10.19192/wsfip.sj4.2023.15" TargetMode="External"/><Relationship Id="rId63" Type="http://schemas.openxmlformats.org/officeDocument/2006/relationships/hyperlink" Target="http://doi.org/10.1007/s10257-023-00640-4" TargetMode="External"/><Relationship Id="rId68" Type="http://schemas.openxmlformats.org/officeDocument/2006/relationships/hyperlink" Target="http://doi.org/10.5281/zenodo.98549423" TargetMode="External"/><Relationship Id="rId84" Type="http://schemas.openxmlformats.org/officeDocument/2006/relationships/hyperlink" Target="http://doi.org/10.1080/10864415.2021.2010006" TargetMode="External"/><Relationship Id="rId89" Type="http://schemas.openxmlformats.org/officeDocument/2006/relationships/hyperlink" Target="https://www.researchgate.net/publication/372966882_ROLE_OF_ARTIFICIAL_INTELLIGENCE_IN_ENHANCING_DIGITAL_MARKETING_IN_NIGERIA" TargetMode="External"/><Relationship Id="rId112" Type="http://schemas.openxmlformats.org/officeDocument/2006/relationships/image" Target="media/image26.emf"/><Relationship Id="rId16" Type="http://schemas.openxmlformats.org/officeDocument/2006/relationships/image" Target="media/image3.png"/><Relationship Id="rId107" Type="http://schemas.openxmlformats.org/officeDocument/2006/relationships/hyperlink" Target="https://doi.org/10.4135/9781506335193" TargetMode="Externa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doi.org/10.1007/s11747-019-00696-0" TargetMode="External"/><Relationship Id="rId58" Type="http://schemas.openxmlformats.org/officeDocument/2006/relationships/hyperlink" Target="http://doi.org/10.1109/mitp.2017.4241471" TargetMode="External"/><Relationship Id="rId74" Type="http://schemas.openxmlformats.org/officeDocument/2006/relationships/hyperlink" Target="http://doi.org/10.1007/978-3-031-10869-3_11" TargetMode="External"/><Relationship Id="rId79" Type="http://schemas.openxmlformats.org/officeDocument/2006/relationships/hyperlink" Target="http://doi.org/10.1007/s43069-023-00286-5" TargetMode="External"/><Relationship Id="rId102" Type="http://schemas.openxmlformats.org/officeDocument/2006/relationships/hyperlink" Target="http://doi.org/10.2139/ssrn.4831903" TargetMode="External"/><Relationship Id="rId5" Type="http://schemas.openxmlformats.org/officeDocument/2006/relationships/numbering" Target="numbering.xml"/><Relationship Id="rId90" Type="http://schemas.openxmlformats.org/officeDocument/2006/relationships/hyperlink" Target="http://doi.org/10.53430/ijsru.2024.7.2.0031" TargetMode="External"/><Relationship Id="rId95" Type="http://schemas.openxmlformats.org/officeDocument/2006/relationships/hyperlink" Target="http://doi.org/10.1016/j.tele.2016.08.021" TargetMode="External"/><Relationship Id="rId22" Type="http://schemas.openxmlformats.org/officeDocument/2006/relationships/image" Target="media/image8.jpeg"/><Relationship Id="rId27" Type="http://schemas.openxmlformats.org/officeDocument/2006/relationships/image" Target="media/image12.png"/><Relationship Id="rId43" Type="http://schemas.openxmlformats.org/officeDocument/2006/relationships/hyperlink" Target="http://doi.org/6732-0-183-066-35-1276" TargetMode="External"/><Relationship Id="rId48" Type="http://schemas.openxmlformats.org/officeDocument/2006/relationships/hyperlink" Target="http://doi.org/10.1007/s12525-022-00537-z" TargetMode="External"/><Relationship Id="rId64" Type="http://schemas.openxmlformats.org/officeDocument/2006/relationships/hyperlink" Target="https://doi.org/10.1509/jm.17.0277" TargetMode="External"/><Relationship Id="rId69" Type="http://schemas.openxmlformats.org/officeDocument/2006/relationships/hyperlink" Target="http://doi.org/10.3390/jtaer17010011" TargetMode="External"/><Relationship Id="rId113" Type="http://schemas.openxmlformats.org/officeDocument/2006/relationships/hyperlink" Target="https://github.com/OlaoluwajohnsonT/Impact-of-AI-Personalised-Recommendations/blob/main/JPY%20Effectiveness%20Of%20AI%20personalisation%20Data%20Analysis.ipynb" TargetMode="External"/><Relationship Id="rId118" Type="http://schemas.openxmlformats.org/officeDocument/2006/relationships/theme" Target="theme/theme1.xml"/><Relationship Id="rId80" Type="http://schemas.openxmlformats.org/officeDocument/2006/relationships/hyperlink" Target="https://doi.org/10.1016/j.jretconser.2019.102110" TargetMode="External"/><Relationship Id="rId85" Type="http://schemas.openxmlformats.org/officeDocument/2006/relationships/hyperlink" Target="https://ceur-ws.org/Vol-2089/7_Nkwo.pdf" TargetMode="Externa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doi.org/10.1080/20421338.2020.1840051" TargetMode="External"/><Relationship Id="rId103" Type="http://schemas.openxmlformats.org/officeDocument/2006/relationships/hyperlink" Target="http://doi.org/10.1108/s1877-636120220000029002" TargetMode="External"/><Relationship Id="rId108" Type="http://schemas.openxmlformats.org/officeDocument/2006/relationships/hyperlink" Target="http://doi.org/10.5267/j.ijdns.2022.5.004" TargetMode="External"/><Relationship Id="rId54" Type="http://schemas.openxmlformats.org/officeDocument/2006/relationships/hyperlink" Target="https://www.proquest.com/scholarly-journals/study-personalization-effect-on-users/docview/1849632009/se-2?accountid=17233" TargetMode="External"/><Relationship Id="rId70" Type="http://schemas.openxmlformats.org/officeDocument/2006/relationships/hyperlink" Target="http://doi.org/10.4018/979-8-3693-7122-0.ch022" TargetMode="External"/><Relationship Id="rId75" Type="http://schemas.openxmlformats.org/officeDocument/2006/relationships/hyperlink" Target="http://doi.org/10.5860/crl.81.5.865" TargetMode="External"/><Relationship Id="rId91" Type="http://schemas.openxmlformats.org/officeDocument/2006/relationships/hyperlink" Target="http://doi.org/10.1109/access.2020.3000093" TargetMode="External"/><Relationship Id="rId96" Type="http://schemas.openxmlformats.org/officeDocument/2006/relationships/hyperlink" Target="http://doi.org/10.1063/5.017075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hyperlink" Target="https://doi.org/10.1191/1478088706qp063oa" TargetMode="External"/><Relationship Id="rId114" Type="http://schemas.openxmlformats.org/officeDocument/2006/relationships/hyperlink" Target="https://github.com/OlaoluwajohnsonT/Impact-of-AI-Personalised-Recommendations/blob/main/Effectiveness%20Of%20AI%20personalisation%20Data%20Analysis.py"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doi.org/10.18535/ijsrm/v12i03.em01" TargetMode="External"/><Relationship Id="rId52" Type="http://schemas.openxmlformats.org/officeDocument/2006/relationships/hyperlink" Target="http://doi.org/10.1007/978-3-031-36163-0_13" TargetMode="External"/><Relationship Id="rId60" Type="http://schemas.openxmlformats.org/officeDocument/2006/relationships/hyperlink" Target="http://doi.org/10.1177/21582440231210759" TargetMode="External"/><Relationship Id="rId65" Type="http://schemas.openxmlformats.org/officeDocument/2006/relationships/hyperlink" Target="http://doi.org/10.1007/978-3-031-07078-5_9" TargetMode="External"/><Relationship Id="rId73" Type="http://schemas.openxmlformats.org/officeDocument/2006/relationships/hyperlink" Target="https://www.researchgate.net/publication/348658275_IMPACT_OF_ONLINE_SHOPPING_ON_CONSUMER_BUYING_BEHAVIOUR_A_CASE_STUDY_OF_JUMIA_KENYA_NAIROBI" TargetMode="External"/><Relationship Id="rId78" Type="http://schemas.openxmlformats.org/officeDocument/2006/relationships/hyperlink" Target="https://doi.org/10.1016/j.jbusres.2020.11.045" TargetMode="External"/><Relationship Id="rId81" Type="http://schemas.openxmlformats.org/officeDocument/2006/relationships/hyperlink" Target="http://doi.org/10.3390/buildings12020090" TargetMode="External"/><Relationship Id="rId86" Type="http://schemas.openxmlformats.org/officeDocument/2006/relationships/hyperlink" Target="https://doi.org/10.1177/1609406917733847" TargetMode="External"/><Relationship Id="rId94" Type="http://schemas.openxmlformats.org/officeDocument/2006/relationships/hyperlink" Target="https://doi.org/10.1007/s10551-023-05389-2" TargetMode="External"/><Relationship Id="rId99" Type="http://schemas.openxmlformats.org/officeDocument/2006/relationships/hyperlink" Target="http://doi.org/10.1108/jices-06-2021-0059" TargetMode="External"/><Relationship Id="rId101" Type="http://schemas.openxmlformats.org/officeDocument/2006/relationships/hyperlink" Target="http://doi.org/10.30574/gscarr.2024.18.3.009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4.emf"/><Relationship Id="rId109" Type="http://schemas.openxmlformats.org/officeDocument/2006/relationships/hyperlink" Target="http://doi.org/10.1016/j.jjimei.2023.100165" TargetMode="External"/><Relationship Id="rId34" Type="http://schemas.openxmlformats.org/officeDocument/2006/relationships/image" Target="media/image19.png"/><Relationship Id="rId50" Type="http://schemas.openxmlformats.org/officeDocument/2006/relationships/hyperlink" Target="https://www.bps.org.uk/news-and-policy/bps-code-human-research-ethics" TargetMode="External"/><Relationship Id="rId55" Type="http://schemas.openxmlformats.org/officeDocument/2006/relationships/hyperlink" Target="http://doi.org/10.1007/978-981-13-1274-8_1" TargetMode="External"/><Relationship Id="rId76" Type="http://schemas.openxmlformats.org/officeDocument/2006/relationships/hyperlink" Target="https://doi.org/10.1108/ejm-01-2020-0071" TargetMode="External"/><Relationship Id="rId97" Type="http://schemas.openxmlformats.org/officeDocument/2006/relationships/hyperlink" Target="http://doi.org/10.32535/jicp.v6i4.2610" TargetMode="External"/><Relationship Id="rId104" Type="http://schemas.openxmlformats.org/officeDocument/2006/relationships/hyperlink" Target="http://doi.org/10.22214/ijraset.2023.57695" TargetMode="External"/><Relationship Id="rId7" Type="http://schemas.openxmlformats.org/officeDocument/2006/relationships/settings" Target="settings.xml"/><Relationship Id="rId71" Type="http://schemas.openxmlformats.org/officeDocument/2006/relationships/hyperlink" Target="http://doi.org/10.1504/ijbir.2018.089145" TargetMode="External"/><Relationship Id="rId92" Type="http://schemas.openxmlformats.org/officeDocument/2006/relationships/hyperlink" Target="https://ssrn.com/abstract=4693987"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microsoft.com/office/2007/relationships/hdphoto" Target="media/hdphoto3.wdp"/><Relationship Id="rId40" Type="http://schemas.openxmlformats.org/officeDocument/2006/relationships/image" Target="media/image25.emf"/><Relationship Id="rId45" Type="http://schemas.openxmlformats.org/officeDocument/2006/relationships/hyperlink" Target="http://doi.org/10.1108/bij-07-2021-0415" TargetMode="External"/><Relationship Id="rId66" Type="http://schemas.openxmlformats.org/officeDocument/2006/relationships/hyperlink" Target="http://doi.org/10.21786/bbrc/14.5/21" TargetMode="External"/><Relationship Id="rId87" Type="http://schemas.openxmlformats.org/officeDocument/2006/relationships/hyperlink" Target="http://doi.org/10.272614566711391" TargetMode="External"/><Relationship Id="rId110" Type="http://schemas.openxmlformats.org/officeDocument/2006/relationships/hyperlink" Target="https://doi.org/10.1186/s12884-024-06516-w" TargetMode="External"/><Relationship Id="rId115" Type="http://schemas.openxmlformats.org/officeDocument/2006/relationships/hyperlink" Target="https://forms.microsoft.com/Pages/AnalysisPage.aspx?AnalyzerToken=fDbZo2azbJbUMFg67KJsmfRIEj4mopqH&amp;id=gpn262sDxEyyAnrrGUxQZe-uR-G6efhKiUf03D8UU99UOTdEVVI5UjJNSUIwQjRHU0FLNVJBWjEySS4u" TargetMode="External"/><Relationship Id="rId61" Type="http://schemas.openxmlformats.org/officeDocument/2006/relationships/hyperlink" Target="https://migrationletters.com/index.php/ml/article/view/7579" TargetMode="External"/><Relationship Id="rId82" Type="http://schemas.openxmlformats.org/officeDocument/2006/relationships/hyperlink" Target="http://doi.org/10.3390/app13095531" TargetMode="Externa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emf"/><Relationship Id="rId56" Type="http://schemas.openxmlformats.org/officeDocument/2006/relationships/hyperlink" Target="http://doi.org/10.4324/9781003280392-5" TargetMode="External"/><Relationship Id="rId77" Type="http://schemas.openxmlformats.org/officeDocument/2006/relationships/hyperlink" Target="https://medicaljournalshouse.com/index.php/ADR-CommunityHealth/article/view/631" TargetMode="External"/><Relationship Id="rId100" Type="http://schemas.openxmlformats.org/officeDocument/2006/relationships/hyperlink" Target="http://doi.org/10.1109/nigeriacomputconf45974.2019.8949641" TargetMode="External"/><Relationship Id="rId105" Type="http://schemas.openxmlformats.org/officeDocument/2006/relationships/hyperlink" Target="https://www.statista.com/statistics/1121317/age-distribution-of-population-in-nigeria-by-gender/" TargetMode="External"/><Relationship Id="rId8" Type="http://schemas.openxmlformats.org/officeDocument/2006/relationships/webSettings" Target="webSettings.xml"/><Relationship Id="rId51" Type="http://schemas.openxmlformats.org/officeDocument/2006/relationships/hyperlink" Target="http://doi.org/10.4102/ink.v13i1.21" TargetMode="External"/><Relationship Id="rId72" Type="http://schemas.openxmlformats.org/officeDocument/2006/relationships/hyperlink" Target="http://doi.org/10.1007/s10639-019-10063-9" TargetMode="External"/><Relationship Id="rId93" Type="http://schemas.openxmlformats.org/officeDocument/2006/relationships/hyperlink" Target="http://doi.org/10.69554/ydwt3570" TargetMode="External"/><Relationship Id="rId98" Type="http://schemas.openxmlformats.org/officeDocument/2006/relationships/hyperlink" Target="https://www.researchgate.net/publication/382302902_AI-Driven_Personalization_in_CRM_Marketing_Revolutionizing_Customer_Engagement_at_Scale" TargetMode="External"/><Relationship Id="rId3" Type="http://schemas.openxmlformats.org/officeDocument/2006/relationships/customXml" Target="../customXml/item3.xml"/><Relationship Id="rId25" Type="http://schemas.openxmlformats.org/officeDocument/2006/relationships/image" Target="media/image10.emf"/><Relationship Id="rId46" Type="http://schemas.openxmlformats.org/officeDocument/2006/relationships/hyperlink" Target="https://www.ijtsrd.com/papers/ijtsrd38018.pdf" TargetMode="External"/><Relationship Id="rId67" Type="http://schemas.openxmlformats.org/officeDocument/2006/relationships/hyperlink" Target="http://doi.org/10.1016/j.ijin.2022.08.005" TargetMode="External"/><Relationship Id="rId116" Type="http://schemas.openxmlformats.org/officeDocument/2006/relationships/footer" Target="footer2.xml"/><Relationship Id="rId20" Type="http://schemas.microsoft.com/office/2007/relationships/hdphoto" Target="media/hdphoto2.wdp"/><Relationship Id="rId41" Type="http://schemas.openxmlformats.org/officeDocument/2006/relationships/hyperlink" Target="http://doi.org/10.1007/978-3-031-62369-1_16" TargetMode="External"/><Relationship Id="rId62" Type="http://schemas.openxmlformats.org/officeDocument/2006/relationships/hyperlink" Target="http://doi.org/10.51594/ijmer.v6i1.778" TargetMode="External"/><Relationship Id="rId83" Type="http://schemas.openxmlformats.org/officeDocument/2006/relationships/hyperlink" Target="http://doi.org/10.1007/s10619-020-07315-w" TargetMode="External"/><Relationship Id="rId88" Type="http://schemas.openxmlformats.org/officeDocument/2006/relationships/hyperlink" Target="http://doi.org/27214256637924" TargetMode="External"/><Relationship Id="rId111" Type="http://schemas.openxmlformats.org/officeDocument/2006/relationships/hyperlink" Target="http://doi.org/10.3390/jtaer18010029" TargetMode="External"/><Relationship Id="rId15" Type="http://schemas.microsoft.com/office/2007/relationships/hdphoto" Target="media/hdphoto1.wdp"/><Relationship Id="rId36" Type="http://schemas.openxmlformats.org/officeDocument/2006/relationships/image" Target="media/image21.emf"/><Relationship Id="rId57" Type="http://schemas.openxmlformats.org/officeDocument/2006/relationships/hyperlink" Target="http://doi.org/10.1109/infoman.2018.8392839" TargetMode="External"/><Relationship Id="rId106" Type="http://schemas.openxmlformats.org/officeDocument/2006/relationships/hyperlink" Target="https://www.statista.com/statistics/972900/internet-user-reach-nige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662ecc2-f55c-41f8-8089-81925bcf20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2099D8ABE71E4F80B79B25FE73AF4A" ma:contentTypeVersion="13" ma:contentTypeDescription="Create a new document." ma:contentTypeScope="" ma:versionID="aa3ff744a63e470af32f86818e37f632">
  <xsd:schema xmlns:xsd="http://www.w3.org/2001/XMLSchema" xmlns:xs="http://www.w3.org/2001/XMLSchema" xmlns:p="http://schemas.microsoft.com/office/2006/metadata/properties" xmlns:ns3="e662ecc2-f55c-41f8-8089-81925bcf2088" xmlns:ns4="d735eaa6-a19d-4afa-8ab2-7aa5665f396f" targetNamespace="http://schemas.microsoft.com/office/2006/metadata/properties" ma:root="true" ma:fieldsID="0d1ec2e291798b51f0822a781f659ff8" ns3:_="" ns4:_="">
    <xsd:import namespace="e662ecc2-f55c-41f8-8089-81925bcf2088"/>
    <xsd:import namespace="d735eaa6-a19d-4afa-8ab2-7aa5665f396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2ecc2-f55c-41f8-8089-81925bcf20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35eaa6-a19d-4afa-8ab2-7aa5665f39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8ECB05-CA05-4B62-A0A1-78F38864B7F7}">
  <ds:schemaRefs>
    <ds:schemaRef ds:uri="http://schemas.microsoft.com/office/2006/metadata/properties"/>
    <ds:schemaRef ds:uri="http://schemas.microsoft.com/office/infopath/2007/PartnerControls"/>
    <ds:schemaRef ds:uri="e662ecc2-f55c-41f8-8089-81925bcf2088"/>
  </ds:schemaRefs>
</ds:datastoreItem>
</file>

<file path=customXml/itemProps2.xml><?xml version="1.0" encoding="utf-8"?>
<ds:datastoreItem xmlns:ds="http://schemas.openxmlformats.org/officeDocument/2006/customXml" ds:itemID="{4C7A18E3-0932-4B5C-8AB1-A1CB5BD2E92A}">
  <ds:schemaRefs>
    <ds:schemaRef ds:uri="http://schemas.openxmlformats.org/officeDocument/2006/bibliography"/>
  </ds:schemaRefs>
</ds:datastoreItem>
</file>

<file path=customXml/itemProps3.xml><?xml version="1.0" encoding="utf-8"?>
<ds:datastoreItem xmlns:ds="http://schemas.openxmlformats.org/officeDocument/2006/customXml" ds:itemID="{8E43C766-5DD4-4256-9761-9F489A2F6C69}">
  <ds:schemaRefs>
    <ds:schemaRef ds:uri="http://schemas.microsoft.com/sharepoint/v3/contenttype/forms"/>
  </ds:schemaRefs>
</ds:datastoreItem>
</file>

<file path=customXml/itemProps4.xml><?xml version="1.0" encoding="utf-8"?>
<ds:datastoreItem xmlns:ds="http://schemas.openxmlformats.org/officeDocument/2006/customXml" ds:itemID="{ECD19E8D-1EC8-4631-ADA4-C3D0D3FC2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2ecc2-f55c-41f8-8089-81925bcf2088"/>
    <ds:schemaRef ds:uri="d735eaa6-a19d-4afa-8ab2-7aa5665f3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72</Pages>
  <Words>12452</Words>
  <Characters>81337</Characters>
  <Application>Microsoft Office Word</Application>
  <DocSecurity>0</DocSecurity>
  <Lines>1401</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93449</CharactersWithSpaces>
  <SharedDoc>false</SharedDoc>
  <HLinks>
    <vt:vector size="1200" baseType="variant">
      <vt:variant>
        <vt:i4>2293793</vt:i4>
      </vt:variant>
      <vt:variant>
        <vt:i4>1005</vt:i4>
      </vt:variant>
      <vt:variant>
        <vt:i4>0</vt:i4>
      </vt:variant>
      <vt:variant>
        <vt:i4>5</vt:i4>
      </vt:variant>
      <vt:variant>
        <vt:lpwstr>https://forms.microsoft.com/Pages/AnalysisPage.aspx?AnalyzerToken=fDbZo2azbJbUMFg67KJsmfRIEj4mopqH&amp;id=gpn262sDxEyyAnrrGUxQZe-uR-G6efhKiUf03D8UU99UOTdEVVI5UjJNSUIwQjRHU0FLNVJBWjEySS4u</vt:lpwstr>
      </vt:variant>
      <vt:variant>
        <vt:lpwstr/>
      </vt:variant>
      <vt:variant>
        <vt:i4>4325406</vt:i4>
      </vt:variant>
      <vt:variant>
        <vt:i4>1002</vt:i4>
      </vt:variant>
      <vt:variant>
        <vt:i4>0</vt:i4>
      </vt:variant>
      <vt:variant>
        <vt:i4>5</vt:i4>
      </vt:variant>
      <vt:variant>
        <vt:lpwstr>https://github.com/OlaoluwajohnsonT/Impact-of-AI-Personalised-Recommendations/blob/main/Effectiveness Of AI personalisation Data Analysis.py</vt:lpwstr>
      </vt:variant>
      <vt:variant>
        <vt:lpwstr/>
      </vt:variant>
      <vt:variant>
        <vt:i4>7667821</vt:i4>
      </vt:variant>
      <vt:variant>
        <vt:i4>999</vt:i4>
      </vt:variant>
      <vt:variant>
        <vt:i4>0</vt:i4>
      </vt:variant>
      <vt:variant>
        <vt:i4>5</vt:i4>
      </vt:variant>
      <vt:variant>
        <vt:lpwstr>https://github.com/OlaoluwajohnsonT/Impact-of-AI-Personalised-Recommendations/blob/main/JPY Effectiveness Of AI personalisation Data Analysis.ipynb</vt:lpwstr>
      </vt:variant>
      <vt:variant>
        <vt:lpwstr/>
      </vt:variant>
      <vt:variant>
        <vt:i4>7929926</vt:i4>
      </vt:variant>
      <vt:variant>
        <vt:i4>996</vt:i4>
      </vt:variant>
      <vt:variant>
        <vt:i4>0</vt:i4>
      </vt:variant>
      <vt:variant>
        <vt:i4>5</vt:i4>
      </vt:variant>
      <vt:variant>
        <vt:lpwstr>mailto:BQuinn1@uclan.ac.uk</vt:lpwstr>
      </vt:variant>
      <vt:variant>
        <vt:lpwstr/>
      </vt:variant>
      <vt:variant>
        <vt:i4>1638450</vt:i4>
      </vt:variant>
      <vt:variant>
        <vt:i4>989</vt:i4>
      </vt:variant>
      <vt:variant>
        <vt:i4>0</vt:i4>
      </vt:variant>
      <vt:variant>
        <vt:i4>5</vt:i4>
      </vt:variant>
      <vt:variant>
        <vt:lpwstr/>
      </vt:variant>
      <vt:variant>
        <vt:lpwstr>_Toc184216625</vt:lpwstr>
      </vt:variant>
      <vt:variant>
        <vt:i4>1638450</vt:i4>
      </vt:variant>
      <vt:variant>
        <vt:i4>983</vt:i4>
      </vt:variant>
      <vt:variant>
        <vt:i4>0</vt:i4>
      </vt:variant>
      <vt:variant>
        <vt:i4>5</vt:i4>
      </vt:variant>
      <vt:variant>
        <vt:lpwstr/>
      </vt:variant>
      <vt:variant>
        <vt:lpwstr>_Toc184216624</vt:lpwstr>
      </vt:variant>
      <vt:variant>
        <vt:i4>1638450</vt:i4>
      </vt:variant>
      <vt:variant>
        <vt:i4>977</vt:i4>
      </vt:variant>
      <vt:variant>
        <vt:i4>0</vt:i4>
      </vt:variant>
      <vt:variant>
        <vt:i4>5</vt:i4>
      </vt:variant>
      <vt:variant>
        <vt:lpwstr/>
      </vt:variant>
      <vt:variant>
        <vt:lpwstr>_Toc184216623</vt:lpwstr>
      </vt:variant>
      <vt:variant>
        <vt:i4>1638450</vt:i4>
      </vt:variant>
      <vt:variant>
        <vt:i4>971</vt:i4>
      </vt:variant>
      <vt:variant>
        <vt:i4>0</vt:i4>
      </vt:variant>
      <vt:variant>
        <vt:i4>5</vt:i4>
      </vt:variant>
      <vt:variant>
        <vt:lpwstr/>
      </vt:variant>
      <vt:variant>
        <vt:lpwstr>_Toc184216622</vt:lpwstr>
      </vt:variant>
      <vt:variant>
        <vt:i4>1638450</vt:i4>
      </vt:variant>
      <vt:variant>
        <vt:i4>965</vt:i4>
      </vt:variant>
      <vt:variant>
        <vt:i4>0</vt:i4>
      </vt:variant>
      <vt:variant>
        <vt:i4>5</vt:i4>
      </vt:variant>
      <vt:variant>
        <vt:lpwstr/>
      </vt:variant>
      <vt:variant>
        <vt:lpwstr>_Toc184216621</vt:lpwstr>
      </vt:variant>
      <vt:variant>
        <vt:i4>1638450</vt:i4>
      </vt:variant>
      <vt:variant>
        <vt:i4>959</vt:i4>
      </vt:variant>
      <vt:variant>
        <vt:i4>0</vt:i4>
      </vt:variant>
      <vt:variant>
        <vt:i4>5</vt:i4>
      </vt:variant>
      <vt:variant>
        <vt:lpwstr/>
      </vt:variant>
      <vt:variant>
        <vt:lpwstr>_Toc184216620</vt:lpwstr>
      </vt:variant>
      <vt:variant>
        <vt:i4>1703986</vt:i4>
      </vt:variant>
      <vt:variant>
        <vt:i4>953</vt:i4>
      </vt:variant>
      <vt:variant>
        <vt:i4>0</vt:i4>
      </vt:variant>
      <vt:variant>
        <vt:i4>5</vt:i4>
      </vt:variant>
      <vt:variant>
        <vt:lpwstr/>
      </vt:variant>
      <vt:variant>
        <vt:lpwstr>_Toc184216619</vt:lpwstr>
      </vt:variant>
      <vt:variant>
        <vt:i4>1703986</vt:i4>
      </vt:variant>
      <vt:variant>
        <vt:i4>947</vt:i4>
      </vt:variant>
      <vt:variant>
        <vt:i4>0</vt:i4>
      </vt:variant>
      <vt:variant>
        <vt:i4>5</vt:i4>
      </vt:variant>
      <vt:variant>
        <vt:lpwstr/>
      </vt:variant>
      <vt:variant>
        <vt:lpwstr>_Toc184216618</vt:lpwstr>
      </vt:variant>
      <vt:variant>
        <vt:i4>1703986</vt:i4>
      </vt:variant>
      <vt:variant>
        <vt:i4>941</vt:i4>
      </vt:variant>
      <vt:variant>
        <vt:i4>0</vt:i4>
      </vt:variant>
      <vt:variant>
        <vt:i4>5</vt:i4>
      </vt:variant>
      <vt:variant>
        <vt:lpwstr/>
      </vt:variant>
      <vt:variant>
        <vt:lpwstr>_Toc184216617</vt:lpwstr>
      </vt:variant>
      <vt:variant>
        <vt:i4>1703986</vt:i4>
      </vt:variant>
      <vt:variant>
        <vt:i4>935</vt:i4>
      </vt:variant>
      <vt:variant>
        <vt:i4>0</vt:i4>
      </vt:variant>
      <vt:variant>
        <vt:i4>5</vt:i4>
      </vt:variant>
      <vt:variant>
        <vt:lpwstr/>
      </vt:variant>
      <vt:variant>
        <vt:lpwstr>_Toc184216616</vt:lpwstr>
      </vt:variant>
      <vt:variant>
        <vt:i4>1703986</vt:i4>
      </vt:variant>
      <vt:variant>
        <vt:i4>929</vt:i4>
      </vt:variant>
      <vt:variant>
        <vt:i4>0</vt:i4>
      </vt:variant>
      <vt:variant>
        <vt:i4>5</vt:i4>
      </vt:variant>
      <vt:variant>
        <vt:lpwstr/>
      </vt:variant>
      <vt:variant>
        <vt:lpwstr>_Toc184216615</vt:lpwstr>
      </vt:variant>
      <vt:variant>
        <vt:i4>1703986</vt:i4>
      </vt:variant>
      <vt:variant>
        <vt:i4>923</vt:i4>
      </vt:variant>
      <vt:variant>
        <vt:i4>0</vt:i4>
      </vt:variant>
      <vt:variant>
        <vt:i4>5</vt:i4>
      </vt:variant>
      <vt:variant>
        <vt:lpwstr/>
      </vt:variant>
      <vt:variant>
        <vt:lpwstr>_Toc184216614</vt:lpwstr>
      </vt:variant>
      <vt:variant>
        <vt:i4>1703986</vt:i4>
      </vt:variant>
      <vt:variant>
        <vt:i4>917</vt:i4>
      </vt:variant>
      <vt:variant>
        <vt:i4>0</vt:i4>
      </vt:variant>
      <vt:variant>
        <vt:i4>5</vt:i4>
      </vt:variant>
      <vt:variant>
        <vt:lpwstr/>
      </vt:variant>
      <vt:variant>
        <vt:lpwstr>_Toc184216613</vt:lpwstr>
      </vt:variant>
      <vt:variant>
        <vt:i4>1703986</vt:i4>
      </vt:variant>
      <vt:variant>
        <vt:i4>911</vt:i4>
      </vt:variant>
      <vt:variant>
        <vt:i4>0</vt:i4>
      </vt:variant>
      <vt:variant>
        <vt:i4>5</vt:i4>
      </vt:variant>
      <vt:variant>
        <vt:lpwstr/>
      </vt:variant>
      <vt:variant>
        <vt:lpwstr>_Toc184216612</vt:lpwstr>
      </vt:variant>
      <vt:variant>
        <vt:i4>1703986</vt:i4>
      </vt:variant>
      <vt:variant>
        <vt:i4>905</vt:i4>
      </vt:variant>
      <vt:variant>
        <vt:i4>0</vt:i4>
      </vt:variant>
      <vt:variant>
        <vt:i4>5</vt:i4>
      </vt:variant>
      <vt:variant>
        <vt:lpwstr/>
      </vt:variant>
      <vt:variant>
        <vt:lpwstr>_Toc184216611</vt:lpwstr>
      </vt:variant>
      <vt:variant>
        <vt:i4>1703986</vt:i4>
      </vt:variant>
      <vt:variant>
        <vt:i4>899</vt:i4>
      </vt:variant>
      <vt:variant>
        <vt:i4>0</vt:i4>
      </vt:variant>
      <vt:variant>
        <vt:i4>5</vt:i4>
      </vt:variant>
      <vt:variant>
        <vt:lpwstr/>
      </vt:variant>
      <vt:variant>
        <vt:lpwstr>_Toc184216610</vt:lpwstr>
      </vt:variant>
      <vt:variant>
        <vt:i4>1769522</vt:i4>
      </vt:variant>
      <vt:variant>
        <vt:i4>893</vt:i4>
      </vt:variant>
      <vt:variant>
        <vt:i4>0</vt:i4>
      </vt:variant>
      <vt:variant>
        <vt:i4>5</vt:i4>
      </vt:variant>
      <vt:variant>
        <vt:lpwstr/>
      </vt:variant>
      <vt:variant>
        <vt:lpwstr>_Toc184216609</vt:lpwstr>
      </vt:variant>
      <vt:variant>
        <vt:i4>1769522</vt:i4>
      </vt:variant>
      <vt:variant>
        <vt:i4>887</vt:i4>
      </vt:variant>
      <vt:variant>
        <vt:i4>0</vt:i4>
      </vt:variant>
      <vt:variant>
        <vt:i4>5</vt:i4>
      </vt:variant>
      <vt:variant>
        <vt:lpwstr/>
      </vt:variant>
      <vt:variant>
        <vt:lpwstr>_Toc184216608</vt:lpwstr>
      </vt:variant>
      <vt:variant>
        <vt:i4>1769522</vt:i4>
      </vt:variant>
      <vt:variant>
        <vt:i4>881</vt:i4>
      </vt:variant>
      <vt:variant>
        <vt:i4>0</vt:i4>
      </vt:variant>
      <vt:variant>
        <vt:i4>5</vt:i4>
      </vt:variant>
      <vt:variant>
        <vt:lpwstr/>
      </vt:variant>
      <vt:variant>
        <vt:lpwstr>_Toc184216607</vt:lpwstr>
      </vt:variant>
      <vt:variant>
        <vt:i4>1245233</vt:i4>
      </vt:variant>
      <vt:variant>
        <vt:i4>872</vt:i4>
      </vt:variant>
      <vt:variant>
        <vt:i4>0</vt:i4>
      </vt:variant>
      <vt:variant>
        <vt:i4>5</vt:i4>
      </vt:variant>
      <vt:variant>
        <vt:lpwstr/>
      </vt:variant>
      <vt:variant>
        <vt:lpwstr>_Toc184216580</vt:lpwstr>
      </vt:variant>
      <vt:variant>
        <vt:i4>1835057</vt:i4>
      </vt:variant>
      <vt:variant>
        <vt:i4>866</vt:i4>
      </vt:variant>
      <vt:variant>
        <vt:i4>0</vt:i4>
      </vt:variant>
      <vt:variant>
        <vt:i4>5</vt:i4>
      </vt:variant>
      <vt:variant>
        <vt:lpwstr/>
      </vt:variant>
      <vt:variant>
        <vt:lpwstr>_Toc184216579</vt:lpwstr>
      </vt:variant>
      <vt:variant>
        <vt:i4>1835057</vt:i4>
      </vt:variant>
      <vt:variant>
        <vt:i4>860</vt:i4>
      </vt:variant>
      <vt:variant>
        <vt:i4>0</vt:i4>
      </vt:variant>
      <vt:variant>
        <vt:i4>5</vt:i4>
      </vt:variant>
      <vt:variant>
        <vt:lpwstr/>
      </vt:variant>
      <vt:variant>
        <vt:lpwstr>_Toc184216578</vt:lpwstr>
      </vt:variant>
      <vt:variant>
        <vt:i4>1835057</vt:i4>
      </vt:variant>
      <vt:variant>
        <vt:i4>854</vt:i4>
      </vt:variant>
      <vt:variant>
        <vt:i4>0</vt:i4>
      </vt:variant>
      <vt:variant>
        <vt:i4>5</vt:i4>
      </vt:variant>
      <vt:variant>
        <vt:lpwstr/>
      </vt:variant>
      <vt:variant>
        <vt:lpwstr>_Toc184216577</vt:lpwstr>
      </vt:variant>
      <vt:variant>
        <vt:i4>1835057</vt:i4>
      </vt:variant>
      <vt:variant>
        <vt:i4>848</vt:i4>
      </vt:variant>
      <vt:variant>
        <vt:i4>0</vt:i4>
      </vt:variant>
      <vt:variant>
        <vt:i4>5</vt:i4>
      </vt:variant>
      <vt:variant>
        <vt:lpwstr/>
      </vt:variant>
      <vt:variant>
        <vt:lpwstr>_Toc184216576</vt:lpwstr>
      </vt:variant>
      <vt:variant>
        <vt:i4>4915218</vt:i4>
      </vt:variant>
      <vt:variant>
        <vt:i4>843</vt:i4>
      </vt:variant>
      <vt:variant>
        <vt:i4>0</vt:i4>
      </vt:variant>
      <vt:variant>
        <vt:i4>5</vt:i4>
      </vt:variant>
      <vt:variant>
        <vt:lpwstr>http://doi.org/10.3390/jtaer18010029</vt:lpwstr>
      </vt:variant>
      <vt:variant>
        <vt:lpwstr/>
      </vt:variant>
      <vt:variant>
        <vt:i4>6684732</vt:i4>
      </vt:variant>
      <vt:variant>
        <vt:i4>840</vt:i4>
      </vt:variant>
      <vt:variant>
        <vt:i4>0</vt:i4>
      </vt:variant>
      <vt:variant>
        <vt:i4>5</vt:i4>
      </vt:variant>
      <vt:variant>
        <vt:lpwstr>https://doi.org/10.1186/s12884-024-06516-w</vt:lpwstr>
      </vt:variant>
      <vt:variant>
        <vt:lpwstr/>
      </vt:variant>
      <vt:variant>
        <vt:i4>2162789</vt:i4>
      </vt:variant>
      <vt:variant>
        <vt:i4>837</vt:i4>
      </vt:variant>
      <vt:variant>
        <vt:i4>0</vt:i4>
      </vt:variant>
      <vt:variant>
        <vt:i4>5</vt:i4>
      </vt:variant>
      <vt:variant>
        <vt:lpwstr>http://doi.org/10.1016/j.jjimei.2023.100165</vt:lpwstr>
      </vt:variant>
      <vt:variant>
        <vt:lpwstr/>
      </vt:variant>
      <vt:variant>
        <vt:i4>1048586</vt:i4>
      </vt:variant>
      <vt:variant>
        <vt:i4>834</vt:i4>
      </vt:variant>
      <vt:variant>
        <vt:i4>0</vt:i4>
      </vt:variant>
      <vt:variant>
        <vt:i4>5</vt:i4>
      </vt:variant>
      <vt:variant>
        <vt:lpwstr>http://doi.org/10.5267/j.ijdns.2022.5.004</vt:lpwstr>
      </vt:variant>
      <vt:variant>
        <vt:lpwstr/>
      </vt:variant>
      <vt:variant>
        <vt:i4>1835102</vt:i4>
      </vt:variant>
      <vt:variant>
        <vt:i4>831</vt:i4>
      </vt:variant>
      <vt:variant>
        <vt:i4>0</vt:i4>
      </vt:variant>
      <vt:variant>
        <vt:i4>5</vt:i4>
      </vt:variant>
      <vt:variant>
        <vt:lpwstr>https://doi.org/10.4135/9781506335193</vt:lpwstr>
      </vt:variant>
      <vt:variant>
        <vt:lpwstr/>
      </vt:variant>
      <vt:variant>
        <vt:i4>7209022</vt:i4>
      </vt:variant>
      <vt:variant>
        <vt:i4>828</vt:i4>
      </vt:variant>
      <vt:variant>
        <vt:i4>0</vt:i4>
      </vt:variant>
      <vt:variant>
        <vt:i4>5</vt:i4>
      </vt:variant>
      <vt:variant>
        <vt:lpwstr>https://www.statista.com/statistics/972900/internet-user-reach-nigeria/</vt:lpwstr>
      </vt:variant>
      <vt:variant>
        <vt:lpwstr/>
      </vt:variant>
      <vt:variant>
        <vt:i4>5046286</vt:i4>
      </vt:variant>
      <vt:variant>
        <vt:i4>825</vt:i4>
      </vt:variant>
      <vt:variant>
        <vt:i4>0</vt:i4>
      </vt:variant>
      <vt:variant>
        <vt:i4>5</vt:i4>
      </vt:variant>
      <vt:variant>
        <vt:lpwstr>https://www.statista.com/statistics/1121317/age-distribution-of-population-in-nigeria-by-gender/</vt:lpwstr>
      </vt:variant>
      <vt:variant>
        <vt:lpwstr/>
      </vt:variant>
      <vt:variant>
        <vt:i4>6815789</vt:i4>
      </vt:variant>
      <vt:variant>
        <vt:i4>822</vt:i4>
      </vt:variant>
      <vt:variant>
        <vt:i4>0</vt:i4>
      </vt:variant>
      <vt:variant>
        <vt:i4>5</vt:i4>
      </vt:variant>
      <vt:variant>
        <vt:lpwstr>http://doi.org/10.22214/ijraset.2023.57695</vt:lpwstr>
      </vt:variant>
      <vt:variant>
        <vt:lpwstr/>
      </vt:variant>
      <vt:variant>
        <vt:i4>8192034</vt:i4>
      </vt:variant>
      <vt:variant>
        <vt:i4>819</vt:i4>
      </vt:variant>
      <vt:variant>
        <vt:i4>0</vt:i4>
      </vt:variant>
      <vt:variant>
        <vt:i4>5</vt:i4>
      </vt:variant>
      <vt:variant>
        <vt:lpwstr>http://doi.org/10.1108/s1877-636120220000029002</vt:lpwstr>
      </vt:variant>
      <vt:variant>
        <vt:lpwstr/>
      </vt:variant>
      <vt:variant>
        <vt:i4>3080232</vt:i4>
      </vt:variant>
      <vt:variant>
        <vt:i4>816</vt:i4>
      </vt:variant>
      <vt:variant>
        <vt:i4>0</vt:i4>
      </vt:variant>
      <vt:variant>
        <vt:i4>5</vt:i4>
      </vt:variant>
      <vt:variant>
        <vt:lpwstr>http://doi.org/10.2139/ssrn.4831903</vt:lpwstr>
      </vt:variant>
      <vt:variant>
        <vt:lpwstr/>
      </vt:variant>
      <vt:variant>
        <vt:i4>5570634</vt:i4>
      </vt:variant>
      <vt:variant>
        <vt:i4>813</vt:i4>
      </vt:variant>
      <vt:variant>
        <vt:i4>0</vt:i4>
      </vt:variant>
      <vt:variant>
        <vt:i4>5</vt:i4>
      </vt:variant>
      <vt:variant>
        <vt:lpwstr>http://doi.org/10.30574/gscarr.2024.18.3.0090</vt:lpwstr>
      </vt:variant>
      <vt:variant>
        <vt:lpwstr/>
      </vt:variant>
      <vt:variant>
        <vt:i4>7274552</vt:i4>
      </vt:variant>
      <vt:variant>
        <vt:i4>810</vt:i4>
      </vt:variant>
      <vt:variant>
        <vt:i4>0</vt:i4>
      </vt:variant>
      <vt:variant>
        <vt:i4>5</vt:i4>
      </vt:variant>
      <vt:variant>
        <vt:lpwstr>http://doi.org/10.1109/nigeriacomputconf45974.2019.8949641</vt:lpwstr>
      </vt:variant>
      <vt:variant>
        <vt:lpwstr/>
      </vt:variant>
      <vt:variant>
        <vt:i4>5963777</vt:i4>
      </vt:variant>
      <vt:variant>
        <vt:i4>807</vt:i4>
      </vt:variant>
      <vt:variant>
        <vt:i4>0</vt:i4>
      </vt:variant>
      <vt:variant>
        <vt:i4>5</vt:i4>
      </vt:variant>
      <vt:variant>
        <vt:lpwstr>http://doi.org/10.1108/jices-06-2021-0059</vt:lpwstr>
      </vt:variant>
      <vt:variant>
        <vt:lpwstr/>
      </vt:variant>
      <vt:variant>
        <vt:i4>852055</vt:i4>
      </vt:variant>
      <vt:variant>
        <vt:i4>804</vt:i4>
      </vt:variant>
      <vt:variant>
        <vt:i4>0</vt:i4>
      </vt:variant>
      <vt:variant>
        <vt:i4>5</vt:i4>
      </vt:variant>
      <vt:variant>
        <vt:lpwstr>https://www.researchgate.net/publication/382302902_AI-Driven_Personalization_in_CRM_Marketing_Revolutionizing_Customer_Engagement_at_Scale</vt:lpwstr>
      </vt:variant>
      <vt:variant>
        <vt:lpwstr/>
      </vt:variant>
      <vt:variant>
        <vt:i4>3211312</vt:i4>
      </vt:variant>
      <vt:variant>
        <vt:i4>801</vt:i4>
      </vt:variant>
      <vt:variant>
        <vt:i4>0</vt:i4>
      </vt:variant>
      <vt:variant>
        <vt:i4>5</vt:i4>
      </vt:variant>
      <vt:variant>
        <vt:lpwstr>http://doi.org/10.32535/jicp.v6i4.2610</vt:lpwstr>
      </vt:variant>
      <vt:variant>
        <vt:lpwstr/>
      </vt:variant>
      <vt:variant>
        <vt:i4>458775</vt:i4>
      </vt:variant>
      <vt:variant>
        <vt:i4>798</vt:i4>
      </vt:variant>
      <vt:variant>
        <vt:i4>0</vt:i4>
      </vt:variant>
      <vt:variant>
        <vt:i4>5</vt:i4>
      </vt:variant>
      <vt:variant>
        <vt:lpwstr>http://doi.org/10.1063/5.0170750</vt:lpwstr>
      </vt:variant>
      <vt:variant>
        <vt:lpwstr/>
      </vt:variant>
      <vt:variant>
        <vt:i4>4259841</vt:i4>
      </vt:variant>
      <vt:variant>
        <vt:i4>795</vt:i4>
      </vt:variant>
      <vt:variant>
        <vt:i4>0</vt:i4>
      </vt:variant>
      <vt:variant>
        <vt:i4>5</vt:i4>
      </vt:variant>
      <vt:variant>
        <vt:lpwstr>http://doi.org/10.1016/j.tele.2016.08.021</vt:lpwstr>
      </vt:variant>
      <vt:variant>
        <vt:lpwstr/>
      </vt:variant>
      <vt:variant>
        <vt:i4>2949177</vt:i4>
      </vt:variant>
      <vt:variant>
        <vt:i4>792</vt:i4>
      </vt:variant>
      <vt:variant>
        <vt:i4>0</vt:i4>
      </vt:variant>
      <vt:variant>
        <vt:i4>5</vt:i4>
      </vt:variant>
      <vt:variant>
        <vt:lpwstr>https://doi.org/10.1007/s10551-023-05389-2</vt:lpwstr>
      </vt:variant>
      <vt:variant>
        <vt:lpwstr/>
      </vt:variant>
      <vt:variant>
        <vt:i4>458776</vt:i4>
      </vt:variant>
      <vt:variant>
        <vt:i4>789</vt:i4>
      </vt:variant>
      <vt:variant>
        <vt:i4>0</vt:i4>
      </vt:variant>
      <vt:variant>
        <vt:i4>5</vt:i4>
      </vt:variant>
      <vt:variant>
        <vt:lpwstr>http://doi.org/10.69554/ydwt3570</vt:lpwstr>
      </vt:variant>
      <vt:variant>
        <vt:lpwstr/>
      </vt:variant>
      <vt:variant>
        <vt:i4>65560</vt:i4>
      </vt:variant>
      <vt:variant>
        <vt:i4>786</vt:i4>
      </vt:variant>
      <vt:variant>
        <vt:i4>0</vt:i4>
      </vt:variant>
      <vt:variant>
        <vt:i4>5</vt:i4>
      </vt:variant>
      <vt:variant>
        <vt:lpwstr>https://ssrn.com/abstract=4693987</vt:lpwstr>
      </vt:variant>
      <vt:variant>
        <vt:lpwstr/>
      </vt:variant>
      <vt:variant>
        <vt:i4>6684777</vt:i4>
      </vt:variant>
      <vt:variant>
        <vt:i4>783</vt:i4>
      </vt:variant>
      <vt:variant>
        <vt:i4>0</vt:i4>
      </vt:variant>
      <vt:variant>
        <vt:i4>5</vt:i4>
      </vt:variant>
      <vt:variant>
        <vt:lpwstr>http://doi.org/10.1109/access.2020.3000093</vt:lpwstr>
      </vt:variant>
      <vt:variant>
        <vt:lpwstr/>
      </vt:variant>
      <vt:variant>
        <vt:i4>2752613</vt:i4>
      </vt:variant>
      <vt:variant>
        <vt:i4>780</vt:i4>
      </vt:variant>
      <vt:variant>
        <vt:i4>0</vt:i4>
      </vt:variant>
      <vt:variant>
        <vt:i4>5</vt:i4>
      </vt:variant>
      <vt:variant>
        <vt:lpwstr>http://doi.org/10.53430/ijsru.2024.7.2.0031</vt:lpwstr>
      </vt:variant>
      <vt:variant>
        <vt:lpwstr/>
      </vt:variant>
      <vt:variant>
        <vt:i4>22</vt:i4>
      </vt:variant>
      <vt:variant>
        <vt:i4>777</vt:i4>
      </vt:variant>
      <vt:variant>
        <vt:i4>0</vt:i4>
      </vt:variant>
      <vt:variant>
        <vt:i4>5</vt:i4>
      </vt:variant>
      <vt:variant>
        <vt:lpwstr>https://www.researchgate.net/publication/372966882_ROLE_OF_ARTIFICIAL_INTELLIGENCE_IN_ENHANCING_DIGITAL_MARKETING_IN_NIGERIA</vt:lpwstr>
      </vt:variant>
      <vt:variant>
        <vt:lpwstr/>
      </vt:variant>
      <vt:variant>
        <vt:i4>1835037</vt:i4>
      </vt:variant>
      <vt:variant>
        <vt:i4>774</vt:i4>
      </vt:variant>
      <vt:variant>
        <vt:i4>0</vt:i4>
      </vt:variant>
      <vt:variant>
        <vt:i4>5</vt:i4>
      </vt:variant>
      <vt:variant>
        <vt:lpwstr>http://doi.org/27214256637924</vt:lpwstr>
      </vt:variant>
      <vt:variant>
        <vt:lpwstr/>
      </vt:variant>
      <vt:variant>
        <vt:i4>851989</vt:i4>
      </vt:variant>
      <vt:variant>
        <vt:i4>771</vt:i4>
      </vt:variant>
      <vt:variant>
        <vt:i4>0</vt:i4>
      </vt:variant>
      <vt:variant>
        <vt:i4>5</vt:i4>
      </vt:variant>
      <vt:variant>
        <vt:lpwstr>http://doi.org/10.272614566711391</vt:lpwstr>
      </vt:variant>
      <vt:variant>
        <vt:lpwstr/>
      </vt:variant>
      <vt:variant>
        <vt:i4>1638494</vt:i4>
      </vt:variant>
      <vt:variant>
        <vt:i4>768</vt:i4>
      </vt:variant>
      <vt:variant>
        <vt:i4>0</vt:i4>
      </vt:variant>
      <vt:variant>
        <vt:i4>5</vt:i4>
      </vt:variant>
      <vt:variant>
        <vt:lpwstr>https://doi.org/10.1177/1609406917733847</vt:lpwstr>
      </vt:variant>
      <vt:variant>
        <vt:lpwstr/>
      </vt:variant>
      <vt:variant>
        <vt:i4>2949140</vt:i4>
      </vt:variant>
      <vt:variant>
        <vt:i4>765</vt:i4>
      </vt:variant>
      <vt:variant>
        <vt:i4>0</vt:i4>
      </vt:variant>
      <vt:variant>
        <vt:i4>5</vt:i4>
      </vt:variant>
      <vt:variant>
        <vt:lpwstr>https://ceur-ws.org/Vol-2089/7_Nkwo.pdf</vt:lpwstr>
      </vt:variant>
      <vt:variant>
        <vt:lpwstr/>
      </vt:variant>
      <vt:variant>
        <vt:i4>1507354</vt:i4>
      </vt:variant>
      <vt:variant>
        <vt:i4>762</vt:i4>
      </vt:variant>
      <vt:variant>
        <vt:i4>0</vt:i4>
      </vt:variant>
      <vt:variant>
        <vt:i4>5</vt:i4>
      </vt:variant>
      <vt:variant>
        <vt:lpwstr>http://doi.org/10.1080/10864415.2021.2010006</vt:lpwstr>
      </vt:variant>
      <vt:variant>
        <vt:lpwstr/>
      </vt:variant>
      <vt:variant>
        <vt:i4>6094851</vt:i4>
      </vt:variant>
      <vt:variant>
        <vt:i4>759</vt:i4>
      </vt:variant>
      <vt:variant>
        <vt:i4>0</vt:i4>
      </vt:variant>
      <vt:variant>
        <vt:i4>5</vt:i4>
      </vt:variant>
      <vt:variant>
        <vt:lpwstr>http://doi.org/10.1007/s10619-020-07315-w</vt:lpwstr>
      </vt:variant>
      <vt:variant>
        <vt:lpwstr/>
      </vt:variant>
      <vt:variant>
        <vt:i4>2949239</vt:i4>
      </vt:variant>
      <vt:variant>
        <vt:i4>756</vt:i4>
      </vt:variant>
      <vt:variant>
        <vt:i4>0</vt:i4>
      </vt:variant>
      <vt:variant>
        <vt:i4>5</vt:i4>
      </vt:variant>
      <vt:variant>
        <vt:lpwstr>http://doi.org/10.3390/app13095531</vt:lpwstr>
      </vt:variant>
      <vt:variant>
        <vt:lpwstr/>
      </vt:variant>
      <vt:variant>
        <vt:i4>4194335</vt:i4>
      </vt:variant>
      <vt:variant>
        <vt:i4>753</vt:i4>
      </vt:variant>
      <vt:variant>
        <vt:i4>0</vt:i4>
      </vt:variant>
      <vt:variant>
        <vt:i4>5</vt:i4>
      </vt:variant>
      <vt:variant>
        <vt:lpwstr>http://doi.org/10.3390/buildings12020090</vt:lpwstr>
      </vt:variant>
      <vt:variant>
        <vt:lpwstr/>
      </vt:variant>
      <vt:variant>
        <vt:i4>4718660</vt:i4>
      </vt:variant>
      <vt:variant>
        <vt:i4>750</vt:i4>
      </vt:variant>
      <vt:variant>
        <vt:i4>0</vt:i4>
      </vt:variant>
      <vt:variant>
        <vt:i4>5</vt:i4>
      </vt:variant>
      <vt:variant>
        <vt:lpwstr>https://doi.org/10.1016/j.jretconser.2019.102110</vt:lpwstr>
      </vt:variant>
      <vt:variant>
        <vt:lpwstr/>
      </vt:variant>
      <vt:variant>
        <vt:i4>5701633</vt:i4>
      </vt:variant>
      <vt:variant>
        <vt:i4>747</vt:i4>
      </vt:variant>
      <vt:variant>
        <vt:i4>0</vt:i4>
      </vt:variant>
      <vt:variant>
        <vt:i4>5</vt:i4>
      </vt:variant>
      <vt:variant>
        <vt:lpwstr>http://doi.org/10.1007/s43069-023-00286-5</vt:lpwstr>
      </vt:variant>
      <vt:variant>
        <vt:lpwstr/>
      </vt:variant>
      <vt:variant>
        <vt:i4>5046279</vt:i4>
      </vt:variant>
      <vt:variant>
        <vt:i4>744</vt:i4>
      </vt:variant>
      <vt:variant>
        <vt:i4>0</vt:i4>
      </vt:variant>
      <vt:variant>
        <vt:i4>5</vt:i4>
      </vt:variant>
      <vt:variant>
        <vt:lpwstr>https://doi.org/10.1016/j.jbusres.2020.11.045</vt:lpwstr>
      </vt:variant>
      <vt:variant>
        <vt:lpwstr/>
      </vt:variant>
      <vt:variant>
        <vt:i4>6750250</vt:i4>
      </vt:variant>
      <vt:variant>
        <vt:i4>741</vt:i4>
      </vt:variant>
      <vt:variant>
        <vt:i4>0</vt:i4>
      </vt:variant>
      <vt:variant>
        <vt:i4>5</vt:i4>
      </vt:variant>
      <vt:variant>
        <vt:lpwstr>https://medicaljournalshouse.com/index.php/ADR-CommunityHealth/article/view/631</vt:lpwstr>
      </vt:variant>
      <vt:variant>
        <vt:lpwstr/>
      </vt:variant>
      <vt:variant>
        <vt:i4>4784193</vt:i4>
      </vt:variant>
      <vt:variant>
        <vt:i4>738</vt:i4>
      </vt:variant>
      <vt:variant>
        <vt:i4>0</vt:i4>
      </vt:variant>
      <vt:variant>
        <vt:i4>5</vt:i4>
      </vt:variant>
      <vt:variant>
        <vt:lpwstr>https://doi.org/10.1108/ejm-01-2020-0071</vt:lpwstr>
      </vt:variant>
      <vt:variant>
        <vt:lpwstr/>
      </vt:variant>
      <vt:variant>
        <vt:i4>3670121</vt:i4>
      </vt:variant>
      <vt:variant>
        <vt:i4>735</vt:i4>
      </vt:variant>
      <vt:variant>
        <vt:i4>0</vt:i4>
      </vt:variant>
      <vt:variant>
        <vt:i4>5</vt:i4>
      </vt:variant>
      <vt:variant>
        <vt:lpwstr>http://doi.org/10.5860/crl.81.5.865</vt:lpwstr>
      </vt:variant>
      <vt:variant>
        <vt:lpwstr/>
      </vt:variant>
      <vt:variant>
        <vt:i4>3604566</vt:i4>
      </vt:variant>
      <vt:variant>
        <vt:i4>732</vt:i4>
      </vt:variant>
      <vt:variant>
        <vt:i4>0</vt:i4>
      </vt:variant>
      <vt:variant>
        <vt:i4>5</vt:i4>
      </vt:variant>
      <vt:variant>
        <vt:lpwstr>http://doi.org/10.1007/978-3-031-10869-3_11</vt:lpwstr>
      </vt:variant>
      <vt:variant>
        <vt:lpwstr/>
      </vt:variant>
      <vt:variant>
        <vt:i4>3407876</vt:i4>
      </vt:variant>
      <vt:variant>
        <vt:i4>729</vt:i4>
      </vt:variant>
      <vt:variant>
        <vt:i4>0</vt:i4>
      </vt:variant>
      <vt:variant>
        <vt:i4>5</vt:i4>
      </vt:variant>
      <vt:variant>
        <vt:lpwstr>https://www.researchgate.net/publication/348658275_IMPACT_OF_ONLINE_SHOPPING_ON_CONSUMER_BUYING_BEHAVIOUR_A_CASE_STUDY_OF_JUMIA_KENYA_NAIROBI</vt:lpwstr>
      </vt:variant>
      <vt:variant>
        <vt:lpwstr/>
      </vt:variant>
      <vt:variant>
        <vt:i4>6029326</vt:i4>
      </vt:variant>
      <vt:variant>
        <vt:i4>726</vt:i4>
      </vt:variant>
      <vt:variant>
        <vt:i4>0</vt:i4>
      </vt:variant>
      <vt:variant>
        <vt:i4>5</vt:i4>
      </vt:variant>
      <vt:variant>
        <vt:lpwstr>http://doi.org/10.1007/s10639-019-10063-9</vt:lpwstr>
      </vt:variant>
      <vt:variant>
        <vt:lpwstr/>
      </vt:variant>
      <vt:variant>
        <vt:i4>5767187</vt:i4>
      </vt:variant>
      <vt:variant>
        <vt:i4>723</vt:i4>
      </vt:variant>
      <vt:variant>
        <vt:i4>0</vt:i4>
      </vt:variant>
      <vt:variant>
        <vt:i4>5</vt:i4>
      </vt:variant>
      <vt:variant>
        <vt:lpwstr>http://doi.org/10.1504/ijbir.2018.089145</vt:lpwstr>
      </vt:variant>
      <vt:variant>
        <vt:lpwstr/>
      </vt:variant>
      <vt:variant>
        <vt:i4>7602273</vt:i4>
      </vt:variant>
      <vt:variant>
        <vt:i4>720</vt:i4>
      </vt:variant>
      <vt:variant>
        <vt:i4>0</vt:i4>
      </vt:variant>
      <vt:variant>
        <vt:i4>5</vt:i4>
      </vt:variant>
      <vt:variant>
        <vt:lpwstr>http://doi.org/10.4018/979-8-3693-7122-0.ch022</vt:lpwstr>
      </vt:variant>
      <vt:variant>
        <vt:lpwstr/>
      </vt:variant>
      <vt:variant>
        <vt:i4>4980753</vt:i4>
      </vt:variant>
      <vt:variant>
        <vt:i4>717</vt:i4>
      </vt:variant>
      <vt:variant>
        <vt:i4>0</vt:i4>
      </vt:variant>
      <vt:variant>
        <vt:i4>5</vt:i4>
      </vt:variant>
      <vt:variant>
        <vt:lpwstr>http://doi.org/10.3390/jtaer17010011</vt:lpwstr>
      </vt:variant>
      <vt:variant>
        <vt:lpwstr/>
      </vt:variant>
      <vt:variant>
        <vt:i4>6750309</vt:i4>
      </vt:variant>
      <vt:variant>
        <vt:i4>714</vt:i4>
      </vt:variant>
      <vt:variant>
        <vt:i4>0</vt:i4>
      </vt:variant>
      <vt:variant>
        <vt:i4>5</vt:i4>
      </vt:variant>
      <vt:variant>
        <vt:lpwstr>http://doi.org/10.5281/zenodo.98549423</vt:lpwstr>
      </vt:variant>
      <vt:variant>
        <vt:lpwstr/>
      </vt:variant>
      <vt:variant>
        <vt:i4>6225926</vt:i4>
      </vt:variant>
      <vt:variant>
        <vt:i4>711</vt:i4>
      </vt:variant>
      <vt:variant>
        <vt:i4>0</vt:i4>
      </vt:variant>
      <vt:variant>
        <vt:i4>5</vt:i4>
      </vt:variant>
      <vt:variant>
        <vt:lpwstr>http://doi.org/10.1016/j.ijin.2022.08.005</vt:lpwstr>
      </vt:variant>
      <vt:variant>
        <vt:lpwstr/>
      </vt:variant>
      <vt:variant>
        <vt:i4>1507354</vt:i4>
      </vt:variant>
      <vt:variant>
        <vt:i4>708</vt:i4>
      </vt:variant>
      <vt:variant>
        <vt:i4>0</vt:i4>
      </vt:variant>
      <vt:variant>
        <vt:i4>5</vt:i4>
      </vt:variant>
      <vt:variant>
        <vt:lpwstr>http://doi.org/10.21786/bbrc/14.5/21</vt:lpwstr>
      </vt:variant>
      <vt:variant>
        <vt:lpwstr/>
      </vt:variant>
      <vt:variant>
        <vt:i4>3211344</vt:i4>
      </vt:variant>
      <vt:variant>
        <vt:i4>705</vt:i4>
      </vt:variant>
      <vt:variant>
        <vt:i4>0</vt:i4>
      </vt:variant>
      <vt:variant>
        <vt:i4>5</vt:i4>
      </vt:variant>
      <vt:variant>
        <vt:lpwstr>http://doi.org/10.1007/978-3-031-07078-5_9</vt:lpwstr>
      </vt:variant>
      <vt:variant>
        <vt:lpwstr/>
      </vt:variant>
      <vt:variant>
        <vt:i4>6553634</vt:i4>
      </vt:variant>
      <vt:variant>
        <vt:i4>702</vt:i4>
      </vt:variant>
      <vt:variant>
        <vt:i4>0</vt:i4>
      </vt:variant>
      <vt:variant>
        <vt:i4>5</vt:i4>
      </vt:variant>
      <vt:variant>
        <vt:lpwstr>https://doi.org/10.1509/jm.17.0277</vt:lpwstr>
      </vt:variant>
      <vt:variant>
        <vt:lpwstr/>
      </vt:variant>
      <vt:variant>
        <vt:i4>5963786</vt:i4>
      </vt:variant>
      <vt:variant>
        <vt:i4>699</vt:i4>
      </vt:variant>
      <vt:variant>
        <vt:i4>0</vt:i4>
      </vt:variant>
      <vt:variant>
        <vt:i4>5</vt:i4>
      </vt:variant>
      <vt:variant>
        <vt:lpwstr>http://doi.org/10.1007/s10257-023-00640-4</vt:lpwstr>
      </vt:variant>
      <vt:variant>
        <vt:lpwstr/>
      </vt:variant>
      <vt:variant>
        <vt:i4>4128865</vt:i4>
      </vt:variant>
      <vt:variant>
        <vt:i4>696</vt:i4>
      </vt:variant>
      <vt:variant>
        <vt:i4>0</vt:i4>
      </vt:variant>
      <vt:variant>
        <vt:i4>5</vt:i4>
      </vt:variant>
      <vt:variant>
        <vt:lpwstr>http://doi.org/10.51594/ijmer.v6i1.778</vt:lpwstr>
      </vt:variant>
      <vt:variant>
        <vt:lpwstr/>
      </vt:variant>
      <vt:variant>
        <vt:i4>6291509</vt:i4>
      </vt:variant>
      <vt:variant>
        <vt:i4>693</vt:i4>
      </vt:variant>
      <vt:variant>
        <vt:i4>0</vt:i4>
      </vt:variant>
      <vt:variant>
        <vt:i4>5</vt:i4>
      </vt:variant>
      <vt:variant>
        <vt:lpwstr>https://migrationletters.com/index.php/ml/article/view/7579</vt:lpwstr>
      </vt:variant>
      <vt:variant>
        <vt:lpwstr/>
      </vt:variant>
      <vt:variant>
        <vt:i4>655365</vt:i4>
      </vt:variant>
      <vt:variant>
        <vt:i4>690</vt:i4>
      </vt:variant>
      <vt:variant>
        <vt:i4>0</vt:i4>
      </vt:variant>
      <vt:variant>
        <vt:i4>5</vt:i4>
      </vt:variant>
      <vt:variant>
        <vt:lpwstr>http://doi.org/10.1177/21582440231210759</vt:lpwstr>
      </vt:variant>
      <vt:variant>
        <vt:lpwstr/>
      </vt:variant>
      <vt:variant>
        <vt:i4>2031641</vt:i4>
      </vt:variant>
      <vt:variant>
        <vt:i4>687</vt:i4>
      </vt:variant>
      <vt:variant>
        <vt:i4>0</vt:i4>
      </vt:variant>
      <vt:variant>
        <vt:i4>5</vt:i4>
      </vt:variant>
      <vt:variant>
        <vt:lpwstr>http://doi.org/10.1080/20421338.2020.1840051</vt:lpwstr>
      </vt:variant>
      <vt:variant>
        <vt:lpwstr/>
      </vt:variant>
      <vt:variant>
        <vt:i4>786443</vt:i4>
      </vt:variant>
      <vt:variant>
        <vt:i4>684</vt:i4>
      </vt:variant>
      <vt:variant>
        <vt:i4>0</vt:i4>
      </vt:variant>
      <vt:variant>
        <vt:i4>5</vt:i4>
      </vt:variant>
      <vt:variant>
        <vt:lpwstr>http://doi.org/10.1109/mitp.2017.4241471</vt:lpwstr>
      </vt:variant>
      <vt:variant>
        <vt:lpwstr/>
      </vt:variant>
      <vt:variant>
        <vt:i4>2752628</vt:i4>
      </vt:variant>
      <vt:variant>
        <vt:i4>681</vt:i4>
      </vt:variant>
      <vt:variant>
        <vt:i4>0</vt:i4>
      </vt:variant>
      <vt:variant>
        <vt:i4>5</vt:i4>
      </vt:variant>
      <vt:variant>
        <vt:lpwstr>http://doi.org/10.1109/infoman.2018.8392839</vt:lpwstr>
      </vt:variant>
      <vt:variant>
        <vt:lpwstr/>
      </vt:variant>
      <vt:variant>
        <vt:i4>3670060</vt:i4>
      </vt:variant>
      <vt:variant>
        <vt:i4>678</vt:i4>
      </vt:variant>
      <vt:variant>
        <vt:i4>0</vt:i4>
      </vt:variant>
      <vt:variant>
        <vt:i4>5</vt:i4>
      </vt:variant>
      <vt:variant>
        <vt:lpwstr>http://doi.org/10.4324/9781003280392-5</vt:lpwstr>
      </vt:variant>
      <vt:variant>
        <vt:lpwstr/>
      </vt:variant>
      <vt:variant>
        <vt:i4>2883651</vt:i4>
      </vt:variant>
      <vt:variant>
        <vt:i4>675</vt:i4>
      </vt:variant>
      <vt:variant>
        <vt:i4>0</vt:i4>
      </vt:variant>
      <vt:variant>
        <vt:i4>5</vt:i4>
      </vt:variant>
      <vt:variant>
        <vt:lpwstr>http://doi.org/10.1007/978-981-13-1274-8_1</vt:lpwstr>
      </vt:variant>
      <vt:variant>
        <vt:lpwstr/>
      </vt:variant>
      <vt:variant>
        <vt:i4>6225948</vt:i4>
      </vt:variant>
      <vt:variant>
        <vt:i4>672</vt:i4>
      </vt:variant>
      <vt:variant>
        <vt:i4>0</vt:i4>
      </vt:variant>
      <vt:variant>
        <vt:i4>5</vt:i4>
      </vt:variant>
      <vt:variant>
        <vt:lpwstr>https://www.proquest.com/scholarly-journals/study-personalization-effect-on-users/docview/1849632009/se-2?accountid=17233</vt:lpwstr>
      </vt:variant>
      <vt:variant>
        <vt:lpwstr/>
      </vt:variant>
      <vt:variant>
        <vt:i4>2818110</vt:i4>
      </vt:variant>
      <vt:variant>
        <vt:i4>669</vt:i4>
      </vt:variant>
      <vt:variant>
        <vt:i4>0</vt:i4>
      </vt:variant>
      <vt:variant>
        <vt:i4>5</vt:i4>
      </vt:variant>
      <vt:variant>
        <vt:lpwstr>https://doi.org/10.1007/s11747-019-00696-0</vt:lpwstr>
      </vt:variant>
      <vt:variant>
        <vt:lpwstr/>
      </vt:variant>
      <vt:variant>
        <vt:i4>3473488</vt:i4>
      </vt:variant>
      <vt:variant>
        <vt:i4>666</vt:i4>
      </vt:variant>
      <vt:variant>
        <vt:i4>0</vt:i4>
      </vt:variant>
      <vt:variant>
        <vt:i4>5</vt:i4>
      </vt:variant>
      <vt:variant>
        <vt:lpwstr>http://doi.org/10.1007/978-3-031-36163-0_13</vt:lpwstr>
      </vt:variant>
      <vt:variant>
        <vt:lpwstr/>
      </vt:variant>
      <vt:variant>
        <vt:i4>7733304</vt:i4>
      </vt:variant>
      <vt:variant>
        <vt:i4>663</vt:i4>
      </vt:variant>
      <vt:variant>
        <vt:i4>0</vt:i4>
      </vt:variant>
      <vt:variant>
        <vt:i4>5</vt:i4>
      </vt:variant>
      <vt:variant>
        <vt:lpwstr>http://doi.org/10.4102/ink.v13i1.21</vt:lpwstr>
      </vt:variant>
      <vt:variant>
        <vt:lpwstr/>
      </vt:variant>
      <vt:variant>
        <vt:i4>6225999</vt:i4>
      </vt:variant>
      <vt:variant>
        <vt:i4>660</vt:i4>
      </vt:variant>
      <vt:variant>
        <vt:i4>0</vt:i4>
      </vt:variant>
      <vt:variant>
        <vt:i4>5</vt:i4>
      </vt:variant>
      <vt:variant>
        <vt:lpwstr>https://www.bps.org.uk/news-and-policy/bps-code-human-research-ethics</vt:lpwstr>
      </vt:variant>
      <vt:variant>
        <vt:lpwstr/>
      </vt:variant>
      <vt:variant>
        <vt:i4>393238</vt:i4>
      </vt:variant>
      <vt:variant>
        <vt:i4>657</vt:i4>
      </vt:variant>
      <vt:variant>
        <vt:i4>0</vt:i4>
      </vt:variant>
      <vt:variant>
        <vt:i4>5</vt:i4>
      </vt:variant>
      <vt:variant>
        <vt:lpwstr>https://doi.org/10.1191/1478088706qp063oa</vt:lpwstr>
      </vt:variant>
      <vt:variant>
        <vt:lpwstr/>
      </vt:variant>
      <vt:variant>
        <vt:i4>5832714</vt:i4>
      </vt:variant>
      <vt:variant>
        <vt:i4>654</vt:i4>
      </vt:variant>
      <vt:variant>
        <vt:i4>0</vt:i4>
      </vt:variant>
      <vt:variant>
        <vt:i4>5</vt:i4>
      </vt:variant>
      <vt:variant>
        <vt:lpwstr>http://doi.org/10.1007/s12525-022-00537-z</vt:lpwstr>
      </vt:variant>
      <vt:variant>
        <vt:lpwstr/>
      </vt:variant>
      <vt:variant>
        <vt:i4>6029343</vt:i4>
      </vt:variant>
      <vt:variant>
        <vt:i4>651</vt:i4>
      </vt:variant>
      <vt:variant>
        <vt:i4>0</vt:i4>
      </vt:variant>
      <vt:variant>
        <vt:i4>5</vt:i4>
      </vt:variant>
      <vt:variant>
        <vt:lpwstr>http://doi.org/10.19192/wsfip.sj4.2023.15</vt:lpwstr>
      </vt:variant>
      <vt:variant>
        <vt:lpwstr/>
      </vt:variant>
      <vt:variant>
        <vt:i4>5767186</vt:i4>
      </vt:variant>
      <vt:variant>
        <vt:i4>648</vt:i4>
      </vt:variant>
      <vt:variant>
        <vt:i4>0</vt:i4>
      </vt:variant>
      <vt:variant>
        <vt:i4>5</vt:i4>
      </vt:variant>
      <vt:variant>
        <vt:lpwstr>https://www.ijtsrd.com/papers/ijtsrd38018.pdf</vt:lpwstr>
      </vt:variant>
      <vt:variant>
        <vt:lpwstr/>
      </vt:variant>
      <vt:variant>
        <vt:i4>2949217</vt:i4>
      </vt:variant>
      <vt:variant>
        <vt:i4>645</vt:i4>
      </vt:variant>
      <vt:variant>
        <vt:i4>0</vt:i4>
      </vt:variant>
      <vt:variant>
        <vt:i4>5</vt:i4>
      </vt:variant>
      <vt:variant>
        <vt:lpwstr>http://doi.org/10.1108/bij-07-2021-0415</vt:lpwstr>
      </vt:variant>
      <vt:variant>
        <vt:lpwstr/>
      </vt:variant>
      <vt:variant>
        <vt:i4>1835092</vt:i4>
      </vt:variant>
      <vt:variant>
        <vt:i4>642</vt:i4>
      </vt:variant>
      <vt:variant>
        <vt:i4>0</vt:i4>
      </vt:variant>
      <vt:variant>
        <vt:i4>5</vt:i4>
      </vt:variant>
      <vt:variant>
        <vt:lpwstr>http://doi.org/10.18535/ijsrm/v12i03.em01</vt:lpwstr>
      </vt:variant>
      <vt:variant>
        <vt:lpwstr/>
      </vt:variant>
      <vt:variant>
        <vt:i4>1441800</vt:i4>
      </vt:variant>
      <vt:variant>
        <vt:i4>639</vt:i4>
      </vt:variant>
      <vt:variant>
        <vt:i4>0</vt:i4>
      </vt:variant>
      <vt:variant>
        <vt:i4>5</vt:i4>
      </vt:variant>
      <vt:variant>
        <vt:lpwstr>http://doi.org/6732-0-183-066-35-1276</vt:lpwstr>
      </vt:variant>
      <vt:variant>
        <vt:lpwstr/>
      </vt:variant>
      <vt:variant>
        <vt:i4>2031703</vt:i4>
      </vt:variant>
      <vt:variant>
        <vt:i4>636</vt:i4>
      </vt:variant>
      <vt:variant>
        <vt:i4>0</vt:i4>
      </vt:variant>
      <vt:variant>
        <vt:i4>5</vt:i4>
      </vt:variant>
      <vt:variant>
        <vt:lpwstr>http://doi.org/10.30574/wjarr.2024.23.2.2395</vt:lpwstr>
      </vt:variant>
      <vt:variant>
        <vt:lpwstr/>
      </vt:variant>
      <vt:variant>
        <vt:i4>3735636</vt:i4>
      </vt:variant>
      <vt:variant>
        <vt:i4>633</vt:i4>
      </vt:variant>
      <vt:variant>
        <vt:i4>0</vt:i4>
      </vt:variant>
      <vt:variant>
        <vt:i4>5</vt:i4>
      </vt:variant>
      <vt:variant>
        <vt:lpwstr>http://doi.org/10.1007/978-3-031-62369-1_16</vt:lpwstr>
      </vt:variant>
      <vt:variant>
        <vt:lpwstr/>
      </vt:variant>
      <vt:variant>
        <vt:i4>1441841</vt:i4>
      </vt:variant>
      <vt:variant>
        <vt:i4>602</vt:i4>
      </vt:variant>
      <vt:variant>
        <vt:i4>0</vt:i4>
      </vt:variant>
      <vt:variant>
        <vt:i4>5</vt:i4>
      </vt:variant>
      <vt:variant>
        <vt:lpwstr/>
      </vt:variant>
      <vt:variant>
        <vt:lpwstr>_Toc184404490</vt:lpwstr>
      </vt:variant>
      <vt:variant>
        <vt:i4>1507377</vt:i4>
      </vt:variant>
      <vt:variant>
        <vt:i4>596</vt:i4>
      </vt:variant>
      <vt:variant>
        <vt:i4>0</vt:i4>
      </vt:variant>
      <vt:variant>
        <vt:i4>5</vt:i4>
      </vt:variant>
      <vt:variant>
        <vt:lpwstr/>
      </vt:variant>
      <vt:variant>
        <vt:lpwstr>_Toc184404489</vt:lpwstr>
      </vt:variant>
      <vt:variant>
        <vt:i4>1507377</vt:i4>
      </vt:variant>
      <vt:variant>
        <vt:i4>590</vt:i4>
      </vt:variant>
      <vt:variant>
        <vt:i4>0</vt:i4>
      </vt:variant>
      <vt:variant>
        <vt:i4>5</vt:i4>
      </vt:variant>
      <vt:variant>
        <vt:lpwstr/>
      </vt:variant>
      <vt:variant>
        <vt:lpwstr>_Toc184404488</vt:lpwstr>
      </vt:variant>
      <vt:variant>
        <vt:i4>1507377</vt:i4>
      </vt:variant>
      <vt:variant>
        <vt:i4>584</vt:i4>
      </vt:variant>
      <vt:variant>
        <vt:i4>0</vt:i4>
      </vt:variant>
      <vt:variant>
        <vt:i4>5</vt:i4>
      </vt:variant>
      <vt:variant>
        <vt:lpwstr/>
      </vt:variant>
      <vt:variant>
        <vt:lpwstr>_Toc184404487</vt:lpwstr>
      </vt:variant>
      <vt:variant>
        <vt:i4>1507377</vt:i4>
      </vt:variant>
      <vt:variant>
        <vt:i4>578</vt:i4>
      </vt:variant>
      <vt:variant>
        <vt:i4>0</vt:i4>
      </vt:variant>
      <vt:variant>
        <vt:i4>5</vt:i4>
      </vt:variant>
      <vt:variant>
        <vt:lpwstr/>
      </vt:variant>
      <vt:variant>
        <vt:lpwstr>_Toc184404486</vt:lpwstr>
      </vt:variant>
      <vt:variant>
        <vt:i4>1703985</vt:i4>
      </vt:variant>
      <vt:variant>
        <vt:i4>569</vt:i4>
      </vt:variant>
      <vt:variant>
        <vt:i4>0</vt:i4>
      </vt:variant>
      <vt:variant>
        <vt:i4>5</vt:i4>
      </vt:variant>
      <vt:variant>
        <vt:lpwstr/>
      </vt:variant>
      <vt:variant>
        <vt:lpwstr>_Toc184404455</vt:lpwstr>
      </vt:variant>
      <vt:variant>
        <vt:i4>1703985</vt:i4>
      </vt:variant>
      <vt:variant>
        <vt:i4>563</vt:i4>
      </vt:variant>
      <vt:variant>
        <vt:i4>0</vt:i4>
      </vt:variant>
      <vt:variant>
        <vt:i4>5</vt:i4>
      </vt:variant>
      <vt:variant>
        <vt:lpwstr/>
      </vt:variant>
      <vt:variant>
        <vt:lpwstr>_Toc184404454</vt:lpwstr>
      </vt:variant>
      <vt:variant>
        <vt:i4>1703985</vt:i4>
      </vt:variant>
      <vt:variant>
        <vt:i4>557</vt:i4>
      </vt:variant>
      <vt:variant>
        <vt:i4>0</vt:i4>
      </vt:variant>
      <vt:variant>
        <vt:i4>5</vt:i4>
      </vt:variant>
      <vt:variant>
        <vt:lpwstr/>
      </vt:variant>
      <vt:variant>
        <vt:lpwstr>_Toc184404453</vt:lpwstr>
      </vt:variant>
      <vt:variant>
        <vt:i4>1703985</vt:i4>
      </vt:variant>
      <vt:variant>
        <vt:i4>551</vt:i4>
      </vt:variant>
      <vt:variant>
        <vt:i4>0</vt:i4>
      </vt:variant>
      <vt:variant>
        <vt:i4>5</vt:i4>
      </vt:variant>
      <vt:variant>
        <vt:lpwstr/>
      </vt:variant>
      <vt:variant>
        <vt:lpwstr>_Toc184404452</vt:lpwstr>
      </vt:variant>
      <vt:variant>
        <vt:i4>1703985</vt:i4>
      </vt:variant>
      <vt:variant>
        <vt:i4>545</vt:i4>
      </vt:variant>
      <vt:variant>
        <vt:i4>0</vt:i4>
      </vt:variant>
      <vt:variant>
        <vt:i4>5</vt:i4>
      </vt:variant>
      <vt:variant>
        <vt:lpwstr/>
      </vt:variant>
      <vt:variant>
        <vt:lpwstr>_Toc184404451</vt:lpwstr>
      </vt:variant>
      <vt:variant>
        <vt:i4>1703985</vt:i4>
      </vt:variant>
      <vt:variant>
        <vt:i4>539</vt:i4>
      </vt:variant>
      <vt:variant>
        <vt:i4>0</vt:i4>
      </vt:variant>
      <vt:variant>
        <vt:i4>5</vt:i4>
      </vt:variant>
      <vt:variant>
        <vt:lpwstr/>
      </vt:variant>
      <vt:variant>
        <vt:lpwstr>_Toc184404450</vt:lpwstr>
      </vt:variant>
      <vt:variant>
        <vt:i4>1769521</vt:i4>
      </vt:variant>
      <vt:variant>
        <vt:i4>533</vt:i4>
      </vt:variant>
      <vt:variant>
        <vt:i4>0</vt:i4>
      </vt:variant>
      <vt:variant>
        <vt:i4>5</vt:i4>
      </vt:variant>
      <vt:variant>
        <vt:lpwstr/>
      </vt:variant>
      <vt:variant>
        <vt:lpwstr>_Toc184404449</vt:lpwstr>
      </vt:variant>
      <vt:variant>
        <vt:i4>1769521</vt:i4>
      </vt:variant>
      <vt:variant>
        <vt:i4>527</vt:i4>
      </vt:variant>
      <vt:variant>
        <vt:i4>0</vt:i4>
      </vt:variant>
      <vt:variant>
        <vt:i4>5</vt:i4>
      </vt:variant>
      <vt:variant>
        <vt:lpwstr/>
      </vt:variant>
      <vt:variant>
        <vt:lpwstr>_Toc184404448</vt:lpwstr>
      </vt:variant>
      <vt:variant>
        <vt:i4>1769521</vt:i4>
      </vt:variant>
      <vt:variant>
        <vt:i4>521</vt:i4>
      </vt:variant>
      <vt:variant>
        <vt:i4>0</vt:i4>
      </vt:variant>
      <vt:variant>
        <vt:i4>5</vt:i4>
      </vt:variant>
      <vt:variant>
        <vt:lpwstr/>
      </vt:variant>
      <vt:variant>
        <vt:lpwstr>_Toc184404447</vt:lpwstr>
      </vt:variant>
      <vt:variant>
        <vt:i4>1769521</vt:i4>
      </vt:variant>
      <vt:variant>
        <vt:i4>515</vt:i4>
      </vt:variant>
      <vt:variant>
        <vt:i4>0</vt:i4>
      </vt:variant>
      <vt:variant>
        <vt:i4>5</vt:i4>
      </vt:variant>
      <vt:variant>
        <vt:lpwstr/>
      </vt:variant>
      <vt:variant>
        <vt:lpwstr>_Toc184404446</vt:lpwstr>
      </vt:variant>
      <vt:variant>
        <vt:i4>1769521</vt:i4>
      </vt:variant>
      <vt:variant>
        <vt:i4>509</vt:i4>
      </vt:variant>
      <vt:variant>
        <vt:i4>0</vt:i4>
      </vt:variant>
      <vt:variant>
        <vt:i4>5</vt:i4>
      </vt:variant>
      <vt:variant>
        <vt:lpwstr/>
      </vt:variant>
      <vt:variant>
        <vt:lpwstr>_Toc184404445</vt:lpwstr>
      </vt:variant>
      <vt:variant>
        <vt:i4>1769521</vt:i4>
      </vt:variant>
      <vt:variant>
        <vt:i4>503</vt:i4>
      </vt:variant>
      <vt:variant>
        <vt:i4>0</vt:i4>
      </vt:variant>
      <vt:variant>
        <vt:i4>5</vt:i4>
      </vt:variant>
      <vt:variant>
        <vt:lpwstr/>
      </vt:variant>
      <vt:variant>
        <vt:lpwstr>_Toc184404444</vt:lpwstr>
      </vt:variant>
      <vt:variant>
        <vt:i4>1769521</vt:i4>
      </vt:variant>
      <vt:variant>
        <vt:i4>497</vt:i4>
      </vt:variant>
      <vt:variant>
        <vt:i4>0</vt:i4>
      </vt:variant>
      <vt:variant>
        <vt:i4>5</vt:i4>
      </vt:variant>
      <vt:variant>
        <vt:lpwstr/>
      </vt:variant>
      <vt:variant>
        <vt:lpwstr>_Toc184404443</vt:lpwstr>
      </vt:variant>
      <vt:variant>
        <vt:i4>1769521</vt:i4>
      </vt:variant>
      <vt:variant>
        <vt:i4>491</vt:i4>
      </vt:variant>
      <vt:variant>
        <vt:i4>0</vt:i4>
      </vt:variant>
      <vt:variant>
        <vt:i4>5</vt:i4>
      </vt:variant>
      <vt:variant>
        <vt:lpwstr/>
      </vt:variant>
      <vt:variant>
        <vt:lpwstr>_Toc184404442</vt:lpwstr>
      </vt:variant>
      <vt:variant>
        <vt:i4>1769521</vt:i4>
      </vt:variant>
      <vt:variant>
        <vt:i4>485</vt:i4>
      </vt:variant>
      <vt:variant>
        <vt:i4>0</vt:i4>
      </vt:variant>
      <vt:variant>
        <vt:i4>5</vt:i4>
      </vt:variant>
      <vt:variant>
        <vt:lpwstr/>
      </vt:variant>
      <vt:variant>
        <vt:lpwstr>_Toc184404441</vt:lpwstr>
      </vt:variant>
      <vt:variant>
        <vt:i4>1769521</vt:i4>
      </vt:variant>
      <vt:variant>
        <vt:i4>479</vt:i4>
      </vt:variant>
      <vt:variant>
        <vt:i4>0</vt:i4>
      </vt:variant>
      <vt:variant>
        <vt:i4>5</vt:i4>
      </vt:variant>
      <vt:variant>
        <vt:lpwstr/>
      </vt:variant>
      <vt:variant>
        <vt:lpwstr>_Toc184404440</vt:lpwstr>
      </vt:variant>
      <vt:variant>
        <vt:i4>1835057</vt:i4>
      </vt:variant>
      <vt:variant>
        <vt:i4>473</vt:i4>
      </vt:variant>
      <vt:variant>
        <vt:i4>0</vt:i4>
      </vt:variant>
      <vt:variant>
        <vt:i4>5</vt:i4>
      </vt:variant>
      <vt:variant>
        <vt:lpwstr/>
      </vt:variant>
      <vt:variant>
        <vt:lpwstr>_Toc184404439</vt:lpwstr>
      </vt:variant>
      <vt:variant>
        <vt:i4>1835057</vt:i4>
      </vt:variant>
      <vt:variant>
        <vt:i4>467</vt:i4>
      </vt:variant>
      <vt:variant>
        <vt:i4>0</vt:i4>
      </vt:variant>
      <vt:variant>
        <vt:i4>5</vt:i4>
      </vt:variant>
      <vt:variant>
        <vt:lpwstr/>
      </vt:variant>
      <vt:variant>
        <vt:lpwstr>_Toc184404438</vt:lpwstr>
      </vt:variant>
      <vt:variant>
        <vt:i4>1835057</vt:i4>
      </vt:variant>
      <vt:variant>
        <vt:i4>461</vt:i4>
      </vt:variant>
      <vt:variant>
        <vt:i4>0</vt:i4>
      </vt:variant>
      <vt:variant>
        <vt:i4>5</vt:i4>
      </vt:variant>
      <vt:variant>
        <vt:lpwstr/>
      </vt:variant>
      <vt:variant>
        <vt:lpwstr>_Toc184404437</vt:lpwstr>
      </vt:variant>
      <vt:variant>
        <vt:i4>1441840</vt:i4>
      </vt:variant>
      <vt:variant>
        <vt:i4>452</vt:i4>
      </vt:variant>
      <vt:variant>
        <vt:i4>0</vt:i4>
      </vt:variant>
      <vt:variant>
        <vt:i4>5</vt:i4>
      </vt:variant>
      <vt:variant>
        <vt:lpwstr/>
      </vt:variant>
      <vt:variant>
        <vt:lpwstr>_Toc184404593</vt:lpwstr>
      </vt:variant>
      <vt:variant>
        <vt:i4>1441840</vt:i4>
      </vt:variant>
      <vt:variant>
        <vt:i4>446</vt:i4>
      </vt:variant>
      <vt:variant>
        <vt:i4>0</vt:i4>
      </vt:variant>
      <vt:variant>
        <vt:i4>5</vt:i4>
      </vt:variant>
      <vt:variant>
        <vt:lpwstr/>
      </vt:variant>
      <vt:variant>
        <vt:lpwstr>_Toc184404592</vt:lpwstr>
      </vt:variant>
      <vt:variant>
        <vt:i4>1441840</vt:i4>
      </vt:variant>
      <vt:variant>
        <vt:i4>440</vt:i4>
      </vt:variant>
      <vt:variant>
        <vt:i4>0</vt:i4>
      </vt:variant>
      <vt:variant>
        <vt:i4>5</vt:i4>
      </vt:variant>
      <vt:variant>
        <vt:lpwstr/>
      </vt:variant>
      <vt:variant>
        <vt:lpwstr>_Toc184404591</vt:lpwstr>
      </vt:variant>
      <vt:variant>
        <vt:i4>1441840</vt:i4>
      </vt:variant>
      <vt:variant>
        <vt:i4>434</vt:i4>
      </vt:variant>
      <vt:variant>
        <vt:i4>0</vt:i4>
      </vt:variant>
      <vt:variant>
        <vt:i4>5</vt:i4>
      </vt:variant>
      <vt:variant>
        <vt:lpwstr/>
      </vt:variant>
      <vt:variant>
        <vt:lpwstr>_Toc184404590</vt:lpwstr>
      </vt:variant>
      <vt:variant>
        <vt:i4>1507376</vt:i4>
      </vt:variant>
      <vt:variant>
        <vt:i4>428</vt:i4>
      </vt:variant>
      <vt:variant>
        <vt:i4>0</vt:i4>
      </vt:variant>
      <vt:variant>
        <vt:i4>5</vt:i4>
      </vt:variant>
      <vt:variant>
        <vt:lpwstr/>
      </vt:variant>
      <vt:variant>
        <vt:lpwstr>_Toc184404589</vt:lpwstr>
      </vt:variant>
      <vt:variant>
        <vt:i4>1507376</vt:i4>
      </vt:variant>
      <vt:variant>
        <vt:i4>422</vt:i4>
      </vt:variant>
      <vt:variant>
        <vt:i4>0</vt:i4>
      </vt:variant>
      <vt:variant>
        <vt:i4>5</vt:i4>
      </vt:variant>
      <vt:variant>
        <vt:lpwstr/>
      </vt:variant>
      <vt:variant>
        <vt:lpwstr>_Toc184404588</vt:lpwstr>
      </vt:variant>
      <vt:variant>
        <vt:i4>1507376</vt:i4>
      </vt:variant>
      <vt:variant>
        <vt:i4>416</vt:i4>
      </vt:variant>
      <vt:variant>
        <vt:i4>0</vt:i4>
      </vt:variant>
      <vt:variant>
        <vt:i4>5</vt:i4>
      </vt:variant>
      <vt:variant>
        <vt:lpwstr/>
      </vt:variant>
      <vt:variant>
        <vt:lpwstr>_Toc184404587</vt:lpwstr>
      </vt:variant>
      <vt:variant>
        <vt:i4>1507376</vt:i4>
      </vt:variant>
      <vt:variant>
        <vt:i4>410</vt:i4>
      </vt:variant>
      <vt:variant>
        <vt:i4>0</vt:i4>
      </vt:variant>
      <vt:variant>
        <vt:i4>5</vt:i4>
      </vt:variant>
      <vt:variant>
        <vt:lpwstr/>
      </vt:variant>
      <vt:variant>
        <vt:lpwstr>_Toc184404586</vt:lpwstr>
      </vt:variant>
      <vt:variant>
        <vt:i4>1507376</vt:i4>
      </vt:variant>
      <vt:variant>
        <vt:i4>404</vt:i4>
      </vt:variant>
      <vt:variant>
        <vt:i4>0</vt:i4>
      </vt:variant>
      <vt:variant>
        <vt:i4>5</vt:i4>
      </vt:variant>
      <vt:variant>
        <vt:lpwstr/>
      </vt:variant>
      <vt:variant>
        <vt:lpwstr>_Toc184404585</vt:lpwstr>
      </vt:variant>
      <vt:variant>
        <vt:i4>1507376</vt:i4>
      </vt:variant>
      <vt:variant>
        <vt:i4>398</vt:i4>
      </vt:variant>
      <vt:variant>
        <vt:i4>0</vt:i4>
      </vt:variant>
      <vt:variant>
        <vt:i4>5</vt:i4>
      </vt:variant>
      <vt:variant>
        <vt:lpwstr/>
      </vt:variant>
      <vt:variant>
        <vt:lpwstr>_Toc184404584</vt:lpwstr>
      </vt:variant>
      <vt:variant>
        <vt:i4>1507376</vt:i4>
      </vt:variant>
      <vt:variant>
        <vt:i4>392</vt:i4>
      </vt:variant>
      <vt:variant>
        <vt:i4>0</vt:i4>
      </vt:variant>
      <vt:variant>
        <vt:i4>5</vt:i4>
      </vt:variant>
      <vt:variant>
        <vt:lpwstr/>
      </vt:variant>
      <vt:variant>
        <vt:lpwstr>_Toc184404583</vt:lpwstr>
      </vt:variant>
      <vt:variant>
        <vt:i4>1507376</vt:i4>
      </vt:variant>
      <vt:variant>
        <vt:i4>386</vt:i4>
      </vt:variant>
      <vt:variant>
        <vt:i4>0</vt:i4>
      </vt:variant>
      <vt:variant>
        <vt:i4>5</vt:i4>
      </vt:variant>
      <vt:variant>
        <vt:lpwstr/>
      </vt:variant>
      <vt:variant>
        <vt:lpwstr>_Toc184404582</vt:lpwstr>
      </vt:variant>
      <vt:variant>
        <vt:i4>1507376</vt:i4>
      </vt:variant>
      <vt:variant>
        <vt:i4>380</vt:i4>
      </vt:variant>
      <vt:variant>
        <vt:i4>0</vt:i4>
      </vt:variant>
      <vt:variant>
        <vt:i4>5</vt:i4>
      </vt:variant>
      <vt:variant>
        <vt:lpwstr/>
      </vt:variant>
      <vt:variant>
        <vt:lpwstr>_Toc184404581</vt:lpwstr>
      </vt:variant>
      <vt:variant>
        <vt:i4>1507376</vt:i4>
      </vt:variant>
      <vt:variant>
        <vt:i4>374</vt:i4>
      </vt:variant>
      <vt:variant>
        <vt:i4>0</vt:i4>
      </vt:variant>
      <vt:variant>
        <vt:i4>5</vt:i4>
      </vt:variant>
      <vt:variant>
        <vt:lpwstr/>
      </vt:variant>
      <vt:variant>
        <vt:lpwstr>_Toc184404580</vt:lpwstr>
      </vt:variant>
      <vt:variant>
        <vt:i4>1572912</vt:i4>
      </vt:variant>
      <vt:variant>
        <vt:i4>368</vt:i4>
      </vt:variant>
      <vt:variant>
        <vt:i4>0</vt:i4>
      </vt:variant>
      <vt:variant>
        <vt:i4>5</vt:i4>
      </vt:variant>
      <vt:variant>
        <vt:lpwstr/>
      </vt:variant>
      <vt:variant>
        <vt:lpwstr>_Toc184404579</vt:lpwstr>
      </vt:variant>
      <vt:variant>
        <vt:i4>1572912</vt:i4>
      </vt:variant>
      <vt:variant>
        <vt:i4>362</vt:i4>
      </vt:variant>
      <vt:variant>
        <vt:i4>0</vt:i4>
      </vt:variant>
      <vt:variant>
        <vt:i4>5</vt:i4>
      </vt:variant>
      <vt:variant>
        <vt:lpwstr/>
      </vt:variant>
      <vt:variant>
        <vt:lpwstr>_Toc184404578</vt:lpwstr>
      </vt:variant>
      <vt:variant>
        <vt:i4>1572912</vt:i4>
      </vt:variant>
      <vt:variant>
        <vt:i4>356</vt:i4>
      </vt:variant>
      <vt:variant>
        <vt:i4>0</vt:i4>
      </vt:variant>
      <vt:variant>
        <vt:i4>5</vt:i4>
      </vt:variant>
      <vt:variant>
        <vt:lpwstr/>
      </vt:variant>
      <vt:variant>
        <vt:lpwstr>_Toc184404577</vt:lpwstr>
      </vt:variant>
      <vt:variant>
        <vt:i4>1572912</vt:i4>
      </vt:variant>
      <vt:variant>
        <vt:i4>350</vt:i4>
      </vt:variant>
      <vt:variant>
        <vt:i4>0</vt:i4>
      </vt:variant>
      <vt:variant>
        <vt:i4>5</vt:i4>
      </vt:variant>
      <vt:variant>
        <vt:lpwstr/>
      </vt:variant>
      <vt:variant>
        <vt:lpwstr>_Toc184404576</vt:lpwstr>
      </vt:variant>
      <vt:variant>
        <vt:i4>1572912</vt:i4>
      </vt:variant>
      <vt:variant>
        <vt:i4>344</vt:i4>
      </vt:variant>
      <vt:variant>
        <vt:i4>0</vt:i4>
      </vt:variant>
      <vt:variant>
        <vt:i4>5</vt:i4>
      </vt:variant>
      <vt:variant>
        <vt:lpwstr/>
      </vt:variant>
      <vt:variant>
        <vt:lpwstr>_Toc184404575</vt:lpwstr>
      </vt:variant>
      <vt:variant>
        <vt:i4>1572912</vt:i4>
      </vt:variant>
      <vt:variant>
        <vt:i4>338</vt:i4>
      </vt:variant>
      <vt:variant>
        <vt:i4>0</vt:i4>
      </vt:variant>
      <vt:variant>
        <vt:i4>5</vt:i4>
      </vt:variant>
      <vt:variant>
        <vt:lpwstr/>
      </vt:variant>
      <vt:variant>
        <vt:lpwstr>_Toc184404574</vt:lpwstr>
      </vt:variant>
      <vt:variant>
        <vt:i4>1572912</vt:i4>
      </vt:variant>
      <vt:variant>
        <vt:i4>332</vt:i4>
      </vt:variant>
      <vt:variant>
        <vt:i4>0</vt:i4>
      </vt:variant>
      <vt:variant>
        <vt:i4>5</vt:i4>
      </vt:variant>
      <vt:variant>
        <vt:lpwstr/>
      </vt:variant>
      <vt:variant>
        <vt:lpwstr>_Toc184404573</vt:lpwstr>
      </vt:variant>
      <vt:variant>
        <vt:i4>1572912</vt:i4>
      </vt:variant>
      <vt:variant>
        <vt:i4>326</vt:i4>
      </vt:variant>
      <vt:variant>
        <vt:i4>0</vt:i4>
      </vt:variant>
      <vt:variant>
        <vt:i4>5</vt:i4>
      </vt:variant>
      <vt:variant>
        <vt:lpwstr/>
      </vt:variant>
      <vt:variant>
        <vt:lpwstr>_Toc184404572</vt:lpwstr>
      </vt:variant>
      <vt:variant>
        <vt:i4>1572912</vt:i4>
      </vt:variant>
      <vt:variant>
        <vt:i4>320</vt:i4>
      </vt:variant>
      <vt:variant>
        <vt:i4>0</vt:i4>
      </vt:variant>
      <vt:variant>
        <vt:i4>5</vt:i4>
      </vt:variant>
      <vt:variant>
        <vt:lpwstr/>
      </vt:variant>
      <vt:variant>
        <vt:lpwstr>_Toc184404571</vt:lpwstr>
      </vt:variant>
      <vt:variant>
        <vt:i4>1572912</vt:i4>
      </vt:variant>
      <vt:variant>
        <vt:i4>314</vt:i4>
      </vt:variant>
      <vt:variant>
        <vt:i4>0</vt:i4>
      </vt:variant>
      <vt:variant>
        <vt:i4>5</vt:i4>
      </vt:variant>
      <vt:variant>
        <vt:lpwstr/>
      </vt:variant>
      <vt:variant>
        <vt:lpwstr>_Toc184404570</vt:lpwstr>
      </vt:variant>
      <vt:variant>
        <vt:i4>1638448</vt:i4>
      </vt:variant>
      <vt:variant>
        <vt:i4>308</vt:i4>
      </vt:variant>
      <vt:variant>
        <vt:i4>0</vt:i4>
      </vt:variant>
      <vt:variant>
        <vt:i4>5</vt:i4>
      </vt:variant>
      <vt:variant>
        <vt:lpwstr/>
      </vt:variant>
      <vt:variant>
        <vt:lpwstr>_Toc184404569</vt:lpwstr>
      </vt:variant>
      <vt:variant>
        <vt:i4>1638448</vt:i4>
      </vt:variant>
      <vt:variant>
        <vt:i4>302</vt:i4>
      </vt:variant>
      <vt:variant>
        <vt:i4>0</vt:i4>
      </vt:variant>
      <vt:variant>
        <vt:i4>5</vt:i4>
      </vt:variant>
      <vt:variant>
        <vt:lpwstr/>
      </vt:variant>
      <vt:variant>
        <vt:lpwstr>_Toc184404568</vt:lpwstr>
      </vt:variant>
      <vt:variant>
        <vt:i4>1638448</vt:i4>
      </vt:variant>
      <vt:variant>
        <vt:i4>296</vt:i4>
      </vt:variant>
      <vt:variant>
        <vt:i4>0</vt:i4>
      </vt:variant>
      <vt:variant>
        <vt:i4>5</vt:i4>
      </vt:variant>
      <vt:variant>
        <vt:lpwstr/>
      </vt:variant>
      <vt:variant>
        <vt:lpwstr>_Toc184404567</vt:lpwstr>
      </vt:variant>
      <vt:variant>
        <vt:i4>1638448</vt:i4>
      </vt:variant>
      <vt:variant>
        <vt:i4>290</vt:i4>
      </vt:variant>
      <vt:variant>
        <vt:i4>0</vt:i4>
      </vt:variant>
      <vt:variant>
        <vt:i4>5</vt:i4>
      </vt:variant>
      <vt:variant>
        <vt:lpwstr/>
      </vt:variant>
      <vt:variant>
        <vt:lpwstr>_Toc184404566</vt:lpwstr>
      </vt:variant>
      <vt:variant>
        <vt:i4>1638448</vt:i4>
      </vt:variant>
      <vt:variant>
        <vt:i4>284</vt:i4>
      </vt:variant>
      <vt:variant>
        <vt:i4>0</vt:i4>
      </vt:variant>
      <vt:variant>
        <vt:i4>5</vt:i4>
      </vt:variant>
      <vt:variant>
        <vt:lpwstr/>
      </vt:variant>
      <vt:variant>
        <vt:lpwstr>_Toc184404565</vt:lpwstr>
      </vt:variant>
      <vt:variant>
        <vt:i4>1638448</vt:i4>
      </vt:variant>
      <vt:variant>
        <vt:i4>278</vt:i4>
      </vt:variant>
      <vt:variant>
        <vt:i4>0</vt:i4>
      </vt:variant>
      <vt:variant>
        <vt:i4>5</vt:i4>
      </vt:variant>
      <vt:variant>
        <vt:lpwstr/>
      </vt:variant>
      <vt:variant>
        <vt:lpwstr>_Toc184404564</vt:lpwstr>
      </vt:variant>
      <vt:variant>
        <vt:i4>1638448</vt:i4>
      </vt:variant>
      <vt:variant>
        <vt:i4>272</vt:i4>
      </vt:variant>
      <vt:variant>
        <vt:i4>0</vt:i4>
      </vt:variant>
      <vt:variant>
        <vt:i4>5</vt:i4>
      </vt:variant>
      <vt:variant>
        <vt:lpwstr/>
      </vt:variant>
      <vt:variant>
        <vt:lpwstr>_Toc184404563</vt:lpwstr>
      </vt:variant>
      <vt:variant>
        <vt:i4>1638448</vt:i4>
      </vt:variant>
      <vt:variant>
        <vt:i4>266</vt:i4>
      </vt:variant>
      <vt:variant>
        <vt:i4>0</vt:i4>
      </vt:variant>
      <vt:variant>
        <vt:i4>5</vt:i4>
      </vt:variant>
      <vt:variant>
        <vt:lpwstr/>
      </vt:variant>
      <vt:variant>
        <vt:lpwstr>_Toc184404562</vt:lpwstr>
      </vt:variant>
      <vt:variant>
        <vt:i4>1638448</vt:i4>
      </vt:variant>
      <vt:variant>
        <vt:i4>260</vt:i4>
      </vt:variant>
      <vt:variant>
        <vt:i4>0</vt:i4>
      </vt:variant>
      <vt:variant>
        <vt:i4>5</vt:i4>
      </vt:variant>
      <vt:variant>
        <vt:lpwstr/>
      </vt:variant>
      <vt:variant>
        <vt:lpwstr>_Toc184404561</vt:lpwstr>
      </vt:variant>
      <vt:variant>
        <vt:i4>1638448</vt:i4>
      </vt:variant>
      <vt:variant>
        <vt:i4>254</vt:i4>
      </vt:variant>
      <vt:variant>
        <vt:i4>0</vt:i4>
      </vt:variant>
      <vt:variant>
        <vt:i4>5</vt:i4>
      </vt:variant>
      <vt:variant>
        <vt:lpwstr/>
      </vt:variant>
      <vt:variant>
        <vt:lpwstr>_Toc184404560</vt:lpwstr>
      </vt:variant>
      <vt:variant>
        <vt:i4>1703984</vt:i4>
      </vt:variant>
      <vt:variant>
        <vt:i4>248</vt:i4>
      </vt:variant>
      <vt:variant>
        <vt:i4>0</vt:i4>
      </vt:variant>
      <vt:variant>
        <vt:i4>5</vt:i4>
      </vt:variant>
      <vt:variant>
        <vt:lpwstr/>
      </vt:variant>
      <vt:variant>
        <vt:lpwstr>_Toc184404559</vt:lpwstr>
      </vt:variant>
      <vt:variant>
        <vt:i4>1703984</vt:i4>
      </vt:variant>
      <vt:variant>
        <vt:i4>242</vt:i4>
      </vt:variant>
      <vt:variant>
        <vt:i4>0</vt:i4>
      </vt:variant>
      <vt:variant>
        <vt:i4>5</vt:i4>
      </vt:variant>
      <vt:variant>
        <vt:lpwstr/>
      </vt:variant>
      <vt:variant>
        <vt:lpwstr>_Toc184404558</vt:lpwstr>
      </vt:variant>
      <vt:variant>
        <vt:i4>1703984</vt:i4>
      </vt:variant>
      <vt:variant>
        <vt:i4>236</vt:i4>
      </vt:variant>
      <vt:variant>
        <vt:i4>0</vt:i4>
      </vt:variant>
      <vt:variant>
        <vt:i4>5</vt:i4>
      </vt:variant>
      <vt:variant>
        <vt:lpwstr/>
      </vt:variant>
      <vt:variant>
        <vt:lpwstr>_Toc184404557</vt:lpwstr>
      </vt:variant>
      <vt:variant>
        <vt:i4>1703984</vt:i4>
      </vt:variant>
      <vt:variant>
        <vt:i4>230</vt:i4>
      </vt:variant>
      <vt:variant>
        <vt:i4>0</vt:i4>
      </vt:variant>
      <vt:variant>
        <vt:i4>5</vt:i4>
      </vt:variant>
      <vt:variant>
        <vt:lpwstr/>
      </vt:variant>
      <vt:variant>
        <vt:lpwstr>_Toc184404556</vt:lpwstr>
      </vt:variant>
      <vt:variant>
        <vt:i4>1703984</vt:i4>
      </vt:variant>
      <vt:variant>
        <vt:i4>224</vt:i4>
      </vt:variant>
      <vt:variant>
        <vt:i4>0</vt:i4>
      </vt:variant>
      <vt:variant>
        <vt:i4>5</vt:i4>
      </vt:variant>
      <vt:variant>
        <vt:lpwstr/>
      </vt:variant>
      <vt:variant>
        <vt:lpwstr>_Toc184404555</vt:lpwstr>
      </vt:variant>
      <vt:variant>
        <vt:i4>1703984</vt:i4>
      </vt:variant>
      <vt:variant>
        <vt:i4>218</vt:i4>
      </vt:variant>
      <vt:variant>
        <vt:i4>0</vt:i4>
      </vt:variant>
      <vt:variant>
        <vt:i4>5</vt:i4>
      </vt:variant>
      <vt:variant>
        <vt:lpwstr/>
      </vt:variant>
      <vt:variant>
        <vt:lpwstr>_Toc184404554</vt:lpwstr>
      </vt:variant>
      <vt:variant>
        <vt:i4>1703984</vt:i4>
      </vt:variant>
      <vt:variant>
        <vt:i4>212</vt:i4>
      </vt:variant>
      <vt:variant>
        <vt:i4>0</vt:i4>
      </vt:variant>
      <vt:variant>
        <vt:i4>5</vt:i4>
      </vt:variant>
      <vt:variant>
        <vt:lpwstr/>
      </vt:variant>
      <vt:variant>
        <vt:lpwstr>_Toc184404553</vt:lpwstr>
      </vt:variant>
      <vt:variant>
        <vt:i4>1703984</vt:i4>
      </vt:variant>
      <vt:variant>
        <vt:i4>206</vt:i4>
      </vt:variant>
      <vt:variant>
        <vt:i4>0</vt:i4>
      </vt:variant>
      <vt:variant>
        <vt:i4>5</vt:i4>
      </vt:variant>
      <vt:variant>
        <vt:lpwstr/>
      </vt:variant>
      <vt:variant>
        <vt:lpwstr>_Toc184404552</vt:lpwstr>
      </vt:variant>
      <vt:variant>
        <vt:i4>1703984</vt:i4>
      </vt:variant>
      <vt:variant>
        <vt:i4>200</vt:i4>
      </vt:variant>
      <vt:variant>
        <vt:i4>0</vt:i4>
      </vt:variant>
      <vt:variant>
        <vt:i4>5</vt:i4>
      </vt:variant>
      <vt:variant>
        <vt:lpwstr/>
      </vt:variant>
      <vt:variant>
        <vt:lpwstr>_Toc184404551</vt:lpwstr>
      </vt:variant>
      <vt:variant>
        <vt:i4>1703984</vt:i4>
      </vt:variant>
      <vt:variant>
        <vt:i4>194</vt:i4>
      </vt:variant>
      <vt:variant>
        <vt:i4>0</vt:i4>
      </vt:variant>
      <vt:variant>
        <vt:i4>5</vt:i4>
      </vt:variant>
      <vt:variant>
        <vt:lpwstr/>
      </vt:variant>
      <vt:variant>
        <vt:lpwstr>_Toc184404550</vt:lpwstr>
      </vt:variant>
      <vt:variant>
        <vt:i4>1769520</vt:i4>
      </vt:variant>
      <vt:variant>
        <vt:i4>188</vt:i4>
      </vt:variant>
      <vt:variant>
        <vt:i4>0</vt:i4>
      </vt:variant>
      <vt:variant>
        <vt:i4>5</vt:i4>
      </vt:variant>
      <vt:variant>
        <vt:lpwstr/>
      </vt:variant>
      <vt:variant>
        <vt:lpwstr>_Toc184404549</vt:lpwstr>
      </vt:variant>
      <vt:variant>
        <vt:i4>1769520</vt:i4>
      </vt:variant>
      <vt:variant>
        <vt:i4>182</vt:i4>
      </vt:variant>
      <vt:variant>
        <vt:i4>0</vt:i4>
      </vt:variant>
      <vt:variant>
        <vt:i4>5</vt:i4>
      </vt:variant>
      <vt:variant>
        <vt:lpwstr/>
      </vt:variant>
      <vt:variant>
        <vt:lpwstr>_Toc184404548</vt:lpwstr>
      </vt:variant>
      <vt:variant>
        <vt:i4>1769520</vt:i4>
      </vt:variant>
      <vt:variant>
        <vt:i4>176</vt:i4>
      </vt:variant>
      <vt:variant>
        <vt:i4>0</vt:i4>
      </vt:variant>
      <vt:variant>
        <vt:i4>5</vt:i4>
      </vt:variant>
      <vt:variant>
        <vt:lpwstr/>
      </vt:variant>
      <vt:variant>
        <vt:lpwstr>_Toc184404547</vt:lpwstr>
      </vt:variant>
      <vt:variant>
        <vt:i4>1769520</vt:i4>
      </vt:variant>
      <vt:variant>
        <vt:i4>170</vt:i4>
      </vt:variant>
      <vt:variant>
        <vt:i4>0</vt:i4>
      </vt:variant>
      <vt:variant>
        <vt:i4>5</vt:i4>
      </vt:variant>
      <vt:variant>
        <vt:lpwstr/>
      </vt:variant>
      <vt:variant>
        <vt:lpwstr>_Toc184404546</vt:lpwstr>
      </vt:variant>
      <vt:variant>
        <vt:i4>1769520</vt:i4>
      </vt:variant>
      <vt:variant>
        <vt:i4>164</vt:i4>
      </vt:variant>
      <vt:variant>
        <vt:i4>0</vt:i4>
      </vt:variant>
      <vt:variant>
        <vt:i4>5</vt:i4>
      </vt:variant>
      <vt:variant>
        <vt:lpwstr/>
      </vt:variant>
      <vt:variant>
        <vt:lpwstr>_Toc184404545</vt:lpwstr>
      </vt:variant>
      <vt:variant>
        <vt:i4>1769520</vt:i4>
      </vt:variant>
      <vt:variant>
        <vt:i4>158</vt:i4>
      </vt:variant>
      <vt:variant>
        <vt:i4>0</vt:i4>
      </vt:variant>
      <vt:variant>
        <vt:i4>5</vt:i4>
      </vt:variant>
      <vt:variant>
        <vt:lpwstr/>
      </vt:variant>
      <vt:variant>
        <vt:lpwstr>_Toc184404544</vt:lpwstr>
      </vt:variant>
      <vt:variant>
        <vt:i4>1769520</vt:i4>
      </vt:variant>
      <vt:variant>
        <vt:i4>152</vt:i4>
      </vt:variant>
      <vt:variant>
        <vt:i4>0</vt:i4>
      </vt:variant>
      <vt:variant>
        <vt:i4>5</vt:i4>
      </vt:variant>
      <vt:variant>
        <vt:lpwstr/>
      </vt:variant>
      <vt:variant>
        <vt:lpwstr>_Toc184404543</vt:lpwstr>
      </vt:variant>
      <vt:variant>
        <vt:i4>1769520</vt:i4>
      </vt:variant>
      <vt:variant>
        <vt:i4>146</vt:i4>
      </vt:variant>
      <vt:variant>
        <vt:i4>0</vt:i4>
      </vt:variant>
      <vt:variant>
        <vt:i4>5</vt:i4>
      </vt:variant>
      <vt:variant>
        <vt:lpwstr/>
      </vt:variant>
      <vt:variant>
        <vt:lpwstr>_Toc184404542</vt:lpwstr>
      </vt:variant>
      <vt:variant>
        <vt:i4>1769520</vt:i4>
      </vt:variant>
      <vt:variant>
        <vt:i4>140</vt:i4>
      </vt:variant>
      <vt:variant>
        <vt:i4>0</vt:i4>
      </vt:variant>
      <vt:variant>
        <vt:i4>5</vt:i4>
      </vt:variant>
      <vt:variant>
        <vt:lpwstr/>
      </vt:variant>
      <vt:variant>
        <vt:lpwstr>_Toc184404541</vt:lpwstr>
      </vt:variant>
      <vt:variant>
        <vt:i4>1769520</vt:i4>
      </vt:variant>
      <vt:variant>
        <vt:i4>134</vt:i4>
      </vt:variant>
      <vt:variant>
        <vt:i4>0</vt:i4>
      </vt:variant>
      <vt:variant>
        <vt:i4>5</vt:i4>
      </vt:variant>
      <vt:variant>
        <vt:lpwstr/>
      </vt:variant>
      <vt:variant>
        <vt:lpwstr>_Toc184404540</vt:lpwstr>
      </vt:variant>
      <vt:variant>
        <vt:i4>1835056</vt:i4>
      </vt:variant>
      <vt:variant>
        <vt:i4>128</vt:i4>
      </vt:variant>
      <vt:variant>
        <vt:i4>0</vt:i4>
      </vt:variant>
      <vt:variant>
        <vt:i4>5</vt:i4>
      </vt:variant>
      <vt:variant>
        <vt:lpwstr/>
      </vt:variant>
      <vt:variant>
        <vt:lpwstr>_Toc184404539</vt:lpwstr>
      </vt:variant>
      <vt:variant>
        <vt:i4>1835056</vt:i4>
      </vt:variant>
      <vt:variant>
        <vt:i4>122</vt:i4>
      </vt:variant>
      <vt:variant>
        <vt:i4>0</vt:i4>
      </vt:variant>
      <vt:variant>
        <vt:i4>5</vt:i4>
      </vt:variant>
      <vt:variant>
        <vt:lpwstr/>
      </vt:variant>
      <vt:variant>
        <vt:lpwstr>_Toc184404538</vt:lpwstr>
      </vt:variant>
      <vt:variant>
        <vt:i4>1835056</vt:i4>
      </vt:variant>
      <vt:variant>
        <vt:i4>116</vt:i4>
      </vt:variant>
      <vt:variant>
        <vt:i4>0</vt:i4>
      </vt:variant>
      <vt:variant>
        <vt:i4>5</vt:i4>
      </vt:variant>
      <vt:variant>
        <vt:lpwstr/>
      </vt:variant>
      <vt:variant>
        <vt:lpwstr>_Toc184404537</vt:lpwstr>
      </vt:variant>
      <vt:variant>
        <vt:i4>1835056</vt:i4>
      </vt:variant>
      <vt:variant>
        <vt:i4>110</vt:i4>
      </vt:variant>
      <vt:variant>
        <vt:i4>0</vt:i4>
      </vt:variant>
      <vt:variant>
        <vt:i4>5</vt:i4>
      </vt:variant>
      <vt:variant>
        <vt:lpwstr/>
      </vt:variant>
      <vt:variant>
        <vt:lpwstr>_Toc184404536</vt:lpwstr>
      </vt:variant>
      <vt:variant>
        <vt:i4>1835056</vt:i4>
      </vt:variant>
      <vt:variant>
        <vt:i4>104</vt:i4>
      </vt:variant>
      <vt:variant>
        <vt:i4>0</vt:i4>
      </vt:variant>
      <vt:variant>
        <vt:i4>5</vt:i4>
      </vt:variant>
      <vt:variant>
        <vt:lpwstr/>
      </vt:variant>
      <vt:variant>
        <vt:lpwstr>_Toc184404535</vt:lpwstr>
      </vt:variant>
      <vt:variant>
        <vt:i4>1835056</vt:i4>
      </vt:variant>
      <vt:variant>
        <vt:i4>98</vt:i4>
      </vt:variant>
      <vt:variant>
        <vt:i4>0</vt:i4>
      </vt:variant>
      <vt:variant>
        <vt:i4>5</vt:i4>
      </vt:variant>
      <vt:variant>
        <vt:lpwstr/>
      </vt:variant>
      <vt:variant>
        <vt:lpwstr>_Toc184404534</vt:lpwstr>
      </vt:variant>
      <vt:variant>
        <vt:i4>1835056</vt:i4>
      </vt:variant>
      <vt:variant>
        <vt:i4>92</vt:i4>
      </vt:variant>
      <vt:variant>
        <vt:i4>0</vt:i4>
      </vt:variant>
      <vt:variant>
        <vt:i4>5</vt:i4>
      </vt:variant>
      <vt:variant>
        <vt:lpwstr/>
      </vt:variant>
      <vt:variant>
        <vt:lpwstr>_Toc184404533</vt:lpwstr>
      </vt:variant>
      <vt:variant>
        <vt:i4>1835056</vt:i4>
      </vt:variant>
      <vt:variant>
        <vt:i4>86</vt:i4>
      </vt:variant>
      <vt:variant>
        <vt:i4>0</vt:i4>
      </vt:variant>
      <vt:variant>
        <vt:i4>5</vt:i4>
      </vt:variant>
      <vt:variant>
        <vt:lpwstr/>
      </vt:variant>
      <vt:variant>
        <vt:lpwstr>_Toc184404532</vt:lpwstr>
      </vt:variant>
      <vt:variant>
        <vt:i4>1835056</vt:i4>
      </vt:variant>
      <vt:variant>
        <vt:i4>80</vt:i4>
      </vt:variant>
      <vt:variant>
        <vt:i4>0</vt:i4>
      </vt:variant>
      <vt:variant>
        <vt:i4>5</vt:i4>
      </vt:variant>
      <vt:variant>
        <vt:lpwstr/>
      </vt:variant>
      <vt:variant>
        <vt:lpwstr>_Toc184404531</vt:lpwstr>
      </vt:variant>
      <vt:variant>
        <vt:i4>1835056</vt:i4>
      </vt:variant>
      <vt:variant>
        <vt:i4>74</vt:i4>
      </vt:variant>
      <vt:variant>
        <vt:i4>0</vt:i4>
      </vt:variant>
      <vt:variant>
        <vt:i4>5</vt:i4>
      </vt:variant>
      <vt:variant>
        <vt:lpwstr/>
      </vt:variant>
      <vt:variant>
        <vt:lpwstr>_Toc184404530</vt:lpwstr>
      </vt:variant>
      <vt:variant>
        <vt:i4>1900592</vt:i4>
      </vt:variant>
      <vt:variant>
        <vt:i4>68</vt:i4>
      </vt:variant>
      <vt:variant>
        <vt:i4>0</vt:i4>
      </vt:variant>
      <vt:variant>
        <vt:i4>5</vt:i4>
      </vt:variant>
      <vt:variant>
        <vt:lpwstr/>
      </vt:variant>
      <vt:variant>
        <vt:lpwstr>_Toc184404529</vt:lpwstr>
      </vt:variant>
      <vt:variant>
        <vt:i4>1900592</vt:i4>
      </vt:variant>
      <vt:variant>
        <vt:i4>62</vt:i4>
      </vt:variant>
      <vt:variant>
        <vt:i4>0</vt:i4>
      </vt:variant>
      <vt:variant>
        <vt:i4>5</vt:i4>
      </vt:variant>
      <vt:variant>
        <vt:lpwstr/>
      </vt:variant>
      <vt:variant>
        <vt:lpwstr>_Toc184404528</vt:lpwstr>
      </vt:variant>
      <vt:variant>
        <vt:i4>1900592</vt:i4>
      </vt:variant>
      <vt:variant>
        <vt:i4>56</vt:i4>
      </vt:variant>
      <vt:variant>
        <vt:i4>0</vt:i4>
      </vt:variant>
      <vt:variant>
        <vt:i4>5</vt:i4>
      </vt:variant>
      <vt:variant>
        <vt:lpwstr/>
      </vt:variant>
      <vt:variant>
        <vt:lpwstr>_Toc184404527</vt:lpwstr>
      </vt:variant>
      <vt:variant>
        <vt:i4>1900592</vt:i4>
      </vt:variant>
      <vt:variant>
        <vt:i4>50</vt:i4>
      </vt:variant>
      <vt:variant>
        <vt:i4>0</vt:i4>
      </vt:variant>
      <vt:variant>
        <vt:i4>5</vt:i4>
      </vt:variant>
      <vt:variant>
        <vt:lpwstr/>
      </vt:variant>
      <vt:variant>
        <vt:lpwstr>_Toc184404526</vt:lpwstr>
      </vt:variant>
      <vt:variant>
        <vt:i4>1900592</vt:i4>
      </vt:variant>
      <vt:variant>
        <vt:i4>44</vt:i4>
      </vt:variant>
      <vt:variant>
        <vt:i4>0</vt:i4>
      </vt:variant>
      <vt:variant>
        <vt:i4>5</vt:i4>
      </vt:variant>
      <vt:variant>
        <vt:lpwstr/>
      </vt:variant>
      <vt:variant>
        <vt:lpwstr>_Toc184404525</vt:lpwstr>
      </vt:variant>
      <vt:variant>
        <vt:i4>1900592</vt:i4>
      </vt:variant>
      <vt:variant>
        <vt:i4>38</vt:i4>
      </vt:variant>
      <vt:variant>
        <vt:i4>0</vt:i4>
      </vt:variant>
      <vt:variant>
        <vt:i4>5</vt:i4>
      </vt:variant>
      <vt:variant>
        <vt:lpwstr/>
      </vt:variant>
      <vt:variant>
        <vt:lpwstr>_Toc184404524</vt:lpwstr>
      </vt:variant>
      <vt:variant>
        <vt:i4>1900592</vt:i4>
      </vt:variant>
      <vt:variant>
        <vt:i4>32</vt:i4>
      </vt:variant>
      <vt:variant>
        <vt:i4>0</vt:i4>
      </vt:variant>
      <vt:variant>
        <vt:i4>5</vt:i4>
      </vt:variant>
      <vt:variant>
        <vt:lpwstr/>
      </vt:variant>
      <vt:variant>
        <vt:lpwstr>_Toc184404523</vt:lpwstr>
      </vt:variant>
      <vt:variant>
        <vt:i4>1900592</vt:i4>
      </vt:variant>
      <vt:variant>
        <vt:i4>26</vt:i4>
      </vt:variant>
      <vt:variant>
        <vt:i4>0</vt:i4>
      </vt:variant>
      <vt:variant>
        <vt:i4>5</vt:i4>
      </vt:variant>
      <vt:variant>
        <vt:lpwstr/>
      </vt:variant>
      <vt:variant>
        <vt:lpwstr>_Toc184404522</vt:lpwstr>
      </vt:variant>
      <vt:variant>
        <vt:i4>1900592</vt:i4>
      </vt:variant>
      <vt:variant>
        <vt:i4>20</vt:i4>
      </vt:variant>
      <vt:variant>
        <vt:i4>0</vt:i4>
      </vt:variant>
      <vt:variant>
        <vt:i4>5</vt:i4>
      </vt:variant>
      <vt:variant>
        <vt:lpwstr/>
      </vt:variant>
      <vt:variant>
        <vt:lpwstr>_Toc184404521</vt:lpwstr>
      </vt:variant>
      <vt:variant>
        <vt:i4>1900592</vt:i4>
      </vt:variant>
      <vt:variant>
        <vt:i4>14</vt:i4>
      </vt:variant>
      <vt:variant>
        <vt:i4>0</vt:i4>
      </vt:variant>
      <vt:variant>
        <vt:i4>5</vt:i4>
      </vt:variant>
      <vt:variant>
        <vt:lpwstr/>
      </vt:variant>
      <vt:variant>
        <vt:lpwstr>_Toc184404520</vt:lpwstr>
      </vt:variant>
      <vt:variant>
        <vt:i4>1966128</vt:i4>
      </vt:variant>
      <vt:variant>
        <vt:i4>8</vt:i4>
      </vt:variant>
      <vt:variant>
        <vt:i4>0</vt:i4>
      </vt:variant>
      <vt:variant>
        <vt:i4>5</vt:i4>
      </vt:variant>
      <vt:variant>
        <vt:lpwstr/>
      </vt:variant>
      <vt:variant>
        <vt:lpwstr>_Toc184404519</vt:lpwstr>
      </vt:variant>
      <vt:variant>
        <vt:i4>5242905</vt:i4>
      </vt:variant>
      <vt:variant>
        <vt:i4>3</vt:i4>
      </vt:variant>
      <vt:variant>
        <vt:i4>0</vt:i4>
      </vt:variant>
      <vt:variant>
        <vt:i4>5</vt:i4>
      </vt:variant>
      <vt:variant>
        <vt:lpwstr>https://msuclanac.sharepoint.com/sites/StudentHub/SitePages/Mitigating-circumstances.aspx</vt:lpwstr>
      </vt:variant>
      <vt:variant>
        <vt:lpwstr/>
      </vt:variant>
      <vt:variant>
        <vt:i4>5570574</vt:i4>
      </vt:variant>
      <vt:variant>
        <vt:i4>0</vt:i4>
      </vt:variant>
      <vt:variant>
        <vt:i4>0</vt:i4>
      </vt:variant>
      <vt:variant>
        <vt:i4>5</vt:i4>
      </vt:variant>
      <vt:variant>
        <vt:lpwstr>https://www.uclan.ac.uk/assets/student-contracts/2022-23/academic-integrity-policy-and-procedure-for-academic-misconduct-2223.pdf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Olaoluwa Johnson Taiwo (Student)</dc:creator>
  <cp:keywords/>
  <dc:description/>
  <cp:lastModifiedBy>Olaoluwa Johnson Taiwo (Student)</cp:lastModifiedBy>
  <cp:revision>2</cp:revision>
  <cp:lastPrinted>2025-02-05T17:06:00Z</cp:lastPrinted>
  <dcterms:created xsi:type="dcterms:W3CDTF">2025-02-05T17:24:00Z</dcterms:created>
  <dcterms:modified xsi:type="dcterms:W3CDTF">2025-02-05T17:24:00Z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0x0101005A2099D8ABE71E4F80B79B25FE73AF4A</vt:lpwstr>
  </property>
  <property fmtid="{D5CDD505-2E9C-101B-9397-08002B2CF9AE}" pid="3" name="GrammarlyDocumentId">
    <vt:lpwstr>14975ef83207e73901e95d85c3add7c446d05199f7b3aa532e7d4e6cec2d165b</vt:lpwstr>
  </property>
</Properties>
</file>